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4" w:rsidRPr="003879A1" w:rsidRDefault="00C1626A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Agenda of the 26</w:t>
      </w:r>
      <w:r w:rsidR="00814A7E"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C1626A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C60B2C" w:rsidRDefault="00116894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Hotel 11, Gothenburg</w:t>
            </w:r>
          </w:p>
        </w:tc>
      </w:tr>
      <w:tr w:rsidR="00DE29DC" w:rsidRPr="00C1626A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8B221F" w:rsidRDefault="00116894" w:rsidP="00E50BAE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May 22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60B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 </w:t>
            </w:r>
            <w:r w:rsidR="00024399">
              <w:rPr>
                <w:rFonts w:ascii="Times New Roman" w:hAnsi="Times New Roman"/>
                <w:sz w:val="24"/>
                <w:szCs w:val="24"/>
                <w:lang w:val="en-US"/>
              </w:rPr>
              <w:t>11am</w:t>
            </w:r>
            <w:r w:rsidR="001E54F9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7125DB">
        <w:trPr>
          <w:trHeight w:val="1582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DE29DC" w:rsidP="008D28BF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94249A">
              <w:rPr>
                <w:rFonts w:ascii="Times New Roman" w:hAnsi="Times New Roman"/>
                <w:sz w:val="24"/>
                <w:szCs w:val="24"/>
              </w:rPr>
              <w:t xml:space="preserve">Barbara </w:t>
            </w:r>
            <w:r w:rsidR="008D28B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94249A">
              <w:rPr>
                <w:rFonts w:ascii="Times New Roman" w:hAnsi="Times New Roman"/>
                <w:sz w:val="24"/>
                <w:szCs w:val="24"/>
              </w:rPr>
              <w:t xml:space="preserve">Holzknecht (BH),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Dagfinn Skaare (</w:t>
            </w:r>
            <w:r w:rsidRPr="00FE5D11">
              <w:rPr>
                <w:rFonts w:ascii="Times New Roman" w:hAnsi="Times New Roman"/>
                <w:sz w:val="24"/>
                <w:szCs w:val="24"/>
              </w:rPr>
              <w:t xml:space="preserve">DS), </w:t>
            </w:r>
            <w:r w:rsidR="00C60B2C" w:rsidRPr="00FE5D11">
              <w:rPr>
                <w:rFonts w:ascii="Times New Roman" w:hAnsi="Times New Roman"/>
                <w:sz w:val="24"/>
                <w:szCs w:val="24"/>
              </w:rPr>
              <w:t>Didrik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Vestrheim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 (DV)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5B313C">
              <w:rPr>
                <w:rFonts w:ascii="Times New Roman" w:hAnsi="Times New Roman"/>
                <w:sz w:val="24"/>
                <w:szCs w:val="24"/>
              </w:rPr>
              <w:t>Jalava (K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Rissanen (AR), </w:t>
            </w:r>
            <w:r w:rsidR="00210C77">
              <w:rPr>
                <w:rFonts w:ascii="Times New Roman" w:hAnsi="Times New Roman"/>
                <w:sz w:val="24"/>
                <w:szCs w:val="24"/>
              </w:rPr>
              <w:t>Anu 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 xml:space="preserve">täri-Sampo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DE29DC" w:rsidRDefault="00DE29DC" w:rsidP="00CC4271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Gunnar Kahlmeter (GK), Erika Matuschek (EM),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  <w:r w:rsidR="00FE5D1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5D11" w:rsidRPr="00144BB2" w:rsidRDefault="00FE5D11" w:rsidP="00024399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5D11">
              <w:rPr>
                <w:rFonts w:ascii="Times New Roman" w:hAnsi="Times New Roman"/>
                <w:sz w:val="24"/>
                <w:szCs w:val="24"/>
              </w:rPr>
              <w:t>Lise Hulløen-Orø (</w:t>
            </w:r>
            <w:r>
              <w:rPr>
                <w:rFonts w:ascii="Times New Roman" w:hAnsi="Times New Roman"/>
                <w:sz w:val="24"/>
                <w:szCs w:val="24"/>
              </w:rPr>
              <w:t>LH</w:t>
            </w:r>
            <w:r w:rsidRPr="00FE5D11">
              <w:rPr>
                <w:rFonts w:ascii="Times New Roman" w:hAnsi="Times New Roman"/>
                <w:sz w:val="24"/>
                <w:szCs w:val="24"/>
              </w:rPr>
              <w:t>)</w:t>
            </w:r>
            <w:r w:rsidR="00116894">
              <w:rPr>
                <w:rFonts w:ascii="Times New Roman" w:hAnsi="Times New Roman"/>
                <w:sz w:val="24"/>
                <w:szCs w:val="24"/>
              </w:rPr>
              <w:t xml:space="preserve">, Christoffer Lindemann, </w:t>
            </w:r>
            <w:r w:rsidR="00E50BAE">
              <w:rPr>
                <w:rFonts w:ascii="Times New Roman" w:hAnsi="Times New Roman"/>
                <w:sz w:val="24"/>
                <w:szCs w:val="24"/>
              </w:rPr>
              <w:t>Jenny Åhman</w:t>
            </w:r>
          </w:p>
        </w:tc>
      </w:tr>
      <w:tr w:rsidR="00970F5A" w:rsidRPr="007D31C6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306FF1" w:rsidRDefault="00116894" w:rsidP="00024399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KH, DV</w:t>
            </w: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B77EA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024399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</w:t>
            </w:r>
            <w:r w:rsidR="00DC2D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1168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Helsinki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024399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024399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4D3463" w:rsidRDefault="004D3463" w:rsidP="004D3463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2D0B"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DC2D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responsibilities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(DS)</w:t>
            </w:r>
          </w:p>
          <w:p w:rsidR="0094249A" w:rsidRPr="0094249A" w:rsidRDefault="0094249A" w:rsidP="0094249A">
            <w:pPr>
              <w:pStyle w:val="Listeafsnit"/>
              <w:numPr>
                <w:ilvl w:val="0"/>
                <w:numId w:val="28"/>
              </w:numPr>
              <w:spacing w:before="120" w:after="120" w:line="276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New members from DK</w:t>
            </w:r>
          </w:p>
          <w:p w:rsidR="0094249A" w:rsidRDefault="0094249A" w:rsidP="0094249A">
            <w:pPr>
              <w:pStyle w:val="Listeafsnit"/>
              <w:numPr>
                <w:ilvl w:val="0"/>
                <w:numId w:val="28"/>
              </w:numPr>
              <w:spacing w:before="120" w:after="12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94249A">
              <w:rPr>
                <w:rFonts w:ascii="Times New Roman" w:hAnsi="Times New Roman"/>
                <w:lang w:val="en-US"/>
              </w:rPr>
              <w:t>New WS responsible</w:t>
            </w:r>
            <w:r>
              <w:rPr>
                <w:rFonts w:ascii="Times New Roman" w:hAnsi="Times New Roman"/>
                <w:lang w:val="en-US"/>
              </w:rPr>
              <w:t>/committee?</w:t>
            </w:r>
          </w:p>
          <w:p w:rsidR="0094249A" w:rsidRPr="0094249A" w:rsidRDefault="0094249A" w:rsidP="0094249A">
            <w:pPr>
              <w:pStyle w:val="Listeafsnit"/>
              <w:spacing w:before="120" w:after="120" w:line="276" w:lineRule="auto"/>
              <w:ind w:left="1068"/>
              <w:contextualSpacing/>
              <w:rPr>
                <w:rFonts w:ascii="Times New Roman" w:hAnsi="Times New Roman"/>
                <w:lang w:val="en-US"/>
              </w:rPr>
            </w:pPr>
          </w:p>
          <w:p w:rsidR="00E446C3" w:rsidRDefault="0034530B" w:rsidP="004D3463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206F07" w:rsidRPr="00206F07" w:rsidRDefault="004D3463" w:rsidP="004D3463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10C77" w:rsidRPr="002F02C8" w:rsidRDefault="00A66B7B" w:rsidP="00093D7B">
            <w:pPr>
              <w:pStyle w:val="Listeafsnit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F02C8">
              <w:rPr>
                <w:rFonts w:ascii="Times New Roman" w:hAnsi="Times New Roman"/>
                <w:sz w:val="24"/>
                <w:szCs w:val="24"/>
                <w:lang w:val="sv-SE"/>
              </w:rPr>
              <w:t>Translation in English</w:t>
            </w:r>
            <w:r w:rsidR="00DC2D0B" w:rsidRPr="002F02C8">
              <w:rPr>
                <w:rFonts w:ascii="Times New Roman" w:hAnsi="Times New Roman"/>
                <w:sz w:val="24"/>
                <w:szCs w:val="24"/>
                <w:lang w:val="sv-SE"/>
              </w:rPr>
              <w:t>: update</w:t>
            </w:r>
          </w:p>
          <w:p w:rsidR="00A66B7B" w:rsidRPr="00924CC0" w:rsidRDefault="00A66B7B" w:rsidP="00093D7B">
            <w:pPr>
              <w:pStyle w:val="Listeafsnit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2F02C8">
              <w:rPr>
                <w:rFonts w:ascii="Times New Roman" w:hAnsi="Times New Roman"/>
                <w:sz w:val="24"/>
                <w:szCs w:val="24"/>
                <w:lang w:val="sv-SE"/>
              </w:rPr>
              <w:t>New picture</w:t>
            </w:r>
            <w:r w:rsidR="00DC2D0B" w:rsidRPr="002F02C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E55DD3" w:rsidRPr="002F02C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of the group </w:t>
            </w:r>
            <w:r w:rsidR="002F02C8" w:rsidRPr="002F02C8">
              <w:rPr>
                <w:rFonts w:ascii="Times New Roman" w:hAnsi="Times New Roman"/>
                <w:sz w:val="24"/>
                <w:szCs w:val="24"/>
                <w:lang w:val="sv-SE"/>
              </w:rPr>
              <w:t>for the homepage</w:t>
            </w:r>
          </w:p>
        </w:tc>
      </w:tr>
      <w:tr w:rsidR="007E5EB8" w:rsidRPr="009D636B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34530B" w:rsidRDefault="00DE1D8A" w:rsidP="00D258A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4D3463" w:rsidRDefault="004D3463" w:rsidP="00D258A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EDL News (EM/GK)</w:t>
            </w:r>
          </w:p>
          <w:p w:rsidR="00F24776" w:rsidRPr="00DC2D0B" w:rsidRDefault="00F24776" w:rsidP="00F2477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024399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F2477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DS, MW)</w:t>
            </w:r>
          </w:p>
          <w:p w:rsidR="00F24776" w:rsidRPr="00F24776" w:rsidRDefault="00F24776" w:rsidP="00F2477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information from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five NACs</w:t>
            </w:r>
          </w:p>
          <w:p w:rsidR="00F24776" w:rsidRPr="00F24776" w:rsidRDefault="00F24776" w:rsidP="00F24776">
            <w:pPr>
              <w:pStyle w:val="Listeafsnit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C75A1F" w:rsidTr="007125DB">
        <w:trPr>
          <w:trHeight w:val="288"/>
        </w:trPr>
        <w:tc>
          <w:tcPr>
            <w:tcW w:w="795" w:type="dxa"/>
          </w:tcPr>
          <w:p w:rsidR="00DC2D0B" w:rsidRPr="00EE2EF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924CC0" w:rsidRDefault="00DC2D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 2017</w:t>
            </w:r>
            <w:r w:rsidR="00E55D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C2D0B" w:rsidRDefault="00DC2D0B" w:rsidP="00206F07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(EM/DS)</w:t>
            </w:r>
          </w:p>
          <w:p w:rsidR="000D6DF7" w:rsidRDefault="000D6DF7" w:rsidP="00206F07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Mentimeter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questions (AW)</w:t>
            </w:r>
          </w:p>
          <w:p w:rsidR="00DC2D0B" w:rsidRDefault="00DC2D0B" w:rsidP="00206F07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Social program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(TÅ)</w:t>
            </w:r>
          </w:p>
          <w:p w:rsidR="00093D7B" w:rsidRDefault="0094249A" w:rsidP="0005196F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Final tasks 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>(MW)</w:t>
            </w:r>
          </w:p>
          <w:p w:rsidR="0094249A" w:rsidRPr="0005196F" w:rsidRDefault="0094249A" w:rsidP="0094249A">
            <w:pPr>
              <w:pStyle w:val="Listeafsni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0D6DF7" w:rsidTr="007125DB">
        <w:trPr>
          <w:trHeight w:val="288"/>
        </w:trPr>
        <w:tc>
          <w:tcPr>
            <w:tcW w:w="795" w:type="dxa"/>
          </w:tcPr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8441" w:type="dxa"/>
          </w:tcPr>
          <w:p w:rsidR="0094249A" w:rsidRDefault="0094249A" w:rsidP="0094249A">
            <w:pPr>
              <w:pStyle w:val="Almindelig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v 7.1 (</w:t>
            </w:r>
            <w:r w:rsidR="00E50BAE">
              <w:rPr>
                <w:rFonts w:ascii="Times New Roman" w:hAnsi="Times New Roman" w:cs="Times New Roman"/>
                <w:b/>
                <w:sz w:val="24"/>
                <w:lang w:val="en-US"/>
              </w:rPr>
              <w:t>DS/</w:t>
            </w:r>
            <w:r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AP)</w:t>
            </w:r>
          </w:p>
          <w:p w:rsidR="00057F39" w:rsidRPr="00057F39" w:rsidRDefault="00057F39" w:rsidP="00024399">
            <w:pPr>
              <w:pStyle w:val="Almindelig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24399">
              <w:rPr>
                <w:rFonts w:ascii="Times New Roman" w:hAnsi="Times New Roman" w:cs="Times New Roman"/>
                <w:sz w:val="24"/>
                <w:lang w:val="en-US"/>
              </w:rPr>
              <w:t>Request from Norwegian labs</w:t>
            </w:r>
          </w:p>
        </w:tc>
      </w:tr>
      <w:tr w:rsidR="0005196F" w:rsidRPr="00C75A1F" w:rsidTr="007125DB">
        <w:trPr>
          <w:trHeight w:val="288"/>
        </w:trPr>
        <w:tc>
          <w:tcPr>
            <w:tcW w:w="795" w:type="dxa"/>
          </w:tcPr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5196F" w:rsidRPr="00206F07" w:rsidRDefault="0005196F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</w:tc>
      </w:tr>
      <w:tr w:rsidR="0005196F" w:rsidRPr="00A54495" w:rsidTr="007125DB">
        <w:trPr>
          <w:trHeight w:val="288"/>
        </w:trPr>
        <w:tc>
          <w:tcPr>
            <w:tcW w:w="795" w:type="dxa"/>
          </w:tcPr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06F07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8441" w:type="dxa"/>
          </w:tcPr>
          <w:p w:rsidR="0005196F" w:rsidRDefault="0005196F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Screening documents</w:t>
            </w:r>
          </w:p>
          <w:p w:rsidR="0005196F" w:rsidRPr="005B692D" w:rsidRDefault="0005196F" w:rsidP="00706ACD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ram-negative g</w:t>
            </w: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roup: </w:t>
            </w:r>
          </w:p>
          <w:p w:rsidR="0005196F" w:rsidRPr="005B692D" w:rsidRDefault="0005196F" w:rsidP="005B692D">
            <w:pPr>
              <w:pStyle w:val="Listeafsnit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ESBL-A/M screening –time schedule</w:t>
            </w:r>
          </w:p>
          <w:p w:rsidR="0005196F" w:rsidRDefault="0005196F" w:rsidP="005B692D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Gram-positive group: </w:t>
            </w:r>
          </w:p>
          <w:p w:rsidR="0005196F" w:rsidRDefault="0005196F" w:rsidP="0027757E">
            <w:pPr>
              <w:pStyle w:val="Listeafsnit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MRSA screening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94249A">
              <w:rPr>
                <w:rFonts w:ascii="Times New Roman" w:hAnsi="Times New Roman"/>
                <w:sz w:val="24"/>
                <w:szCs w:val="24"/>
                <w:lang w:val="en-US"/>
              </w:rPr>
              <w:t>discussion of the last draft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plan for publication</w:t>
            </w:r>
          </w:p>
          <w:p w:rsidR="0005196F" w:rsidRPr="0005196F" w:rsidRDefault="0005196F" w:rsidP="0027757E">
            <w:pPr>
              <w:pStyle w:val="Listeafsnit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196F">
              <w:rPr>
                <w:rFonts w:ascii="Times New Roman" w:hAnsi="Times New Roman"/>
                <w:sz w:val="24"/>
                <w:szCs w:val="24"/>
                <w:lang w:val="en-US"/>
              </w:rPr>
              <w:t>VRE screening – time schedule</w:t>
            </w:r>
          </w:p>
        </w:tc>
      </w:tr>
      <w:tr w:rsidR="0005196F" w:rsidRPr="00024399" w:rsidTr="007125DB">
        <w:trPr>
          <w:trHeight w:val="288"/>
        </w:trPr>
        <w:tc>
          <w:tcPr>
            <w:tcW w:w="795" w:type="dxa"/>
          </w:tcPr>
          <w:p w:rsidR="0005196F" w:rsidRPr="00136954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A0066C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9.2</w:t>
            </w:r>
          </w:p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9.3</w:t>
            </w:r>
          </w:p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5196F" w:rsidRP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9.4</w:t>
            </w:r>
          </w:p>
        </w:tc>
        <w:tc>
          <w:tcPr>
            <w:tcW w:w="8441" w:type="dxa"/>
          </w:tcPr>
          <w:p w:rsidR="0005196F" w:rsidRPr="00136954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136954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- status</w:t>
            </w:r>
          </w:p>
          <w:p w:rsidR="0005196F" w:rsidRPr="00924CC0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CPE-study” </w:t>
            </w:r>
            <w:r w:rsidRPr="007125DB">
              <w:rPr>
                <w:rFonts w:ascii="Times New Roman" w:hAnsi="Times New Roman"/>
                <w:sz w:val="24"/>
                <w:szCs w:val="24"/>
                <w:lang w:val="en-US"/>
              </w:rPr>
              <w:t>(CG)</w:t>
            </w:r>
          </w:p>
          <w:p w:rsidR="0005196F" w:rsidRPr="009E4040" w:rsidRDefault="0005196F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“Automated AST” (EM</w:t>
            </w:r>
            <w:r w:rsidRPr="009E404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05196F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</w:t>
            </w:r>
            <w:r w:rsidR="00024399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(DS)</w:t>
            </w:r>
          </w:p>
          <w:p w:rsidR="0094249A" w:rsidRDefault="0094249A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5196F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RAST study” (EM)</w:t>
            </w:r>
          </w:p>
          <w:p w:rsidR="0094249A" w:rsidRPr="0094249A" w:rsidRDefault="0094249A" w:rsidP="0094249A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 protocol distributed before the meeting to be discussed</w:t>
            </w:r>
          </w:p>
        </w:tc>
      </w:tr>
      <w:tr w:rsidR="0005196F" w:rsidRPr="00024399" w:rsidTr="007125DB">
        <w:trPr>
          <w:trHeight w:val="288"/>
        </w:trPr>
        <w:tc>
          <w:tcPr>
            <w:tcW w:w="795" w:type="dxa"/>
          </w:tcPr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05196F" w:rsidRDefault="0005196F" w:rsidP="00F2477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024399" w:rsidTr="007125DB">
        <w:trPr>
          <w:trHeight w:val="272"/>
        </w:trPr>
        <w:tc>
          <w:tcPr>
            <w:tcW w:w="795" w:type="dxa"/>
          </w:tcPr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94249A" w:rsidRPr="0094249A" w:rsidRDefault="0094249A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942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Beta-lactam susceptibility testing of </w:t>
            </w:r>
            <w:r w:rsidRPr="00942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H. influenzae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 (C. Lindemann)</w:t>
            </w:r>
          </w:p>
        </w:tc>
      </w:tr>
      <w:tr w:rsidR="00E50BAE" w:rsidRPr="00024399" w:rsidTr="007125DB">
        <w:trPr>
          <w:trHeight w:val="272"/>
        </w:trPr>
        <w:tc>
          <w:tcPr>
            <w:tcW w:w="795" w:type="dxa"/>
          </w:tcPr>
          <w:p w:rsidR="00E50BAE" w:rsidRDefault="00E50BAE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:rsidR="00E50BAE" w:rsidRDefault="00E50BAE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Endocarditis breakpoints – letter to EUCAST (AW/DS)</w:t>
            </w:r>
          </w:p>
          <w:p w:rsidR="00E50BAE" w:rsidRDefault="00E50BAE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5196F" w:rsidRPr="00C1626A" w:rsidTr="007125DB">
        <w:trPr>
          <w:trHeight w:val="272"/>
        </w:trPr>
        <w:tc>
          <w:tcPr>
            <w:tcW w:w="795" w:type="dxa"/>
          </w:tcPr>
          <w:p w:rsidR="0005196F" w:rsidRPr="00206F07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50B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5196F" w:rsidRPr="00C1078E" w:rsidRDefault="0005196F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2017-18 (DS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5196F" w:rsidRPr="0005196F" w:rsidRDefault="0005196F" w:rsidP="00546D6E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Copenhagen/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Kastrup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September 7</w:t>
            </w:r>
          </w:p>
          <w:p w:rsidR="0005196F" w:rsidRPr="0005196F" w:rsidRDefault="0005196F" w:rsidP="00546D6E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196F">
              <w:rPr>
                <w:rFonts w:ascii="Times New Roman" w:hAnsi="Times New Roman"/>
                <w:sz w:val="24"/>
                <w:szCs w:val="24"/>
                <w:lang w:val="en-US"/>
              </w:rPr>
              <w:t>Stockholm, November 29-30</w:t>
            </w:r>
          </w:p>
        </w:tc>
      </w:tr>
      <w:tr w:rsidR="0005196F" w:rsidRPr="00C1626A" w:rsidTr="007125DB">
        <w:trPr>
          <w:trHeight w:val="272"/>
        </w:trPr>
        <w:tc>
          <w:tcPr>
            <w:tcW w:w="795" w:type="dxa"/>
          </w:tcPr>
          <w:p w:rsidR="0005196F" w:rsidRPr="00EE2EFB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50B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5196F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7125DB" w:rsidRDefault="0005196F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E16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ny other business</w:t>
            </w:r>
          </w:p>
        </w:tc>
      </w:tr>
      <w:tr w:rsidR="0005196F" w:rsidRPr="00C1626A" w:rsidTr="007125DB">
        <w:trPr>
          <w:trHeight w:val="272"/>
        </w:trPr>
        <w:tc>
          <w:tcPr>
            <w:tcW w:w="795" w:type="dxa"/>
          </w:tcPr>
          <w:p w:rsidR="0005196F" w:rsidRPr="005B692D" w:rsidRDefault="0005196F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05196F" w:rsidRPr="005B692D" w:rsidRDefault="0005196F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DB0128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Tønsberg</w:t>
      </w:r>
      <w:proofErr w:type="spellEnd"/>
      <w:r w:rsidR="000B77EA" w:rsidRPr="00DB0128">
        <w:rPr>
          <w:rFonts w:ascii="Times New Roman" w:hAnsi="Times New Roman"/>
          <w:sz w:val="24"/>
          <w:szCs w:val="24"/>
          <w:lang w:val="en-US"/>
        </w:rPr>
        <w:t>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5196F">
        <w:rPr>
          <w:rFonts w:ascii="Times New Roman" w:hAnsi="Times New Roman"/>
          <w:sz w:val="24"/>
          <w:szCs w:val="24"/>
          <w:lang w:val="en-US"/>
        </w:rPr>
        <w:t>May 3</w:t>
      </w:r>
      <w:r w:rsidR="00706AC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46D6E">
        <w:rPr>
          <w:rFonts w:ascii="Times New Roman" w:hAnsi="Times New Roman"/>
          <w:sz w:val="24"/>
          <w:szCs w:val="24"/>
          <w:lang w:val="en-US"/>
        </w:rPr>
        <w:t>2017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55389F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5389F">
        <w:rPr>
          <w:rFonts w:ascii="Times New Roman" w:hAnsi="Times New Roman"/>
          <w:sz w:val="24"/>
          <w:szCs w:val="24"/>
          <w:lang w:val="en-US"/>
        </w:rPr>
        <w:t>Dagfinn Skaare</w:t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ED3BFC" w:rsidRPr="0055389F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83" w:rsidRDefault="00401883" w:rsidP="006D7784">
      <w:pPr>
        <w:spacing w:after="0" w:line="240" w:lineRule="auto"/>
      </w:pPr>
      <w:r>
        <w:separator/>
      </w:r>
    </w:p>
  </w:endnote>
  <w:endnote w:type="continuationSeparator" w:id="0">
    <w:p w:rsidR="00401883" w:rsidRDefault="00401883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DE4E42" w:rsidRDefault="00B55261" w:rsidP="00DE4E42">
    <w:pPr>
      <w:pStyle w:val="Sidefod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Sidefod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da-DK" w:eastAsia="da-DK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83" w:rsidRDefault="00401883" w:rsidP="006D7784">
      <w:pPr>
        <w:spacing w:after="0" w:line="240" w:lineRule="auto"/>
      </w:pPr>
      <w:r>
        <w:separator/>
      </w:r>
    </w:p>
  </w:footnote>
  <w:footnote w:type="continuationSeparator" w:id="0">
    <w:p w:rsidR="00401883" w:rsidRDefault="00401883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6D7784" w:rsidRDefault="00B55261" w:rsidP="003B08AF">
    <w:pPr>
      <w:pStyle w:val="Sidehoved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da-DK" w:eastAsia="da-DK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7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19"/>
  </w:num>
  <w:num w:numId="17">
    <w:abstractNumId w:val="26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5"/>
  </w:num>
  <w:num w:numId="22">
    <w:abstractNumId w:val="1"/>
  </w:num>
  <w:num w:numId="23">
    <w:abstractNumId w:val="18"/>
  </w:num>
  <w:num w:numId="24">
    <w:abstractNumId w:val="24"/>
  </w:num>
  <w:num w:numId="25">
    <w:abstractNumId w:val="21"/>
  </w:num>
  <w:num w:numId="26">
    <w:abstractNumId w:val="6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4399"/>
    <w:rsid w:val="000263A9"/>
    <w:rsid w:val="0002782A"/>
    <w:rsid w:val="000422B0"/>
    <w:rsid w:val="00044351"/>
    <w:rsid w:val="0005196F"/>
    <w:rsid w:val="00051CF2"/>
    <w:rsid w:val="0005302C"/>
    <w:rsid w:val="0005513D"/>
    <w:rsid w:val="000554E7"/>
    <w:rsid w:val="0005641E"/>
    <w:rsid w:val="00057F39"/>
    <w:rsid w:val="000623F0"/>
    <w:rsid w:val="00062996"/>
    <w:rsid w:val="00066FDB"/>
    <w:rsid w:val="00077F4C"/>
    <w:rsid w:val="00080649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1B0D"/>
    <w:rsid w:val="00255D9D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4B7E"/>
    <w:rsid w:val="00326CE5"/>
    <w:rsid w:val="00332A3A"/>
    <w:rsid w:val="0034530B"/>
    <w:rsid w:val="00350F64"/>
    <w:rsid w:val="00360B1C"/>
    <w:rsid w:val="00363283"/>
    <w:rsid w:val="0036584D"/>
    <w:rsid w:val="00370677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079D6"/>
    <w:rsid w:val="00521636"/>
    <w:rsid w:val="00521EE3"/>
    <w:rsid w:val="00530915"/>
    <w:rsid w:val="005329AF"/>
    <w:rsid w:val="00537DFD"/>
    <w:rsid w:val="00544CF2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94FE9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5F37"/>
    <w:rsid w:val="0092775A"/>
    <w:rsid w:val="00930526"/>
    <w:rsid w:val="0094249A"/>
    <w:rsid w:val="00944DA6"/>
    <w:rsid w:val="00954321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17CB"/>
    <w:rsid w:val="009B2B4B"/>
    <w:rsid w:val="009C5B99"/>
    <w:rsid w:val="009D30FC"/>
    <w:rsid w:val="009D636B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26A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215C"/>
    <w:rsid w:val="00C924F2"/>
    <w:rsid w:val="00C92E9E"/>
    <w:rsid w:val="00C93164"/>
    <w:rsid w:val="00CA325F"/>
    <w:rsid w:val="00CA7D33"/>
    <w:rsid w:val="00CB240E"/>
    <w:rsid w:val="00CC3B25"/>
    <w:rsid w:val="00CC4271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0BAE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7784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D7784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7784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qFormat/>
    <w:rsid w:val="007B1A7A"/>
    <w:rPr>
      <w:b/>
      <w:bCs/>
    </w:rPr>
  </w:style>
  <w:style w:type="character" w:styleId="Hyperlink">
    <w:name w:val="Hyperlink"/>
    <w:basedOn w:val="Standardskrifttypeiafsnit"/>
    <w:rsid w:val="0049378E"/>
    <w:rPr>
      <w:color w:val="0000FF"/>
      <w:u w:val="single"/>
    </w:rPr>
  </w:style>
  <w:style w:type="character" w:styleId="BesgtHyperlink">
    <w:name w:val="FollowedHyperlink"/>
    <w:basedOn w:val="Standardskrifttypeiafsni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-Gitter">
    <w:name w:val="Table Grid"/>
    <w:basedOn w:val="Tabel-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basedOn w:val="Standardskrifttypeiafsnit"/>
    <w:rsid w:val="00C279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279A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279A4"/>
    <w:rPr>
      <w:lang w:val="nb-N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279A4"/>
    <w:rPr>
      <w:b/>
      <w:bCs/>
      <w:lang w:val="nb-NO" w:eastAsia="en-US"/>
    </w:rPr>
  </w:style>
  <w:style w:type="paragraph" w:styleId="Listeafsni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Almindeligtekst">
    <w:name w:val="Plain Text"/>
    <w:basedOn w:val="Normal"/>
    <w:link w:val="Almindelig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4249A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7784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D7784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7784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qFormat/>
    <w:rsid w:val="007B1A7A"/>
    <w:rPr>
      <w:b/>
      <w:bCs/>
    </w:rPr>
  </w:style>
  <w:style w:type="character" w:styleId="Hyperlink">
    <w:name w:val="Hyperlink"/>
    <w:basedOn w:val="Standardskrifttypeiafsnit"/>
    <w:rsid w:val="0049378E"/>
    <w:rPr>
      <w:color w:val="0000FF"/>
      <w:u w:val="single"/>
    </w:rPr>
  </w:style>
  <w:style w:type="character" w:styleId="BesgtHyperlink">
    <w:name w:val="FollowedHyperlink"/>
    <w:basedOn w:val="Standardskrifttypeiafsni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-Gitter">
    <w:name w:val="Table Grid"/>
    <w:basedOn w:val="Tabel-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basedOn w:val="Standardskrifttypeiafsnit"/>
    <w:rsid w:val="00C279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279A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279A4"/>
    <w:rPr>
      <w:lang w:val="nb-N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279A4"/>
    <w:rPr>
      <w:b/>
      <w:bCs/>
      <w:lang w:val="nb-NO" w:eastAsia="en-US"/>
    </w:rPr>
  </w:style>
  <w:style w:type="paragraph" w:styleId="Listeafsni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Almindeligtekst">
    <w:name w:val="Plain Text"/>
    <w:basedOn w:val="Normal"/>
    <w:link w:val="Almindelig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4249A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4DB9-BEB8-435B-8A2C-E4775027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1813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 Wang</cp:lastModifiedBy>
  <cp:revision>2</cp:revision>
  <cp:lastPrinted>2011-02-01T14:16:00Z</cp:lastPrinted>
  <dcterms:created xsi:type="dcterms:W3CDTF">2017-09-20T13:15:00Z</dcterms:created>
  <dcterms:modified xsi:type="dcterms:W3CDTF">2017-09-20T13:15:00Z</dcterms:modified>
</cp:coreProperties>
</file>