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5D" w:rsidRDefault="00784AE4">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-128905</wp:posOffset>
                </wp:positionH>
                <wp:positionV relativeFrom="paragraph">
                  <wp:posOffset>-635</wp:posOffset>
                </wp:positionV>
                <wp:extent cx="6830695" cy="1603375"/>
                <wp:effectExtent l="19050" t="19050" r="4635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03375"/>
                        </a:xfrm>
                        <a:prstGeom prst="rect">
                          <a:avLst/>
                        </a:prstGeom>
                        <a:solidFill>
                          <a:srgbClr val="FFFFFF"/>
                        </a:solidFill>
                        <a:ln w="57150">
                          <a:solidFill>
                            <a:srgbClr val="000000"/>
                          </a:solidFill>
                          <a:miter lim="800000"/>
                          <a:headEnd/>
                          <a:tailEnd/>
                        </a:ln>
                      </wps:spPr>
                      <wps:txbx>
                        <w:txbxContent>
                          <w:p w:rsidR="00D7015D" w:rsidRPr="00882B15" w:rsidRDefault="00D7015D" w:rsidP="00343936">
                            <w:pPr>
                              <w:jc w:val="center"/>
                              <w:rPr>
                                <w:b/>
                                <w:sz w:val="52"/>
                              </w:rPr>
                            </w:pPr>
                            <w:r w:rsidRPr="00882B15">
                              <w:rPr>
                                <w:b/>
                                <w:sz w:val="52"/>
                              </w:rPr>
                              <w:t>SUBJECT</w:t>
                            </w:r>
                            <w:r>
                              <w:rPr>
                                <w:b/>
                                <w:sz w:val="52"/>
                              </w:rPr>
                              <w:t xml:space="preserve"> – GCSE CITIZENSHIP</w:t>
                            </w:r>
                          </w:p>
                          <w:p w:rsidR="00D7015D" w:rsidRDefault="00D7015D" w:rsidP="00343936">
                            <w:pPr>
                              <w:jc w:val="center"/>
                            </w:pPr>
                            <w:r w:rsidRPr="00DD2ECC">
                              <w:t>The Exam Board</w:t>
                            </w:r>
                            <w:r>
                              <w:t xml:space="preserve"> is AQA and the spec used is 410</w:t>
                            </w:r>
                            <w:r w:rsidRPr="00DD2ECC">
                              <w:t>5. Past papers for these exams can be found here:</w:t>
                            </w:r>
                          </w:p>
                          <w:p w:rsidR="00D7015D" w:rsidRPr="00DD2ECC" w:rsidRDefault="00D7015D" w:rsidP="00343936">
                            <w:pPr>
                              <w:jc w:val="center"/>
                            </w:pPr>
                            <w:r w:rsidRPr="00AE3ACF">
                              <w:rPr>
                                <w:rStyle w:val="Hyperlink"/>
                              </w:rPr>
                              <w:t>http://www.aqa.org.uk/subjects/citizenship/gcse/citizenship-studies-4105/past-papers-and-mark-schemes</w:t>
                            </w:r>
                          </w:p>
                          <w:p w:rsidR="00D7015D" w:rsidRDefault="00D7015D" w:rsidP="00343936">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pt;margin-top:-.05pt;width:537.85pt;height:1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" strokeweight="4.5pt">
                <v:textbox>
                  <w:txbxContent>
                    <w:p w:rsidR="00D7015D" w:rsidRPr="00882B15" w:rsidRDefault="00D7015D" w:rsidP="00343936">
                      <w:pPr>
                        <w:jc w:val="center"/>
                        <w:rPr>
                          <w:b/>
                          <w:sz w:val="52"/>
                        </w:rPr>
                      </w:pPr>
                      <w:r w:rsidRPr="00882B15">
                        <w:rPr>
                          <w:b/>
                          <w:sz w:val="52"/>
                        </w:rPr>
                        <w:t>SUBJECT</w:t>
                      </w:r>
                      <w:r>
                        <w:rPr>
                          <w:b/>
                          <w:sz w:val="52"/>
                        </w:rPr>
                        <w:t xml:space="preserve"> – GCSE CITIZENSHIP</w:t>
                      </w:r>
                    </w:p>
                    <w:p w:rsidR="00D7015D" w:rsidRDefault="00D7015D" w:rsidP="00343936">
                      <w:pPr>
                        <w:jc w:val="center"/>
                      </w:pPr>
                      <w:r w:rsidRPr="00DD2ECC">
                        <w:t>The Exam Board</w:t>
                      </w:r>
                      <w:r>
                        <w:t xml:space="preserve"> is AQA and the spec used is 410</w:t>
                      </w:r>
                      <w:r w:rsidRPr="00DD2ECC">
                        <w:t>5. Past papers for these exams can be found here:</w:t>
                      </w:r>
                    </w:p>
                    <w:p w:rsidR="00D7015D" w:rsidRPr="00DD2ECC" w:rsidRDefault="00D7015D" w:rsidP="00343936">
                      <w:pPr>
                        <w:jc w:val="center"/>
                      </w:pPr>
                      <w:r w:rsidRPr="00AE3ACF">
                        <w:rPr>
                          <w:rStyle w:val="Hyperlink"/>
                        </w:rPr>
                        <w:t>http://www.aqa.org.uk/subjects/citizenship/gcse/citizenship-studies-4105/past-papers-and-mark-schemes</w:t>
                      </w:r>
                    </w:p>
                    <w:p w:rsidR="00D7015D" w:rsidRDefault="00D7015D" w:rsidP="00343936">
                      <w:pPr>
                        <w:jc w:val="center"/>
                      </w:pPr>
                    </w:p>
                  </w:txbxContent>
                </v:textbox>
              </v:shape>
            </w:pict>
          </mc:Fallback>
        </mc:AlternateContent>
      </w:r>
    </w:p>
    <w:p w:rsidR="00D7015D" w:rsidRPr="00356A4D" w:rsidRDefault="00D7015D" w:rsidP="00356A4D"/>
    <w:p w:rsidR="00D7015D" w:rsidRPr="00356A4D" w:rsidRDefault="00D7015D" w:rsidP="00356A4D"/>
    <w:p w:rsidR="00D7015D" w:rsidRPr="00356A4D" w:rsidRDefault="00D7015D" w:rsidP="00356A4D"/>
    <w:p w:rsidR="00D7015D" w:rsidRPr="00356A4D" w:rsidRDefault="00D7015D" w:rsidP="00356A4D"/>
    <w:p w:rsidR="00D7015D" w:rsidRDefault="00D7015D" w:rsidP="00343936">
      <w:pPr>
        <w:rPr>
          <w:b/>
        </w:rPr>
      </w:pPr>
    </w:p>
    <w:p w:rsidR="00D7015D" w:rsidRPr="00356A4D" w:rsidRDefault="00D7015D" w:rsidP="00356A4D">
      <w:pPr>
        <w:jc w:val="center"/>
        <w:rPr>
          <w:b/>
        </w:rPr>
      </w:pPr>
      <w:r w:rsidRPr="00356A4D">
        <w:rPr>
          <w:b/>
        </w:rPr>
        <w:t>Skills / qualities of A/A* in pupil language</w:t>
      </w:r>
    </w:p>
    <w:p w:rsidR="00D7015D" w:rsidRDefault="00D7015D" w:rsidP="00356A4D">
      <w:pPr>
        <w:pStyle w:val="ListParagraph"/>
        <w:numPr>
          <w:ilvl w:val="0"/>
          <w:numId w:val="2"/>
        </w:numPr>
      </w:pPr>
      <w:r w:rsidRPr="00356A4D">
        <w:t>Complete as many practice questions as you can and get them marked.</w:t>
      </w:r>
    </w:p>
    <w:p w:rsidR="00D7015D" w:rsidRPr="00356A4D" w:rsidRDefault="00D7015D" w:rsidP="00343936">
      <w:pPr>
        <w:pStyle w:val="ListParagraph"/>
      </w:pPr>
    </w:p>
    <w:p w:rsidR="00D7015D" w:rsidRDefault="00D7015D" w:rsidP="00356A4D">
      <w:pPr>
        <w:pStyle w:val="ListParagraph"/>
        <w:numPr>
          <w:ilvl w:val="0"/>
          <w:numId w:val="2"/>
        </w:numPr>
      </w:pPr>
      <w:r w:rsidRPr="00356A4D">
        <w:t>Being able to ‘unpick’ questions to ensure answers are clear, focussed and where necessary linked to case study examples</w:t>
      </w:r>
      <w:r>
        <w:t>.</w:t>
      </w:r>
    </w:p>
    <w:p w:rsidR="00D7015D" w:rsidRPr="00343936" w:rsidRDefault="00D7015D" w:rsidP="00343936">
      <w:pPr>
        <w:pStyle w:val="ListParagraph"/>
      </w:pPr>
    </w:p>
    <w:p w:rsidR="00D7015D" w:rsidRPr="00356A4D" w:rsidRDefault="00D7015D" w:rsidP="00343936">
      <w:pPr>
        <w:pStyle w:val="ListParagraph"/>
      </w:pPr>
    </w:p>
    <w:p w:rsidR="00D7015D" w:rsidRDefault="00D7015D" w:rsidP="00170E7B">
      <w:pPr>
        <w:pStyle w:val="ListParagraph"/>
        <w:numPr>
          <w:ilvl w:val="0"/>
          <w:numId w:val="2"/>
        </w:numPr>
      </w:pPr>
      <w:r w:rsidRPr="00356A4D">
        <w:t>Try out all the revision techniques you have been shown and find one that works for you. Do not simply read</w:t>
      </w:r>
      <w:r>
        <w:t>.</w:t>
      </w:r>
      <w:r w:rsidRPr="00356A4D">
        <w:t xml:space="preserve"> </w:t>
      </w:r>
    </w:p>
    <w:p w:rsidR="00D7015D" w:rsidRPr="00170E7B" w:rsidRDefault="00D7015D" w:rsidP="00343936">
      <w:pPr>
        <w:pStyle w:val="ListParagraph"/>
      </w:pPr>
    </w:p>
    <w:p w:rsidR="00D7015D" w:rsidRDefault="00D7015D" w:rsidP="00356A4D">
      <w:pPr>
        <w:pStyle w:val="ListParagraph"/>
        <w:numPr>
          <w:ilvl w:val="0"/>
          <w:numId w:val="2"/>
        </w:numPr>
      </w:pPr>
      <w:r w:rsidRPr="00356A4D">
        <w:t>Being organised to ensure you have your lesson notes and practice questions to help support your revision</w:t>
      </w:r>
      <w:r>
        <w:t>.</w:t>
      </w:r>
    </w:p>
    <w:p w:rsidR="00D7015D" w:rsidRPr="00343936" w:rsidRDefault="00D7015D" w:rsidP="00343936">
      <w:pPr>
        <w:pStyle w:val="ListParagraph"/>
      </w:pPr>
    </w:p>
    <w:p w:rsidR="00D7015D" w:rsidRPr="00356A4D" w:rsidRDefault="00D7015D" w:rsidP="00343936">
      <w:pPr>
        <w:pStyle w:val="ListParagraph"/>
      </w:pPr>
    </w:p>
    <w:p w:rsidR="00D7015D" w:rsidRDefault="00D7015D" w:rsidP="00356A4D">
      <w:pPr>
        <w:pStyle w:val="ListParagraph"/>
        <w:numPr>
          <w:ilvl w:val="0"/>
          <w:numId w:val="2"/>
        </w:numPr>
      </w:pPr>
      <w:r w:rsidRPr="00356A4D">
        <w:t>Time management to ensure you have enough time to effectively revise all the topics and case studies learnt</w:t>
      </w:r>
      <w:r>
        <w:t>.</w:t>
      </w:r>
    </w:p>
    <w:p w:rsidR="00D7015D" w:rsidRDefault="00D7015D" w:rsidP="00343936">
      <w:pPr>
        <w:pStyle w:val="ListParagraph"/>
      </w:pPr>
    </w:p>
    <w:p w:rsidR="00D7015D" w:rsidRPr="00343936" w:rsidRDefault="00D7015D" w:rsidP="00343936">
      <w:pPr>
        <w:pStyle w:val="ListParagraph"/>
        <w:numPr>
          <w:ilvl w:val="0"/>
          <w:numId w:val="2"/>
        </w:numPr>
      </w:pPr>
      <w:r>
        <w:t xml:space="preserve">Act upon your feedback – Ensure that you act upon staff feedback and improve on the questions that you have attempted.  </w:t>
      </w:r>
    </w:p>
    <w:p w:rsidR="00D7015D" w:rsidRPr="00356A4D" w:rsidRDefault="00D7015D" w:rsidP="00356A4D">
      <w:pPr>
        <w:jc w:val="center"/>
        <w:rPr>
          <w:b/>
        </w:rPr>
      </w:pPr>
      <w:r w:rsidRPr="00356A4D">
        <w:rPr>
          <w:b/>
        </w:rPr>
        <w:t>Examples of how this looks in real life…</w:t>
      </w:r>
    </w:p>
    <w:p w:rsidR="00D7015D" w:rsidRDefault="00D7015D" w:rsidP="00356A4D">
      <w:pPr>
        <w:pStyle w:val="ListParagraph"/>
        <w:numPr>
          <w:ilvl w:val="0"/>
          <w:numId w:val="3"/>
        </w:numPr>
      </w:pPr>
      <w:r w:rsidRPr="00356A4D">
        <w:t xml:space="preserve">You need to make sure you can explain </w:t>
      </w:r>
      <w:r w:rsidRPr="00D50FFC">
        <w:rPr>
          <w:b/>
          <w:i/>
        </w:rPr>
        <w:t>key case studies</w:t>
      </w:r>
      <w:r>
        <w:t xml:space="preserve"> on all topic areas in both papers. You need to have the ability to take information from the sources given and back this up with your own knowledge. </w:t>
      </w:r>
    </w:p>
    <w:p w:rsidR="00D7015D" w:rsidRPr="00356A4D" w:rsidRDefault="00D7015D" w:rsidP="00343936">
      <w:pPr>
        <w:pStyle w:val="ListParagraph"/>
      </w:pPr>
    </w:p>
    <w:p w:rsidR="00D7015D" w:rsidRDefault="00D7015D" w:rsidP="00356A4D">
      <w:pPr>
        <w:pStyle w:val="ListParagraph"/>
        <w:numPr>
          <w:ilvl w:val="0"/>
          <w:numId w:val="3"/>
        </w:numPr>
      </w:pPr>
      <w:r w:rsidRPr="00356A4D">
        <w:t>Use any information provided to help you with your answers that is why they have been included.</w:t>
      </w:r>
    </w:p>
    <w:p w:rsidR="00D7015D" w:rsidRDefault="00D7015D" w:rsidP="00343936">
      <w:pPr>
        <w:pStyle w:val="ListParagraph"/>
      </w:pPr>
    </w:p>
    <w:p w:rsidR="00D7015D" w:rsidRPr="00356A4D" w:rsidRDefault="00D7015D" w:rsidP="00343936">
      <w:pPr>
        <w:pStyle w:val="ListParagraph"/>
      </w:pPr>
    </w:p>
    <w:p w:rsidR="00D7015D" w:rsidRDefault="00D7015D" w:rsidP="00356A4D">
      <w:pPr>
        <w:pStyle w:val="ListParagraph"/>
        <w:numPr>
          <w:ilvl w:val="0"/>
          <w:numId w:val="3"/>
        </w:numPr>
      </w:pPr>
      <w:r w:rsidRPr="00356A4D">
        <w:t>Your class notes need to be legible and make sense…that includes clear headings and writing out questions as well as the answers, otherwise when you come to revise your notes won’t help you.</w:t>
      </w:r>
    </w:p>
    <w:p w:rsidR="00D7015D" w:rsidRDefault="00D7015D" w:rsidP="00356A4D">
      <w:pPr>
        <w:shd w:val="clear" w:color="auto" w:fill="FFFFFF"/>
        <w:jc w:val="center"/>
        <w:rPr>
          <w:rFonts w:ascii="Cambria" w:hAnsi="Corbel"/>
          <w:b/>
          <w:bCs/>
          <w:kern w:val="24"/>
          <w:sz w:val="40"/>
          <w:szCs w:val="40"/>
          <w:u w:val="single"/>
        </w:rPr>
      </w:pPr>
    </w:p>
    <w:p w:rsidR="00D7015D" w:rsidRDefault="00D7015D" w:rsidP="00356A4D">
      <w:pPr>
        <w:shd w:val="clear" w:color="auto" w:fill="FFFFFF"/>
        <w:jc w:val="center"/>
        <w:rPr>
          <w:rFonts w:ascii="Cambria" w:hAnsi="Corbel"/>
          <w:b/>
          <w:bCs/>
          <w:kern w:val="24"/>
          <w:sz w:val="40"/>
          <w:szCs w:val="40"/>
          <w:u w:val="single"/>
        </w:rPr>
      </w:pPr>
    </w:p>
    <w:p w:rsidR="00D7015D" w:rsidRPr="00FE7170" w:rsidRDefault="00D7015D" w:rsidP="00FE7170">
      <w:pPr>
        <w:pBdr>
          <w:top w:val="single" w:sz="4" w:space="1" w:color="auto"/>
          <w:left w:val="single" w:sz="4" w:space="4" w:color="auto"/>
          <w:bottom w:val="single" w:sz="4" w:space="1" w:color="auto"/>
          <w:right w:val="single" w:sz="4" w:space="4" w:color="auto"/>
        </w:pBdr>
        <w:shd w:val="clear" w:color="auto" w:fill="000000"/>
        <w:jc w:val="center"/>
        <w:rPr>
          <w:b/>
          <w:sz w:val="40"/>
          <w:szCs w:val="40"/>
        </w:rPr>
      </w:pPr>
      <w:r>
        <w:rPr>
          <w:rFonts w:ascii="Cambria" w:eastAsia="Times New Roman" w:hAnsi="Corbel"/>
          <w:b/>
          <w:bCs/>
          <w:kern w:val="24"/>
          <w:sz w:val="40"/>
          <w:szCs w:val="40"/>
          <w:u w:val="single"/>
        </w:rPr>
        <w:lastRenderedPageBreak/>
        <w:t xml:space="preserve">Unit 1 - Paper 1 Exam (20 </w:t>
      </w:r>
      <w:r w:rsidRPr="00356A4D">
        <w:rPr>
          <w:rFonts w:ascii="Cambria" w:eastAsia="Times New Roman" w:hAnsi="Corbel"/>
          <w:b/>
          <w:bCs/>
          <w:kern w:val="24"/>
          <w:sz w:val="40"/>
          <w:szCs w:val="40"/>
          <w:u w:val="single"/>
        </w:rPr>
        <w:t>% of overall mar</w:t>
      </w:r>
      <w:r>
        <w:rPr>
          <w:rFonts w:ascii="Cambria" w:eastAsia="Times New Roman" w:hAnsi="Corbel"/>
          <w:b/>
          <w:bCs/>
          <w:kern w:val="24"/>
          <w:sz w:val="40"/>
          <w:szCs w:val="40"/>
          <w:u w:val="single"/>
        </w:rPr>
        <w:t>k)</w:t>
      </w:r>
    </w:p>
    <w:p w:rsidR="00D7015D" w:rsidRPr="00D50FFC" w:rsidRDefault="00D7015D" w:rsidP="00D50FFC">
      <w:pPr>
        <w:autoSpaceDE w:val="0"/>
        <w:autoSpaceDN w:val="0"/>
        <w:adjustRightInd w:val="0"/>
        <w:spacing w:after="0" w:line="240" w:lineRule="auto"/>
        <w:jc w:val="center"/>
        <w:rPr>
          <w:rFonts w:cs="HelveticaNeueLTStd-Bd"/>
          <w:b/>
          <w:sz w:val="18"/>
          <w:szCs w:val="18"/>
          <w:u w:val="single"/>
          <w:lang w:eastAsia="en-GB"/>
        </w:rPr>
      </w:pPr>
      <w:r w:rsidRPr="00D50FFC">
        <w:rPr>
          <w:rFonts w:cs="HelveticaNeueLTStd-Bd"/>
          <w:b/>
          <w:sz w:val="18"/>
          <w:szCs w:val="18"/>
          <w:u w:val="single"/>
          <w:lang w:eastAsia="en-GB"/>
        </w:rPr>
        <w:t>Unit 1: Written Paper:</w:t>
      </w:r>
    </w:p>
    <w:p w:rsidR="00D7015D" w:rsidRPr="00D50FFC" w:rsidRDefault="00D7015D" w:rsidP="00D50FFC">
      <w:pPr>
        <w:autoSpaceDE w:val="0"/>
        <w:autoSpaceDN w:val="0"/>
        <w:adjustRightInd w:val="0"/>
        <w:spacing w:after="0" w:line="240" w:lineRule="auto"/>
        <w:jc w:val="center"/>
        <w:rPr>
          <w:rFonts w:cs="HelveticaNeueLTStd-Bd"/>
          <w:b/>
          <w:sz w:val="18"/>
          <w:szCs w:val="18"/>
          <w:u w:val="single"/>
          <w:lang w:eastAsia="en-GB"/>
        </w:rPr>
      </w:pPr>
      <w:r w:rsidRPr="00D50FFC">
        <w:rPr>
          <w:rFonts w:cs="HelveticaNeueLTStd-Bd"/>
          <w:b/>
          <w:sz w:val="18"/>
          <w:szCs w:val="18"/>
          <w:u w:val="single"/>
          <w:lang w:eastAsia="en-GB"/>
        </w:rPr>
        <w:t>Citizenship Studies</w:t>
      </w:r>
    </w:p>
    <w:p w:rsidR="00D7015D" w:rsidRPr="00D50FFC" w:rsidRDefault="00D7015D" w:rsidP="00D50FFC">
      <w:pPr>
        <w:autoSpaceDE w:val="0"/>
        <w:autoSpaceDN w:val="0"/>
        <w:adjustRightInd w:val="0"/>
        <w:spacing w:after="0" w:line="240" w:lineRule="auto"/>
        <w:jc w:val="center"/>
        <w:rPr>
          <w:rFonts w:cs="HelveticaNeueLTStd-Bd"/>
          <w:b/>
          <w:sz w:val="18"/>
          <w:szCs w:val="18"/>
          <w:u w:val="single"/>
          <w:lang w:eastAsia="en-GB"/>
        </w:rPr>
      </w:pPr>
      <w:proofErr w:type="gramStart"/>
      <w:r w:rsidRPr="00D50FFC">
        <w:rPr>
          <w:rFonts w:cs="HelveticaNeueLTStd-Bd"/>
          <w:b/>
          <w:sz w:val="18"/>
          <w:szCs w:val="18"/>
          <w:u w:val="single"/>
          <w:lang w:eastAsia="en-GB"/>
        </w:rPr>
        <w:t>( (</w:t>
      </w:r>
      <w:proofErr w:type="gramEnd"/>
      <w:r w:rsidRPr="00D50FFC">
        <w:rPr>
          <w:rFonts w:cs="HelveticaNeueLTStd-Bd"/>
          <w:b/>
          <w:sz w:val="18"/>
          <w:szCs w:val="18"/>
          <w:u w:val="single"/>
          <w:lang w:eastAsia="en-GB"/>
        </w:rPr>
        <w:t>41051)</w:t>
      </w:r>
    </w:p>
    <w:p w:rsidR="00D7015D" w:rsidRPr="00D50FFC" w:rsidRDefault="00D7015D" w:rsidP="00D50FFC">
      <w:pPr>
        <w:autoSpaceDE w:val="0"/>
        <w:autoSpaceDN w:val="0"/>
        <w:adjustRightInd w:val="0"/>
        <w:spacing w:after="0" w:line="240" w:lineRule="auto"/>
        <w:rPr>
          <w:rFonts w:cs="HelveticaNeueLTStd-Lt"/>
          <w:sz w:val="18"/>
          <w:szCs w:val="18"/>
          <w:lang w:eastAsia="en-GB"/>
        </w:rPr>
      </w:pPr>
      <w:r>
        <w:rPr>
          <w:rFonts w:cs="HelveticaNeueLTStd-Lt"/>
          <w:sz w:val="18"/>
          <w:szCs w:val="18"/>
          <w:lang w:eastAsia="en-GB"/>
        </w:rPr>
        <w:t xml:space="preserve">The </w:t>
      </w:r>
      <w:r w:rsidRPr="00D50FFC">
        <w:rPr>
          <w:rFonts w:cs="HelveticaNeueLTStd-Lt"/>
          <w:sz w:val="18"/>
          <w:szCs w:val="18"/>
          <w:lang w:eastAsia="en-GB"/>
        </w:rPr>
        <w:t>Written Paper</w:t>
      </w:r>
      <w:r>
        <w:rPr>
          <w:rFonts w:cs="HelveticaNeueLTStd-Lt"/>
          <w:sz w:val="18"/>
          <w:szCs w:val="18"/>
          <w:lang w:eastAsia="en-GB"/>
        </w:rPr>
        <w:t xml:space="preserve"> is </w:t>
      </w:r>
      <w:r w:rsidRPr="00D50FFC">
        <w:rPr>
          <w:rFonts w:cs="HelveticaNeueLTStd-Lt"/>
          <w:sz w:val="18"/>
          <w:szCs w:val="18"/>
          <w:lang w:eastAsia="en-GB"/>
        </w:rPr>
        <w:t>1 hour</w:t>
      </w:r>
    </w:p>
    <w:p w:rsidR="00D7015D" w:rsidRPr="00D50FFC" w:rsidRDefault="00D7015D" w:rsidP="00D50FFC">
      <w:pPr>
        <w:autoSpaceDE w:val="0"/>
        <w:autoSpaceDN w:val="0"/>
        <w:adjustRightInd w:val="0"/>
        <w:spacing w:after="0" w:line="240" w:lineRule="auto"/>
        <w:rPr>
          <w:rFonts w:cs="HelveticaNeueLTStd-Lt"/>
          <w:sz w:val="18"/>
          <w:szCs w:val="18"/>
          <w:lang w:eastAsia="en-GB"/>
        </w:rPr>
      </w:pPr>
      <w:r>
        <w:rPr>
          <w:rFonts w:cs="HelveticaNeueLTStd-Lt"/>
          <w:sz w:val="18"/>
          <w:szCs w:val="18"/>
          <w:lang w:eastAsia="en-GB"/>
        </w:rPr>
        <w:t xml:space="preserve">The paper is worth </w:t>
      </w:r>
      <w:r w:rsidRPr="00D50FFC">
        <w:rPr>
          <w:rFonts w:cs="HelveticaNeueLTStd-Lt"/>
          <w:sz w:val="18"/>
          <w:szCs w:val="18"/>
          <w:lang w:eastAsia="en-GB"/>
        </w:rPr>
        <w:t xml:space="preserve">40 marks </w:t>
      </w:r>
      <w:r>
        <w:rPr>
          <w:rFonts w:cs="HelveticaNeueLTStd-Lt"/>
          <w:sz w:val="18"/>
          <w:szCs w:val="18"/>
          <w:lang w:eastAsia="en-GB"/>
        </w:rPr>
        <w:t xml:space="preserve">which makes </w:t>
      </w:r>
      <w:proofErr w:type="gramStart"/>
      <w:r>
        <w:rPr>
          <w:rFonts w:cs="HelveticaNeueLTStd-Lt"/>
          <w:sz w:val="18"/>
          <w:szCs w:val="18"/>
          <w:lang w:eastAsia="en-GB"/>
        </w:rPr>
        <w:t xml:space="preserve">up </w:t>
      </w:r>
      <w:r w:rsidRPr="00D50FFC">
        <w:rPr>
          <w:rFonts w:cs="HelveticaNeueLTStd-Lt"/>
          <w:sz w:val="18"/>
          <w:szCs w:val="18"/>
          <w:lang w:eastAsia="en-GB"/>
        </w:rPr>
        <w:t xml:space="preserve"> 20</w:t>
      </w:r>
      <w:proofErr w:type="gramEnd"/>
      <w:r w:rsidRPr="00D50FFC">
        <w:rPr>
          <w:rFonts w:cs="HelveticaNeueLTStd-Lt"/>
          <w:sz w:val="18"/>
          <w:szCs w:val="18"/>
          <w:lang w:eastAsia="en-GB"/>
        </w:rPr>
        <w:t>%</w:t>
      </w:r>
      <w:r>
        <w:rPr>
          <w:rFonts w:cs="HelveticaNeueLTStd-Lt"/>
          <w:sz w:val="18"/>
          <w:szCs w:val="18"/>
          <w:lang w:eastAsia="en-GB"/>
        </w:rPr>
        <w:t xml:space="preserve"> of the final grade.</w:t>
      </w:r>
    </w:p>
    <w:p w:rsidR="00D7015D" w:rsidRDefault="00D7015D" w:rsidP="00D50FFC">
      <w:pPr>
        <w:autoSpaceDE w:val="0"/>
        <w:autoSpaceDN w:val="0"/>
        <w:adjustRightInd w:val="0"/>
        <w:spacing w:after="0" w:line="240" w:lineRule="auto"/>
        <w:rPr>
          <w:rFonts w:cs="HelveticaNeueLTStd-Lt"/>
          <w:sz w:val="18"/>
          <w:szCs w:val="18"/>
          <w:lang w:eastAsia="en-GB"/>
        </w:rPr>
      </w:pPr>
    </w:p>
    <w:p w:rsidR="00D7015D" w:rsidRPr="00D50FFC" w:rsidRDefault="00D7015D" w:rsidP="00D50FFC">
      <w:pPr>
        <w:autoSpaceDE w:val="0"/>
        <w:autoSpaceDN w:val="0"/>
        <w:adjustRightInd w:val="0"/>
        <w:spacing w:after="0" w:line="240" w:lineRule="auto"/>
        <w:rPr>
          <w:rFonts w:cs="HelveticaNeueLTStd-Lt"/>
          <w:b/>
          <w:sz w:val="18"/>
          <w:szCs w:val="18"/>
          <w:u w:val="single"/>
          <w:lang w:eastAsia="en-GB"/>
        </w:rPr>
      </w:pPr>
      <w:r w:rsidRPr="00D50FFC">
        <w:rPr>
          <w:rFonts w:cs="HelveticaNeueLTStd-Lt"/>
          <w:b/>
          <w:sz w:val="18"/>
          <w:szCs w:val="18"/>
          <w:u w:val="single"/>
          <w:lang w:eastAsia="en-GB"/>
        </w:rPr>
        <w:t xml:space="preserve">Section A </w:t>
      </w:r>
    </w:p>
    <w:p w:rsidR="00D7015D" w:rsidRDefault="00D7015D" w:rsidP="00D50FFC">
      <w:pPr>
        <w:autoSpaceDE w:val="0"/>
        <w:autoSpaceDN w:val="0"/>
        <w:adjustRightInd w:val="0"/>
        <w:spacing w:after="0" w:line="240" w:lineRule="auto"/>
        <w:rPr>
          <w:rFonts w:cs="HelveticaNeueLTStd-Lt"/>
          <w:sz w:val="18"/>
          <w:szCs w:val="18"/>
          <w:lang w:eastAsia="en-GB"/>
        </w:rPr>
      </w:pPr>
    </w:p>
    <w:p w:rsidR="00D7015D" w:rsidRPr="00D50FFC" w:rsidRDefault="00D7015D" w:rsidP="00D50FFC">
      <w:pPr>
        <w:autoSpaceDE w:val="0"/>
        <w:autoSpaceDN w:val="0"/>
        <w:adjustRightInd w:val="0"/>
        <w:spacing w:after="0" w:line="240" w:lineRule="auto"/>
        <w:rPr>
          <w:rFonts w:cs="HelveticaNeueLTStd-Lt"/>
          <w:sz w:val="18"/>
          <w:szCs w:val="18"/>
          <w:lang w:eastAsia="en-GB"/>
        </w:rPr>
      </w:pPr>
      <w:r>
        <w:rPr>
          <w:rFonts w:cs="HelveticaNeueLTStd-Lt"/>
          <w:sz w:val="18"/>
          <w:szCs w:val="18"/>
          <w:lang w:eastAsia="en-GB"/>
        </w:rPr>
        <w:t>These are c</w:t>
      </w:r>
      <w:r w:rsidRPr="00D50FFC">
        <w:rPr>
          <w:rFonts w:cs="HelveticaNeueLTStd-Lt"/>
          <w:sz w:val="18"/>
          <w:szCs w:val="18"/>
          <w:lang w:eastAsia="en-GB"/>
        </w:rPr>
        <w:t>ompulsory short and</w:t>
      </w:r>
      <w:r>
        <w:rPr>
          <w:rFonts w:cs="HelveticaNeueLTStd-Lt"/>
          <w:sz w:val="18"/>
          <w:szCs w:val="18"/>
          <w:lang w:eastAsia="en-GB"/>
        </w:rPr>
        <w:t xml:space="preserve"> </w:t>
      </w:r>
      <w:r w:rsidRPr="00D50FFC">
        <w:rPr>
          <w:rFonts w:cs="HelveticaNeueLTStd-Lt"/>
          <w:sz w:val="18"/>
          <w:szCs w:val="18"/>
          <w:lang w:eastAsia="en-GB"/>
        </w:rPr>
        <w:t>source-based questions on</w:t>
      </w:r>
      <w:r>
        <w:rPr>
          <w:rFonts w:cs="HelveticaNeueLTStd-Lt"/>
          <w:sz w:val="18"/>
          <w:szCs w:val="18"/>
          <w:lang w:eastAsia="en-GB"/>
        </w:rPr>
        <w:t xml:space="preserve"> </w:t>
      </w:r>
      <w:r w:rsidRPr="00D50FFC">
        <w:rPr>
          <w:rFonts w:cs="HelveticaNeueLTStd-Lt"/>
          <w:sz w:val="18"/>
          <w:szCs w:val="18"/>
          <w:lang w:eastAsia="en-GB"/>
        </w:rPr>
        <w:t>Theme 1.</w:t>
      </w:r>
    </w:p>
    <w:p w:rsidR="00D7015D" w:rsidRDefault="00D7015D" w:rsidP="00D50FFC">
      <w:pPr>
        <w:autoSpaceDE w:val="0"/>
        <w:autoSpaceDN w:val="0"/>
        <w:adjustRightInd w:val="0"/>
        <w:spacing w:after="0" w:line="240" w:lineRule="auto"/>
        <w:rPr>
          <w:rFonts w:cs="HelveticaNeueLTStd-Lt"/>
          <w:sz w:val="18"/>
          <w:szCs w:val="18"/>
          <w:lang w:eastAsia="en-GB"/>
        </w:rPr>
      </w:pPr>
    </w:p>
    <w:p w:rsidR="00D7015D" w:rsidRDefault="00D7015D" w:rsidP="00D50FFC">
      <w:pPr>
        <w:autoSpaceDE w:val="0"/>
        <w:autoSpaceDN w:val="0"/>
        <w:adjustRightInd w:val="0"/>
        <w:spacing w:after="0" w:line="240" w:lineRule="auto"/>
        <w:rPr>
          <w:rFonts w:cs="HelveticaNeueLTStd-Lt"/>
          <w:sz w:val="18"/>
          <w:szCs w:val="18"/>
          <w:lang w:eastAsia="en-GB"/>
        </w:rPr>
      </w:pPr>
      <w:r>
        <w:rPr>
          <w:rFonts w:cs="HelveticaNeueLTStd-Lt"/>
          <w:sz w:val="18"/>
          <w:szCs w:val="18"/>
          <w:lang w:eastAsia="en-GB"/>
        </w:rPr>
        <w:t xml:space="preserve">Students have a choice of </w:t>
      </w:r>
      <w:proofErr w:type="gramStart"/>
      <w:r>
        <w:rPr>
          <w:rFonts w:cs="HelveticaNeueLTStd-Lt"/>
          <w:sz w:val="18"/>
          <w:szCs w:val="18"/>
          <w:lang w:eastAsia="en-GB"/>
        </w:rPr>
        <w:t xml:space="preserve">answering </w:t>
      </w:r>
      <w:r w:rsidRPr="00D50FFC">
        <w:rPr>
          <w:rFonts w:cs="HelveticaNeueLTStd-Lt"/>
          <w:sz w:val="18"/>
          <w:szCs w:val="18"/>
          <w:lang w:eastAsia="en-GB"/>
        </w:rPr>
        <w:t xml:space="preserve"> one</w:t>
      </w:r>
      <w:proofErr w:type="gramEnd"/>
      <w:r w:rsidRPr="00D50FFC">
        <w:rPr>
          <w:rFonts w:cs="HelveticaNeueLTStd-Lt"/>
          <w:sz w:val="18"/>
          <w:szCs w:val="18"/>
          <w:lang w:eastAsia="en-GB"/>
        </w:rPr>
        <w:t xml:space="preserve"> question from</w:t>
      </w:r>
      <w:r>
        <w:rPr>
          <w:rFonts w:cs="HelveticaNeueLTStd-Lt"/>
          <w:sz w:val="18"/>
          <w:szCs w:val="18"/>
          <w:lang w:eastAsia="en-GB"/>
        </w:rPr>
        <w:t xml:space="preserve"> </w:t>
      </w:r>
      <w:r w:rsidRPr="00D50FFC">
        <w:rPr>
          <w:rFonts w:cs="HelveticaNeueLTStd-Lt"/>
          <w:sz w:val="18"/>
          <w:szCs w:val="18"/>
          <w:lang w:eastAsia="en-GB"/>
        </w:rPr>
        <w:t>three,</w:t>
      </w:r>
      <w:r>
        <w:rPr>
          <w:rFonts w:cs="HelveticaNeueLTStd-Lt"/>
          <w:sz w:val="18"/>
          <w:szCs w:val="18"/>
          <w:lang w:eastAsia="en-GB"/>
        </w:rPr>
        <w:t xml:space="preserve"> The questions are </w:t>
      </w:r>
      <w:r w:rsidRPr="00D50FFC">
        <w:rPr>
          <w:rFonts w:cs="HelveticaNeueLTStd-Lt"/>
          <w:sz w:val="18"/>
          <w:szCs w:val="18"/>
          <w:lang w:eastAsia="en-GB"/>
        </w:rPr>
        <w:t xml:space="preserve"> based on each of Themes</w:t>
      </w:r>
      <w:r>
        <w:rPr>
          <w:rFonts w:cs="HelveticaNeueLTStd-Lt"/>
          <w:sz w:val="18"/>
          <w:szCs w:val="18"/>
          <w:lang w:eastAsia="en-GB"/>
        </w:rPr>
        <w:t xml:space="preserve"> </w:t>
      </w:r>
      <w:r w:rsidRPr="00D50FFC">
        <w:rPr>
          <w:rFonts w:cs="HelveticaNeueLTStd-Lt"/>
          <w:sz w:val="18"/>
          <w:szCs w:val="18"/>
          <w:lang w:eastAsia="en-GB"/>
        </w:rPr>
        <w:t>2, 3 and 4.</w:t>
      </w:r>
    </w:p>
    <w:p w:rsidR="00D7015D" w:rsidRDefault="00D7015D" w:rsidP="00D50FFC">
      <w:pPr>
        <w:autoSpaceDE w:val="0"/>
        <w:autoSpaceDN w:val="0"/>
        <w:adjustRightInd w:val="0"/>
        <w:spacing w:after="0" w:line="240" w:lineRule="auto"/>
        <w:rPr>
          <w:rFonts w:cs="HelveticaNeueLTStd-Lt"/>
          <w:sz w:val="18"/>
          <w:szCs w:val="18"/>
          <w:lang w:eastAsia="en-GB"/>
        </w:rPr>
      </w:pPr>
    </w:p>
    <w:p w:rsidR="00D7015D" w:rsidRPr="00B43315" w:rsidRDefault="00D7015D" w:rsidP="00FE7170">
      <w:pPr>
        <w:pStyle w:val="ListParagraph"/>
        <w:jc w:val="center"/>
        <w:rPr>
          <w:b/>
          <w:color w:val="FFFFFF"/>
          <w:sz w:val="24"/>
          <w:szCs w:val="24"/>
        </w:rPr>
      </w:pPr>
      <w:r w:rsidRPr="004C5222">
        <w:rPr>
          <w:b/>
          <w:sz w:val="24"/>
          <w:szCs w:val="24"/>
          <w:u w:val="single"/>
        </w:rPr>
        <w:t xml:space="preserve">TOP TIPS FOR PAPER </w:t>
      </w:r>
      <w:proofErr w:type="gramStart"/>
      <w:r w:rsidRPr="004C5222">
        <w:rPr>
          <w:b/>
          <w:sz w:val="24"/>
          <w:szCs w:val="24"/>
          <w:u w:val="single"/>
        </w:rPr>
        <w:t>1 !!!</w:t>
      </w:r>
      <w:proofErr w:type="gramEnd"/>
      <w:r>
        <w:rPr>
          <w:b/>
          <w:sz w:val="24"/>
          <w:szCs w:val="24"/>
          <w:u w:val="single"/>
        </w:rPr>
        <w:t xml:space="preserve"> </w:t>
      </w:r>
      <w:proofErr w:type="gramStart"/>
      <w:r w:rsidRPr="00B43315">
        <w:rPr>
          <w:color w:val="FFFFFF"/>
          <w:sz w:val="24"/>
          <w:szCs w:val="24"/>
        </w:rPr>
        <w:t>it</w:t>
      </w:r>
      <w:proofErr w:type="gramEnd"/>
      <w:r w:rsidRPr="00B43315">
        <w:rPr>
          <w:color w:val="FFFFFF"/>
          <w:sz w:val="24"/>
          <w:szCs w:val="24"/>
        </w:rPr>
        <w:t xml:space="preserve"> tells you to or not.</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9"/>
        <w:gridCol w:w="7681"/>
      </w:tblGrid>
      <w:tr w:rsidR="00D7015D" w:rsidRPr="00E17B15" w:rsidTr="00995869">
        <w:tc>
          <w:tcPr>
            <w:tcW w:w="2809" w:type="dxa"/>
          </w:tcPr>
          <w:p w:rsidR="00D7015D" w:rsidRPr="00E17B15" w:rsidRDefault="00D7015D" w:rsidP="00C122E1">
            <w:pPr>
              <w:spacing w:after="0" w:line="240" w:lineRule="auto"/>
              <w:jc w:val="center"/>
              <w:rPr>
                <w:b/>
                <w:sz w:val="24"/>
                <w:szCs w:val="24"/>
              </w:rPr>
            </w:pPr>
            <w:r>
              <w:rPr>
                <w:b/>
                <w:sz w:val="24"/>
                <w:szCs w:val="24"/>
              </w:rPr>
              <w:t xml:space="preserve">Theme </w:t>
            </w:r>
          </w:p>
        </w:tc>
        <w:tc>
          <w:tcPr>
            <w:tcW w:w="7681" w:type="dxa"/>
          </w:tcPr>
          <w:p w:rsidR="00D7015D" w:rsidRPr="00E17B15" w:rsidRDefault="00D7015D" w:rsidP="00C122E1">
            <w:pPr>
              <w:spacing w:after="0" w:line="240" w:lineRule="auto"/>
              <w:jc w:val="center"/>
              <w:rPr>
                <w:b/>
                <w:sz w:val="24"/>
                <w:szCs w:val="24"/>
              </w:rPr>
            </w:pPr>
            <w:r>
              <w:rPr>
                <w:b/>
                <w:sz w:val="24"/>
                <w:szCs w:val="24"/>
              </w:rPr>
              <w:t xml:space="preserve">Useful Case Studies </w:t>
            </w:r>
          </w:p>
        </w:tc>
      </w:tr>
      <w:tr w:rsidR="00D7015D" w:rsidRPr="00E17B15" w:rsidTr="00995869">
        <w:tc>
          <w:tcPr>
            <w:tcW w:w="2809" w:type="dxa"/>
          </w:tcPr>
          <w:p w:rsidR="00D7015D" w:rsidRDefault="00D7015D" w:rsidP="00995869">
            <w:pPr>
              <w:spacing w:after="0" w:line="240" w:lineRule="auto"/>
              <w:jc w:val="center"/>
              <w:rPr>
                <w:b/>
                <w:sz w:val="24"/>
                <w:szCs w:val="24"/>
              </w:rPr>
            </w:pPr>
            <w:r>
              <w:rPr>
                <w:b/>
                <w:sz w:val="24"/>
                <w:szCs w:val="24"/>
              </w:rPr>
              <w:t>1</w:t>
            </w:r>
          </w:p>
          <w:p w:rsidR="00D7015D" w:rsidRDefault="00D7015D" w:rsidP="00995869">
            <w:pPr>
              <w:spacing w:after="0" w:line="240" w:lineRule="auto"/>
              <w:jc w:val="center"/>
              <w:rPr>
                <w:b/>
                <w:sz w:val="24"/>
                <w:szCs w:val="24"/>
              </w:rPr>
            </w:pPr>
            <w:r>
              <w:rPr>
                <w:b/>
                <w:bCs/>
                <w:sz w:val="32"/>
                <w:szCs w:val="32"/>
              </w:rPr>
              <w:t>Community Action and Active Citizenship</w:t>
            </w:r>
          </w:p>
          <w:p w:rsidR="00D7015D" w:rsidRDefault="00D7015D" w:rsidP="00995869">
            <w:pPr>
              <w:spacing w:after="0" w:line="240" w:lineRule="auto"/>
              <w:jc w:val="center"/>
              <w:rPr>
                <w:b/>
                <w:sz w:val="24"/>
                <w:szCs w:val="24"/>
              </w:rPr>
            </w:pPr>
          </w:p>
          <w:p w:rsidR="00D7015D" w:rsidRPr="00E17B15" w:rsidRDefault="00D7015D" w:rsidP="00995869">
            <w:pPr>
              <w:spacing w:after="0" w:line="240" w:lineRule="auto"/>
              <w:jc w:val="center"/>
              <w:rPr>
                <w:b/>
                <w:sz w:val="24"/>
                <w:szCs w:val="24"/>
              </w:rPr>
            </w:pPr>
          </w:p>
        </w:tc>
        <w:tc>
          <w:tcPr>
            <w:tcW w:w="7681" w:type="dxa"/>
          </w:tcPr>
          <w:p w:rsidR="00D7015D" w:rsidRDefault="00D7015D" w:rsidP="00995869">
            <w:pPr>
              <w:spacing w:after="0" w:line="240" w:lineRule="auto"/>
              <w:jc w:val="center"/>
              <w:rPr>
                <w:b/>
                <w:sz w:val="24"/>
                <w:szCs w:val="24"/>
              </w:rPr>
            </w:pPr>
            <w:r>
              <w:rPr>
                <w:b/>
                <w:sz w:val="24"/>
                <w:szCs w:val="24"/>
              </w:rPr>
              <w:t xml:space="preserve">Pressure Groups – What / Where / When / How / Why </w:t>
            </w:r>
          </w:p>
          <w:p w:rsidR="00D7015D" w:rsidRDefault="00D7015D" w:rsidP="00995869">
            <w:pPr>
              <w:spacing w:after="0" w:line="240" w:lineRule="auto"/>
              <w:jc w:val="center"/>
              <w:rPr>
                <w:b/>
                <w:sz w:val="24"/>
                <w:szCs w:val="24"/>
              </w:rPr>
            </w:pPr>
          </w:p>
          <w:p w:rsidR="00D7015D" w:rsidRDefault="00D7015D" w:rsidP="00995869">
            <w:pPr>
              <w:spacing w:after="0" w:line="240" w:lineRule="auto"/>
              <w:jc w:val="center"/>
              <w:rPr>
                <w:b/>
                <w:sz w:val="24"/>
                <w:szCs w:val="24"/>
              </w:rPr>
            </w:pPr>
            <w:r>
              <w:rPr>
                <w:b/>
                <w:sz w:val="24"/>
                <w:szCs w:val="24"/>
              </w:rPr>
              <w:t xml:space="preserve">Case Studies  – Greenpeace / Fathers 4 Justice </w:t>
            </w:r>
          </w:p>
          <w:p w:rsidR="00D7015D" w:rsidRDefault="00D7015D" w:rsidP="00995869">
            <w:pPr>
              <w:spacing w:after="0" w:line="240" w:lineRule="auto"/>
              <w:jc w:val="center"/>
              <w:rPr>
                <w:b/>
                <w:sz w:val="24"/>
                <w:szCs w:val="24"/>
              </w:rPr>
            </w:pPr>
          </w:p>
          <w:p w:rsidR="00D7015D" w:rsidRPr="00E17B15" w:rsidRDefault="00D7015D" w:rsidP="00995869">
            <w:pPr>
              <w:spacing w:after="0" w:line="240" w:lineRule="auto"/>
              <w:jc w:val="center"/>
              <w:rPr>
                <w:b/>
                <w:sz w:val="24"/>
                <w:szCs w:val="24"/>
              </w:rPr>
            </w:pPr>
            <w:r>
              <w:rPr>
                <w:b/>
                <w:sz w:val="24"/>
                <w:szCs w:val="24"/>
              </w:rPr>
              <w:t xml:space="preserve">The History of Equal Pay </w:t>
            </w:r>
          </w:p>
        </w:tc>
      </w:tr>
      <w:tr w:rsidR="00D7015D" w:rsidRPr="00E17B15" w:rsidTr="00995869">
        <w:tc>
          <w:tcPr>
            <w:tcW w:w="2809" w:type="dxa"/>
          </w:tcPr>
          <w:p w:rsidR="00D7015D" w:rsidRDefault="00D7015D" w:rsidP="00995869">
            <w:pPr>
              <w:spacing w:after="0" w:line="240" w:lineRule="auto"/>
              <w:jc w:val="center"/>
              <w:rPr>
                <w:b/>
                <w:sz w:val="24"/>
                <w:szCs w:val="24"/>
              </w:rPr>
            </w:pPr>
            <w:r>
              <w:rPr>
                <w:b/>
                <w:sz w:val="24"/>
                <w:szCs w:val="24"/>
              </w:rPr>
              <w:t>2</w:t>
            </w:r>
          </w:p>
          <w:p w:rsidR="00D7015D" w:rsidRDefault="00D7015D" w:rsidP="00995869">
            <w:pPr>
              <w:spacing w:after="0" w:line="240" w:lineRule="auto"/>
              <w:jc w:val="center"/>
              <w:rPr>
                <w:b/>
                <w:sz w:val="24"/>
                <w:szCs w:val="24"/>
              </w:rPr>
            </w:pPr>
            <w:r>
              <w:rPr>
                <w:b/>
                <w:bCs/>
                <w:sz w:val="32"/>
                <w:szCs w:val="32"/>
              </w:rPr>
              <w:t xml:space="preserve">Being a Citizen in the </w:t>
            </w:r>
            <w:smartTag w:uri="urn:schemas-microsoft-com:office:smarttags" w:element="country-region">
              <w:smartTag w:uri="urn:schemas-microsoft-com:office:smarttags" w:element="place">
                <w:r>
                  <w:rPr>
                    <w:b/>
                    <w:bCs/>
                    <w:sz w:val="32"/>
                    <w:szCs w:val="32"/>
                  </w:rPr>
                  <w:t>UK</w:t>
                </w:r>
              </w:smartTag>
            </w:smartTag>
            <w:r>
              <w:rPr>
                <w:b/>
                <w:bCs/>
                <w:sz w:val="32"/>
                <w:szCs w:val="32"/>
              </w:rPr>
              <w:t>: Democracy and Identity</w:t>
            </w:r>
          </w:p>
          <w:p w:rsidR="00D7015D" w:rsidRDefault="00D7015D" w:rsidP="00995869">
            <w:pPr>
              <w:spacing w:after="0" w:line="240" w:lineRule="auto"/>
              <w:jc w:val="center"/>
              <w:rPr>
                <w:b/>
                <w:sz w:val="24"/>
                <w:szCs w:val="24"/>
              </w:rPr>
            </w:pPr>
          </w:p>
          <w:p w:rsidR="00D7015D" w:rsidRPr="00E17B15" w:rsidRDefault="00D7015D" w:rsidP="00995869">
            <w:pPr>
              <w:spacing w:after="0" w:line="240" w:lineRule="auto"/>
              <w:jc w:val="center"/>
              <w:rPr>
                <w:b/>
                <w:sz w:val="24"/>
                <w:szCs w:val="24"/>
              </w:rPr>
            </w:pPr>
          </w:p>
        </w:tc>
        <w:tc>
          <w:tcPr>
            <w:tcW w:w="7681" w:type="dxa"/>
          </w:tcPr>
          <w:p w:rsidR="00D7015D" w:rsidRDefault="00D7015D" w:rsidP="00995869">
            <w:pPr>
              <w:spacing w:after="0" w:line="240" w:lineRule="auto"/>
              <w:jc w:val="center"/>
              <w:rPr>
                <w:b/>
                <w:sz w:val="24"/>
                <w:szCs w:val="24"/>
              </w:rPr>
            </w:pPr>
          </w:p>
          <w:p w:rsidR="00D7015D" w:rsidRDefault="00D7015D" w:rsidP="00995869">
            <w:pPr>
              <w:spacing w:after="0" w:line="240" w:lineRule="auto"/>
              <w:jc w:val="center"/>
              <w:rPr>
                <w:b/>
                <w:sz w:val="24"/>
                <w:szCs w:val="24"/>
              </w:rPr>
            </w:pPr>
            <w:r>
              <w:rPr>
                <w:b/>
                <w:sz w:val="24"/>
                <w:szCs w:val="24"/>
              </w:rPr>
              <w:t xml:space="preserve">What are the roles of local government &amp; parliament </w:t>
            </w:r>
          </w:p>
          <w:p w:rsidR="00D7015D" w:rsidRDefault="00D7015D" w:rsidP="00995869">
            <w:pPr>
              <w:spacing w:after="0" w:line="240" w:lineRule="auto"/>
              <w:jc w:val="center"/>
              <w:rPr>
                <w:b/>
                <w:sz w:val="24"/>
                <w:szCs w:val="24"/>
              </w:rPr>
            </w:pPr>
          </w:p>
          <w:p w:rsidR="00D7015D" w:rsidRDefault="00D7015D" w:rsidP="00995869">
            <w:pPr>
              <w:spacing w:after="0" w:line="240" w:lineRule="auto"/>
              <w:jc w:val="center"/>
              <w:rPr>
                <w:b/>
                <w:sz w:val="24"/>
                <w:szCs w:val="24"/>
              </w:rPr>
            </w:pPr>
            <w:r>
              <w:rPr>
                <w:b/>
                <w:sz w:val="24"/>
                <w:szCs w:val="24"/>
              </w:rPr>
              <w:t xml:space="preserve">Using the local MP as a case Study </w:t>
            </w:r>
          </w:p>
          <w:p w:rsidR="00D7015D" w:rsidRDefault="00D7015D" w:rsidP="00995869">
            <w:pPr>
              <w:spacing w:after="0" w:line="240" w:lineRule="auto"/>
              <w:jc w:val="center"/>
              <w:rPr>
                <w:b/>
                <w:sz w:val="24"/>
                <w:szCs w:val="24"/>
              </w:rPr>
            </w:pPr>
          </w:p>
          <w:p w:rsidR="00D7015D" w:rsidRPr="00E17B15" w:rsidRDefault="00D7015D" w:rsidP="00995869">
            <w:pPr>
              <w:spacing w:after="0" w:line="240" w:lineRule="auto"/>
              <w:jc w:val="center"/>
              <w:rPr>
                <w:b/>
                <w:sz w:val="24"/>
                <w:szCs w:val="24"/>
              </w:rPr>
            </w:pPr>
            <w:r>
              <w:rPr>
                <w:b/>
                <w:sz w:val="24"/>
                <w:szCs w:val="24"/>
              </w:rPr>
              <w:t xml:space="preserve">Case Studies - Voting in the </w:t>
            </w:r>
            <w:smartTag w:uri="urn:schemas-microsoft-com:office:smarttags" w:element="place">
              <w:smartTag w:uri="urn:schemas-microsoft-com:office:smarttags" w:element="country-region">
                <w:r>
                  <w:rPr>
                    <w:b/>
                    <w:sz w:val="24"/>
                    <w:szCs w:val="24"/>
                  </w:rPr>
                  <w:t>UK</w:t>
                </w:r>
              </w:smartTag>
            </w:smartTag>
            <w:r>
              <w:rPr>
                <w:b/>
                <w:sz w:val="24"/>
                <w:szCs w:val="24"/>
              </w:rPr>
              <w:t xml:space="preserve"> </w:t>
            </w:r>
          </w:p>
        </w:tc>
      </w:tr>
      <w:tr w:rsidR="00D7015D" w:rsidRPr="00E17B15" w:rsidTr="00995869">
        <w:tc>
          <w:tcPr>
            <w:tcW w:w="2809" w:type="dxa"/>
          </w:tcPr>
          <w:p w:rsidR="00D7015D" w:rsidRDefault="00D7015D" w:rsidP="00995869">
            <w:pPr>
              <w:spacing w:after="0" w:line="240" w:lineRule="auto"/>
              <w:jc w:val="center"/>
              <w:rPr>
                <w:b/>
                <w:sz w:val="24"/>
                <w:szCs w:val="24"/>
              </w:rPr>
            </w:pPr>
            <w:r>
              <w:rPr>
                <w:b/>
                <w:sz w:val="24"/>
                <w:szCs w:val="24"/>
              </w:rPr>
              <w:t>3</w:t>
            </w:r>
          </w:p>
          <w:p w:rsidR="00D7015D" w:rsidRDefault="00D7015D" w:rsidP="00995869">
            <w:pPr>
              <w:spacing w:after="0" w:line="240" w:lineRule="auto"/>
              <w:jc w:val="center"/>
              <w:rPr>
                <w:b/>
                <w:sz w:val="24"/>
                <w:szCs w:val="24"/>
              </w:rPr>
            </w:pPr>
            <w:r>
              <w:rPr>
                <w:b/>
                <w:bCs/>
                <w:sz w:val="32"/>
                <w:szCs w:val="32"/>
              </w:rPr>
              <w:t>Fairness and Justice</w:t>
            </w:r>
          </w:p>
          <w:p w:rsidR="00D7015D" w:rsidRDefault="00D7015D" w:rsidP="00995869">
            <w:pPr>
              <w:spacing w:after="0" w:line="240" w:lineRule="auto"/>
              <w:jc w:val="center"/>
              <w:rPr>
                <w:b/>
                <w:sz w:val="24"/>
                <w:szCs w:val="24"/>
              </w:rPr>
            </w:pPr>
          </w:p>
          <w:p w:rsidR="00D7015D" w:rsidRPr="00E17B15" w:rsidRDefault="00D7015D" w:rsidP="00995869">
            <w:pPr>
              <w:spacing w:after="0" w:line="240" w:lineRule="auto"/>
              <w:jc w:val="center"/>
              <w:rPr>
                <w:b/>
                <w:sz w:val="24"/>
                <w:szCs w:val="24"/>
              </w:rPr>
            </w:pPr>
          </w:p>
        </w:tc>
        <w:tc>
          <w:tcPr>
            <w:tcW w:w="7681" w:type="dxa"/>
          </w:tcPr>
          <w:p w:rsidR="00D7015D" w:rsidRDefault="00D7015D" w:rsidP="00995869">
            <w:pPr>
              <w:spacing w:after="0" w:line="240" w:lineRule="auto"/>
              <w:jc w:val="center"/>
              <w:rPr>
                <w:b/>
                <w:sz w:val="24"/>
                <w:szCs w:val="24"/>
              </w:rPr>
            </w:pPr>
          </w:p>
          <w:p w:rsidR="00D7015D" w:rsidRDefault="00D7015D" w:rsidP="00FE7170">
            <w:pPr>
              <w:spacing w:after="0" w:line="240" w:lineRule="auto"/>
              <w:jc w:val="center"/>
              <w:rPr>
                <w:b/>
                <w:sz w:val="24"/>
                <w:szCs w:val="24"/>
              </w:rPr>
            </w:pPr>
            <w:r>
              <w:rPr>
                <w:b/>
                <w:sz w:val="24"/>
                <w:szCs w:val="24"/>
              </w:rPr>
              <w:t xml:space="preserve">Rights &amp; Responsibilities of a British Citizen </w:t>
            </w:r>
          </w:p>
          <w:p w:rsidR="00D7015D" w:rsidRDefault="00D7015D" w:rsidP="00995869">
            <w:pPr>
              <w:spacing w:after="0" w:line="240" w:lineRule="auto"/>
              <w:jc w:val="center"/>
              <w:rPr>
                <w:b/>
                <w:sz w:val="24"/>
                <w:szCs w:val="24"/>
              </w:rPr>
            </w:pPr>
          </w:p>
          <w:p w:rsidR="00D7015D" w:rsidRDefault="00D7015D" w:rsidP="00995869">
            <w:pPr>
              <w:spacing w:after="0" w:line="240" w:lineRule="auto"/>
              <w:jc w:val="center"/>
              <w:rPr>
                <w:b/>
                <w:sz w:val="24"/>
                <w:szCs w:val="24"/>
              </w:rPr>
            </w:pPr>
            <w:r>
              <w:rPr>
                <w:b/>
                <w:sz w:val="24"/>
                <w:szCs w:val="24"/>
              </w:rPr>
              <w:t xml:space="preserve">Case Studies – </w:t>
            </w:r>
            <w:proofErr w:type="spellStart"/>
            <w:r>
              <w:rPr>
                <w:b/>
                <w:sz w:val="24"/>
                <w:szCs w:val="24"/>
              </w:rPr>
              <w:t>HRA</w:t>
            </w:r>
            <w:proofErr w:type="spellEnd"/>
            <w:r>
              <w:rPr>
                <w:b/>
                <w:sz w:val="24"/>
                <w:szCs w:val="24"/>
              </w:rPr>
              <w:t xml:space="preserve"> 1998 /  </w:t>
            </w:r>
            <w:proofErr w:type="spellStart"/>
            <w:r>
              <w:rPr>
                <w:b/>
                <w:sz w:val="24"/>
                <w:szCs w:val="24"/>
              </w:rPr>
              <w:t>ECHR</w:t>
            </w:r>
            <w:proofErr w:type="spellEnd"/>
            <w:r>
              <w:rPr>
                <w:b/>
                <w:sz w:val="24"/>
                <w:szCs w:val="24"/>
              </w:rPr>
              <w:t xml:space="preserve"> </w:t>
            </w:r>
          </w:p>
          <w:p w:rsidR="00D7015D" w:rsidRDefault="00D7015D" w:rsidP="00995869">
            <w:pPr>
              <w:spacing w:after="0" w:line="240" w:lineRule="auto"/>
              <w:jc w:val="center"/>
              <w:rPr>
                <w:b/>
                <w:sz w:val="24"/>
                <w:szCs w:val="24"/>
              </w:rPr>
            </w:pPr>
          </w:p>
          <w:p w:rsidR="00D7015D" w:rsidRDefault="00D7015D" w:rsidP="00995869">
            <w:pPr>
              <w:spacing w:after="0" w:line="240" w:lineRule="auto"/>
              <w:jc w:val="center"/>
              <w:rPr>
                <w:b/>
                <w:sz w:val="24"/>
                <w:szCs w:val="24"/>
              </w:rPr>
            </w:pPr>
          </w:p>
          <w:p w:rsidR="00D7015D" w:rsidRPr="00E17B15" w:rsidRDefault="00D7015D" w:rsidP="00995869">
            <w:pPr>
              <w:spacing w:after="0" w:line="240" w:lineRule="auto"/>
              <w:jc w:val="center"/>
              <w:rPr>
                <w:b/>
                <w:sz w:val="24"/>
                <w:szCs w:val="24"/>
              </w:rPr>
            </w:pPr>
          </w:p>
        </w:tc>
      </w:tr>
      <w:tr w:rsidR="00D7015D" w:rsidRPr="00E17B15" w:rsidTr="00995869">
        <w:tc>
          <w:tcPr>
            <w:tcW w:w="2809" w:type="dxa"/>
          </w:tcPr>
          <w:p w:rsidR="00D7015D" w:rsidRDefault="00D7015D" w:rsidP="00995869">
            <w:pPr>
              <w:spacing w:after="0" w:line="240" w:lineRule="auto"/>
              <w:jc w:val="center"/>
              <w:rPr>
                <w:b/>
                <w:sz w:val="24"/>
                <w:szCs w:val="24"/>
              </w:rPr>
            </w:pPr>
            <w:r>
              <w:rPr>
                <w:b/>
                <w:sz w:val="24"/>
                <w:szCs w:val="24"/>
              </w:rPr>
              <w:t>4</w:t>
            </w:r>
          </w:p>
          <w:p w:rsidR="00D7015D" w:rsidRDefault="00D7015D" w:rsidP="00995869">
            <w:pPr>
              <w:spacing w:after="0" w:line="240" w:lineRule="auto"/>
              <w:jc w:val="center"/>
              <w:rPr>
                <w:b/>
                <w:sz w:val="24"/>
                <w:szCs w:val="24"/>
              </w:rPr>
            </w:pPr>
          </w:p>
          <w:p w:rsidR="00D7015D" w:rsidRDefault="00D7015D" w:rsidP="00995869">
            <w:pPr>
              <w:spacing w:after="0" w:line="240" w:lineRule="auto"/>
              <w:jc w:val="center"/>
              <w:rPr>
                <w:b/>
                <w:sz w:val="24"/>
                <w:szCs w:val="24"/>
              </w:rPr>
            </w:pPr>
            <w:r>
              <w:rPr>
                <w:b/>
                <w:bCs/>
                <w:sz w:val="32"/>
                <w:szCs w:val="32"/>
              </w:rPr>
              <w:t>Global Issues and Making a Difference</w:t>
            </w:r>
          </w:p>
          <w:p w:rsidR="00D7015D" w:rsidRPr="00E17B15" w:rsidRDefault="00D7015D" w:rsidP="00FD6E1B">
            <w:pPr>
              <w:spacing w:after="0" w:line="240" w:lineRule="auto"/>
              <w:rPr>
                <w:b/>
                <w:sz w:val="24"/>
                <w:szCs w:val="24"/>
              </w:rPr>
            </w:pPr>
          </w:p>
        </w:tc>
        <w:tc>
          <w:tcPr>
            <w:tcW w:w="7681" w:type="dxa"/>
          </w:tcPr>
          <w:p w:rsidR="00D7015D" w:rsidRPr="00FD6E1B" w:rsidRDefault="00D7015D" w:rsidP="00995869">
            <w:pPr>
              <w:spacing w:after="0" w:line="240" w:lineRule="auto"/>
              <w:jc w:val="center"/>
              <w:rPr>
                <w:b/>
                <w:sz w:val="24"/>
                <w:szCs w:val="24"/>
              </w:rPr>
            </w:pPr>
          </w:p>
          <w:p w:rsidR="00D7015D" w:rsidRDefault="00D7015D" w:rsidP="00FD6E1B">
            <w:pPr>
              <w:pStyle w:val="Default"/>
              <w:jc w:val="center"/>
              <w:rPr>
                <w:rFonts w:ascii="Calibri" w:hAnsi="Calibri"/>
                <w:b/>
                <w:bCs/>
                <w:sz w:val="22"/>
                <w:szCs w:val="22"/>
              </w:rPr>
            </w:pPr>
            <w:r w:rsidRPr="00FD6E1B">
              <w:rPr>
                <w:rFonts w:ascii="Calibri" w:hAnsi="Calibri"/>
                <w:b/>
                <w:bCs/>
                <w:sz w:val="22"/>
                <w:szCs w:val="22"/>
              </w:rPr>
              <w:t xml:space="preserve">How effective are the key international bodies in dealing with important international and global issues? </w:t>
            </w:r>
          </w:p>
          <w:p w:rsidR="00D7015D" w:rsidRDefault="00D7015D" w:rsidP="00FD6E1B">
            <w:pPr>
              <w:pStyle w:val="Default"/>
              <w:jc w:val="center"/>
              <w:rPr>
                <w:rFonts w:ascii="Calibri" w:hAnsi="Calibri"/>
                <w:b/>
                <w:bCs/>
                <w:sz w:val="22"/>
                <w:szCs w:val="22"/>
              </w:rPr>
            </w:pPr>
          </w:p>
          <w:p w:rsidR="00D7015D" w:rsidRDefault="00D7015D" w:rsidP="00FD6E1B">
            <w:pPr>
              <w:pStyle w:val="Default"/>
              <w:jc w:val="center"/>
              <w:rPr>
                <w:rFonts w:ascii="Calibri" w:hAnsi="Calibri"/>
                <w:b/>
                <w:bCs/>
                <w:sz w:val="22"/>
                <w:szCs w:val="22"/>
              </w:rPr>
            </w:pPr>
            <w:r>
              <w:rPr>
                <w:rFonts w:ascii="Calibri" w:hAnsi="Calibri"/>
                <w:b/>
                <w:bCs/>
                <w:sz w:val="22"/>
                <w:szCs w:val="22"/>
              </w:rPr>
              <w:t xml:space="preserve">Case Studies - The Role of the </w:t>
            </w:r>
            <w:smartTag w:uri="urn:schemas-microsoft-com:office:smarttags" w:element="country-region">
              <w:smartTag w:uri="urn:schemas-microsoft-com:office:smarttags" w:element="place">
                <w:r>
                  <w:rPr>
                    <w:rFonts w:ascii="Calibri" w:hAnsi="Calibri"/>
                    <w:b/>
                    <w:bCs/>
                    <w:sz w:val="22"/>
                    <w:szCs w:val="22"/>
                  </w:rPr>
                  <w:t>USA</w:t>
                </w:r>
              </w:smartTag>
            </w:smartTag>
            <w:r>
              <w:rPr>
                <w:rFonts w:ascii="Calibri" w:hAnsi="Calibri"/>
                <w:b/>
                <w:bCs/>
                <w:sz w:val="22"/>
                <w:szCs w:val="22"/>
              </w:rPr>
              <w:t xml:space="preserve"> in other countries </w:t>
            </w:r>
          </w:p>
          <w:p w:rsidR="00D7015D" w:rsidRPr="00FD6E1B" w:rsidRDefault="00D7015D" w:rsidP="00FD6E1B">
            <w:pPr>
              <w:pStyle w:val="Default"/>
              <w:jc w:val="center"/>
              <w:rPr>
                <w:rFonts w:ascii="Calibri" w:hAnsi="Calibri"/>
                <w:sz w:val="22"/>
                <w:szCs w:val="22"/>
              </w:rPr>
            </w:pPr>
            <w:r>
              <w:rPr>
                <w:rFonts w:ascii="Calibri" w:hAnsi="Calibri"/>
                <w:b/>
                <w:bCs/>
                <w:sz w:val="22"/>
                <w:szCs w:val="22"/>
              </w:rPr>
              <w:t xml:space="preserve">The EU &amp; the UN </w:t>
            </w:r>
          </w:p>
          <w:p w:rsidR="00D7015D" w:rsidRPr="00E17B15" w:rsidRDefault="00D7015D" w:rsidP="00995869">
            <w:pPr>
              <w:spacing w:after="0" w:line="240" w:lineRule="auto"/>
              <w:jc w:val="center"/>
              <w:rPr>
                <w:b/>
                <w:sz w:val="24"/>
                <w:szCs w:val="24"/>
              </w:rPr>
            </w:pPr>
          </w:p>
        </w:tc>
      </w:tr>
    </w:tbl>
    <w:p w:rsidR="00D7015D" w:rsidRDefault="00D7015D" w:rsidP="00FE7170">
      <w:pPr>
        <w:rPr>
          <w:b/>
          <w:sz w:val="28"/>
          <w:szCs w:val="28"/>
        </w:rPr>
      </w:pPr>
    </w:p>
    <w:p w:rsidR="00D7015D" w:rsidRDefault="00D7015D" w:rsidP="00FE7170">
      <w:pPr>
        <w:rPr>
          <w:b/>
          <w:sz w:val="28"/>
          <w:szCs w:val="28"/>
        </w:rPr>
      </w:pPr>
    </w:p>
    <w:p w:rsidR="00D7015D" w:rsidRDefault="00D7015D" w:rsidP="00356A4D">
      <w:pPr>
        <w:spacing w:after="0" w:line="216" w:lineRule="auto"/>
        <w:contextualSpacing/>
        <w:rPr>
          <w:rFonts w:ascii="Times New Roman" w:hAnsi="Times New Roman"/>
          <w:sz w:val="28"/>
          <w:szCs w:val="28"/>
          <w:lang w:eastAsia="en-GB"/>
        </w:rPr>
      </w:pPr>
    </w:p>
    <w:p w:rsidR="00D7015D" w:rsidRPr="00FE7170" w:rsidRDefault="00D7015D" w:rsidP="00FE7170">
      <w:pPr>
        <w:pBdr>
          <w:top w:val="single" w:sz="4" w:space="1" w:color="auto"/>
          <w:left w:val="single" w:sz="4" w:space="4" w:color="auto"/>
          <w:bottom w:val="single" w:sz="4" w:space="1" w:color="auto"/>
          <w:right w:val="single" w:sz="4" w:space="4" w:color="auto"/>
        </w:pBdr>
        <w:shd w:val="clear" w:color="auto" w:fill="000000"/>
        <w:spacing w:after="0" w:line="216" w:lineRule="auto"/>
        <w:contextualSpacing/>
        <w:jc w:val="center"/>
        <w:rPr>
          <w:rFonts w:ascii="Cambria" w:hAnsi="Corbel"/>
          <w:b/>
          <w:bCs/>
          <w:kern w:val="24"/>
          <w:sz w:val="40"/>
          <w:szCs w:val="32"/>
          <w:u w:val="single"/>
        </w:rPr>
      </w:pPr>
      <w:r>
        <w:rPr>
          <w:rFonts w:ascii="Cambria" w:eastAsia="Times New Roman" w:hAnsi="Corbel"/>
          <w:b/>
          <w:bCs/>
          <w:kern w:val="24"/>
          <w:sz w:val="40"/>
          <w:szCs w:val="32"/>
          <w:u w:val="single"/>
        </w:rPr>
        <w:t xml:space="preserve">Unit 3 Paper 2 Exam (20 </w:t>
      </w:r>
      <w:r w:rsidRPr="004C5222">
        <w:rPr>
          <w:rFonts w:ascii="Cambria" w:eastAsia="Times New Roman" w:hAnsi="Corbel"/>
          <w:b/>
          <w:bCs/>
          <w:kern w:val="24"/>
          <w:sz w:val="40"/>
          <w:szCs w:val="32"/>
          <w:u w:val="single"/>
        </w:rPr>
        <w:t>% of overall mark)</w:t>
      </w:r>
    </w:p>
    <w:p w:rsidR="00D7015D" w:rsidRDefault="00D7015D" w:rsidP="00D50FFC">
      <w:pPr>
        <w:autoSpaceDE w:val="0"/>
        <w:autoSpaceDN w:val="0"/>
        <w:adjustRightInd w:val="0"/>
        <w:spacing w:after="0" w:line="240" w:lineRule="auto"/>
        <w:jc w:val="center"/>
        <w:rPr>
          <w:rFonts w:ascii="HelveticaNeueLTStd-Bd" w:hAnsi="HelveticaNeueLTStd-Bd" w:cs="HelveticaNeueLTStd-Bd"/>
          <w:b/>
          <w:sz w:val="18"/>
          <w:szCs w:val="18"/>
          <w:u w:val="single"/>
          <w:lang w:eastAsia="en-GB"/>
        </w:rPr>
      </w:pPr>
    </w:p>
    <w:p w:rsidR="00D7015D" w:rsidRDefault="00D7015D" w:rsidP="00D50FFC">
      <w:pPr>
        <w:autoSpaceDE w:val="0"/>
        <w:autoSpaceDN w:val="0"/>
        <w:adjustRightInd w:val="0"/>
        <w:spacing w:after="0" w:line="240" w:lineRule="auto"/>
        <w:jc w:val="center"/>
        <w:rPr>
          <w:rFonts w:ascii="HelveticaNeueLTStd-Bd" w:hAnsi="HelveticaNeueLTStd-Bd" w:cs="HelveticaNeueLTStd-Bd"/>
          <w:b/>
          <w:sz w:val="18"/>
          <w:szCs w:val="18"/>
          <w:u w:val="single"/>
          <w:lang w:eastAsia="en-GB"/>
        </w:rPr>
      </w:pPr>
      <w:r w:rsidRPr="00D50FFC">
        <w:rPr>
          <w:rFonts w:ascii="HelveticaNeueLTStd-Bd" w:hAnsi="HelveticaNeueLTStd-Bd" w:cs="HelveticaNeueLTStd-Bd"/>
          <w:b/>
          <w:sz w:val="18"/>
          <w:szCs w:val="18"/>
          <w:u w:val="single"/>
          <w:lang w:eastAsia="en-GB"/>
        </w:rPr>
        <w:t xml:space="preserve">Unit 3: Written Paper: </w:t>
      </w:r>
    </w:p>
    <w:p w:rsidR="00D7015D" w:rsidRDefault="00D7015D" w:rsidP="00D50FFC">
      <w:pPr>
        <w:autoSpaceDE w:val="0"/>
        <w:autoSpaceDN w:val="0"/>
        <w:adjustRightInd w:val="0"/>
        <w:spacing w:after="0" w:line="240" w:lineRule="auto"/>
        <w:jc w:val="center"/>
        <w:rPr>
          <w:rFonts w:ascii="HelveticaNeueLTStd-Bd" w:hAnsi="HelveticaNeueLTStd-Bd" w:cs="HelveticaNeueLTStd-Bd"/>
          <w:b/>
          <w:sz w:val="18"/>
          <w:szCs w:val="18"/>
          <w:u w:val="single"/>
          <w:lang w:eastAsia="en-GB"/>
        </w:rPr>
      </w:pPr>
      <w:r w:rsidRPr="00D50FFC">
        <w:rPr>
          <w:rFonts w:ascii="HelveticaNeueLTStd-Bd" w:hAnsi="HelveticaNeueLTStd-Bd" w:cs="HelveticaNeueLTStd-Bd"/>
          <w:b/>
          <w:sz w:val="18"/>
          <w:szCs w:val="18"/>
          <w:u w:val="single"/>
          <w:lang w:eastAsia="en-GB"/>
        </w:rPr>
        <w:t>Citizenship Studies</w:t>
      </w:r>
    </w:p>
    <w:p w:rsidR="00D7015D" w:rsidRPr="00D50FFC" w:rsidRDefault="00D7015D" w:rsidP="00D50FFC">
      <w:pPr>
        <w:autoSpaceDE w:val="0"/>
        <w:autoSpaceDN w:val="0"/>
        <w:adjustRightInd w:val="0"/>
        <w:spacing w:after="0" w:line="240" w:lineRule="auto"/>
        <w:jc w:val="center"/>
        <w:rPr>
          <w:rFonts w:ascii="HelveticaNeueLTStd-Bd" w:hAnsi="HelveticaNeueLTStd-Bd" w:cs="HelveticaNeueLTStd-Bd"/>
          <w:b/>
          <w:sz w:val="18"/>
          <w:szCs w:val="18"/>
          <w:u w:val="single"/>
          <w:lang w:eastAsia="en-GB"/>
        </w:rPr>
      </w:pPr>
      <w:r w:rsidRPr="00D50FFC">
        <w:rPr>
          <w:rFonts w:ascii="HelveticaNeueLTStd-Bd" w:hAnsi="HelveticaNeueLTStd-Bd" w:cs="HelveticaNeueLTStd-Bd"/>
          <w:b/>
          <w:sz w:val="18"/>
          <w:szCs w:val="18"/>
          <w:u w:val="single"/>
          <w:lang w:eastAsia="en-GB"/>
        </w:rPr>
        <w:t xml:space="preserve"> (41053)</w:t>
      </w:r>
    </w:p>
    <w:p w:rsidR="00D7015D" w:rsidRDefault="00D7015D" w:rsidP="00D50FFC">
      <w:pPr>
        <w:autoSpaceDE w:val="0"/>
        <w:autoSpaceDN w:val="0"/>
        <w:adjustRightInd w:val="0"/>
        <w:spacing w:after="0" w:line="240" w:lineRule="auto"/>
        <w:rPr>
          <w:rFonts w:ascii="HelveticaNeueLTStd-Lt" w:hAnsi="HelveticaNeueLTStd-Lt" w:cs="HelveticaNeueLTStd-Lt"/>
          <w:sz w:val="18"/>
          <w:szCs w:val="18"/>
          <w:lang w:eastAsia="en-GB"/>
        </w:rPr>
      </w:pPr>
    </w:p>
    <w:p w:rsidR="00D7015D" w:rsidRDefault="00D7015D" w:rsidP="00D50FFC">
      <w:pPr>
        <w:autoSpaceDE w:val="0"/>
        <w:autoSpaceDN w:val="0"/>
        <w:adjustRightInd w:val="0"/>
        <w:spacing w:after="0" w:line="240" w:lineRule="auto"/>
        <w:rPr>
          <w:rFonts w:ascii="HelveticaNeueLTStd-Lt" w:hAnsi="HelveticaNeueLTStd-Lt" w:cs="HelveticaNeueLTStd-Lt"/>
          <w:sz w:val="18"/>
          <w:szCs w:val="18"/>
          <w:lang w:eastAsia="en-GB"/>
        </w:rPr>
      </w:pPr>
      <w:r>
        <w:rPr>
          <w:rFonts w:ascii="HelveticaNeueLTStd-Lt" w:hAnsi="HelveticaNeueLTStd-Lt" w:cs="HelveticaNeueLTStd-Lt"/>
          <w:sz w:val="18"/>
          <w:szCs w:val="18"/>
          <w:lang w:eastAsia="en-GB"/>
        </w:rPr>
        <w:t>This Written Paper is a 1 hour exam.</w:t>
      </w:r>
    </w:p>
    <w:p w:rsidR="00D7015D" w:rsidRDefault="00D7015D" w:rsidP="00D50FFC">
      <w:pPr>
        <w:autoSpaceDE w:val="0"/>
        <w:autoSpaceDN w:val="0"/>
        <w:adjustRightInd w:val="0"/>
        <w:spacing w:after="0" w:line="240" w:lineRule="auto"/>
        <w:rPr>
          <w:rFonts w:ascii="HelveticaNeueLTStd-Lt" w:hAnsi="HelveticaNeueLTStd-Lt" w:cs="HelveticaNeueLTStd-Lt"/>
          <w:sz w:val="18"/>
          <w:szCs w:val="18"/>
          <w:lang w:eastAsia="en-GB"/>
        </w:rPr>
      </w:pPr>
    </w:p>
    <w:p w:rsidR="00D7015D" w:rsidRDefault="00D7015D" w:rsidP="00D50FFC">
      <w:pPr>
        <w:autoSpaceDE w:val="0"/>
        <w:autoSpaceDN w:val="0"/>
        <w:adjustRightInd w:val="0"/>
        <w:spacing w:after="0" w:line="240" w:lineRule="auto"/>
        <w:rPr>
          <w:rFonts w:ascii="HelveticaNeueLTStd-Lt" w:hAnsi="HelveticaNeueLTStd-Lt" w:cs="HelveticaNeueLTStd-Lt"/>
          <w:sz w:val="18"/>
          <w:szCs w:val="18"/>
          <w:lang w:eastAsia="en-GB"/>
        </w:rPr>
      </w:pPr>
      <w:r>
        <w:rPr>
          <w:rFonts w:ascii="HelveticaNeueLTStd-Lt" w:hAnsi="HelveticaNeueLTStd-Lt" w:cs="HelveticaNeueLTStd-Lt"/>
          <w:sz w:val="18"/>
          <w:szCs w:val="18"/>
          <w:lang w:eastAsia="en-GB"/>
        </w:rPr>
        <w:t>There are 40 marks available which makes up – 20% of the final grade.</w:t>
      </w:r>
    </w:p>
    <w:p w:rsidR="00D7015D" w:rsidRPr="00FE7170" w:rsidRDefault="00D7015D" w:rsidP="00D50FFC">
      <w:pPr>
        <w:autoSpaceDE w:val="0"/>
        <w:autoSpaceDN w:val="0"/>
        <w:adjustRightInd w:val="0"/>
        <w:spacing w:after="0" w:line="240" w:lineRule="auto"/>
        <w:rPr>
          <w:rFonts w:ascii="HelveticaNeueLTStd-Lt" w:hAnsi="HelveticaNeueLTStd-Lt" w:cs="HelveticaNeueLTStd-Lt"/>
          <w:b/>
          <w:sz w:val="18"/>
          <w:szCs w:val="18"/>
          <w:u w:val="single"/>
          <w:lang w:eastAsia="en-GB"/>
        </w:rPr>
      </w:pPr>
    </w:p>
    <w:p w:rsidR="00D7015D" w:rsidRPr="00FE7170" w:rsidRDefault="00D7015D" w:rsidP="00D50FFC">
      <w:pPr>
        <w:autoSpaceDE w:val="0"/>
        <w:autoSpaceDN w:val="0"/>
        <w:adjustRightInd w:val="0"/>
        <w:spacing w:after="0" w:line="240" w:lineRule="auto"/>
        <w:rPr>
          <w:rFonts w:ascii="HelveticaNeueLTStd-Lt" w:hAnsi="HelveticaNeueLTStd-Lt" w:cs="HelveticaNeueLTStd-Lt"/>
          <w:b/>
          <w:sz w:val="18"/>
          <w:szCs w:val="18"/>
          <w:u w:val="single"/>
          <w:lang w:eastAsia="en-GB"/>
        </w:rPr>
      </w:pPr>
      <w:r w:rsidRPr="00FE7170">
        <w:rPr>
          <w:rFonts w:ascii="HelveticaNeueLTStd-Lt" w:hAnsi="HelveticaNeueLTStd-Lt" w:cs="HelveticaNeueLTStd-Lt"/>
          <w:b/>
          <w:sz w:val="18"/>
          <w:szCs w:val="18"/>
          <w:u w:val="single"/>
          <w:lang w:eastAsia="en-GB"/>
        </w:rPr>
        <w:t xml:space="preserve">Section A </w:t>
      </w:r>
    </w:p>
    <w:p w:rsidR="00D7015D" w:rsidRDefault="00D7015D" w:rsidP="00D50FFC">
      <w:pPr>
        <w:autoSpaceDE w:val="0"/>
        <w:autoSpaceDN w:val="0"/>
        <w:adjustRightInd w:val="0"/>
        <w:spacing w:after="0" w:line="240" w:lineRule="auto"/>
        <w:rPr>
          <w:rFonts w:ascii="HelveticaNeueLTStd-Lt" w:hAnsi="HelveticaNeueLTStd-Lt" w:cs="HelveticaNeueLTStd-Lt"/>
          <w:sz w:val="18"/>
          <w:szCs w:val="18"/>
          <w:lang w:eastAsia="en-GB"/>
        </w:rPr>
      </w:pPr>
    </w:p>
    <w:p w:rsidR="00D7015D" w:rsidRDefault="00D7015D" w:rsidP="00D50FFC">
      <w:pPr>
        <w:autoSpaceDE w:val="0"/>
        <w:autoSpaceDN w:val="0"/>
        <w:adjustRightInd w:val="0"/>
        <w:spacing w:after="0" w:line="240" w:lineRule="auto"/>
        <w:rPr>
          <w:rFonts w:ascii="HelveticaNeueLTStd-Lt" w:hAnsi="HelveticaNeueLTStd-Lt" w:cs="HelveticaNeueLTStd-Lt"/>
          <w:sz w:val="18"/>
          <w:szCs w:val="18"/>
          <w:lang w:eastAsia="en-GB"/>
        </w:rPr>
      </w:pPr>
      <w:r>
        <w:rPr>
          <w:rFonts w:ascii="HelveticaNeueLTStd-Lt" w:hAnsi="HelveticaNeueLTStd-Lt" w:cs="HelveticaNeueLTStd-Lt"/>
          <w:sz w:val="18"/>
          <w:szCs w:val="18"/>
          <w:lang w:eastAsia="en-GB"/>
        </w:rPr>
        <w:t xml:space="preserve">These are compulsory source-based questions on all four themes. This is based on a </w:t>
      </w:r>
      <w:proofErr w:type="spellStart"/>
      <w:r>
        <w:rPr>
          <w:rFonts w:ascii="HelveticaNeueLTStd-Lt" w:hAnsi="HelveticaNeueLTStd-Lt" w:cs="HelveticaNeueLTStd-Lt"/>
          <w:sz w:val="18"/>
          <w:szCs w:val="18"/>
          <w:lang w:eastAsia="en-GB"/>
        </w:rPr>
        <w:t>pre release</w:t>
      </w:r>
      <w:proofErr w:type="spellEnd"/>
      <w:r>
        <w:rPr>
          <w:rFonts w:ascii="HelveticaNeueLTStd-Lt" w:hAnsi="HelveticaNeueLTStd-Lt" w:cs="HelveticaNeueLTStd-Lt"/>
          <w:sz w:val="18"/>
          <w:szCs w:val="18"/>
          <w:lang w:eastAsia="en-GB"/>
        </w:rPr>
        <w:t xml:space="preserve"> scenario which students will work through in the lead up to the exam series. </w:t>
      </w:r>
    </w:p>
    <w:p w:rsidR="00D7015D" w:rsidRPr="00FE7170" w:rsidRDefault="00D7015D" w:rsidP="00D50FFC">
      <w:pPr>
        <w:autoSpaceDE w:val="0"/>
        <w:autoSpaceDN w:val="0"/>
        <w:adjustRightInd w:val="0"/>
        <w:spacing w:after="0" w:line="240" w:lineRule="auto"/>
        <w:rPr>
          <w:rFonts w:ascii="HelveticaNeueLTStd-Lt" w:hAnsi="HelveticaNeueLTStd-Lt" w:cs="HelveticaNeueLTStd-Lt"/>
          <w:b/>
          <w:sz w:val="18"/>
          <w:szCs w:val="18"/>
          <w:u w:val="single"/>
          <w:lang w:eastAsia="en-GB"/>
        </w:rPr>
      </w:pPr>
    </w:p>
    <w:p w:rsidR="00D7015D" w:rsidRDefault="00D7015D" w:rsidP="00D50FFC">
      <w:pPr>
        <w:autoSpaceDE w:val="0"/>
        <w:autoSpaceDN w:val="0"/>
        <w:adjustRightInd w:val="0"/>
        <w:spacing w:after="0" w:line="240" w:lineRule="auto"/>
        <w:rPr>
          <w:rFonts w:ascii="HelveticaNeueLTStd-Lt" w:hAnsi="HelveticaNeueLTStd-Lt" w:cs="HelveticaNeueLTStd-Lt"/>
          <w:b/>
          <w:sz w:val="18"/>
          <w:szCs w:val="18"/>
          <w:u w:val="single"/>
          <w:lang w:eastAsia="en-GB"/>
        </w:rPr>
      </w:pPr>
      <w:r w:rsidRPr="00FE7170">
        <w:rPr>
          <w:rFonts w:ascii="HelveticaNeueLTStd-Lt" w:hAnsi="HelveticaNeueLTStd-Lt" w:cs="HelveticaNeueLTStd-Lt"/>
          <w:b/>
          <w:sz w:val="18"/>
          <w:szCs w:val="18"/>
          <w:u w:val="single"/>
          <w:lang w:eastAsia="en-GB"/>
        </w:rPr>
        <w:t xml:space="preserve">Section B </w:t>
      </w:r>
    </w:p>
    <w:p w:rsidR="00D7015D" w:rsidRPr="00FE7170" w:rsidRDefault="00D7015D" w:rsidP="00D50FFC">
      <w:pPr>
        <w:autoSpaceDE w:val="0"/>
        <w:autoSpaceDN w:val="0"/>
        <w:adjustRightInd w:val="0"/>
        <w:spacing w:after="0" w:line="240" w:lineRule="auto"/>
        <w:rPr>
          <w:rFonts w:ascii="HelveticaNeueLTStd-Lt" w:hAnsi="HelveticaNeueLTStd-Lt" w:cs="HelveticaNeueLTStd-Lt"/>
          <w:b/>
          <w:sz w:val="18"/>
          <w:szCs w:val="18"/>
          <w:u w:val="single"/>
          <w:lang w:eastAsia="en-GB"/>
        </w:rPr>
      </w:pPr>
    </w:p>
    <w:p w:rsidR="00D7015D" w:rsidRPr="00D50FFC" w:rsidRDefault="00D7015D" w:rsidP="00D50FFC">
      <w:pPr>
        <w:autoSpaceDE w:val="0"/>
        <w:autoSpaceDN w:val="0"/>
        <w:adjustRightInd w:val="0"/>
        <w:spacing w:after="0" w:line="240" w:lineRule="auto"/>
        <w:rPr>
          <w:rFonts w:ascii="HelveticaNeueLTStd-Lt" w:hAnsi="HelveticaNeueLTStd-Lt" w:cs="HelveticaNeueLTStd-Lt"/>
          <w:sz w:val="18"/>
          <w:szCs w:val="18"/>
          <w:lang w:eastAsia="en-GB"/>
        </w:rPr>
      </w:pPr>
      <w:r>
        <w:rPr>
          <w:rFonts w:ascii="HelveticaNeueLTStd-Lt" w:hAnsi="HelveticaNeueLTStd-Lt" w:cs="HelveticaNeueLTStd-Lt"/>
          <w:sz w:val="18"/>
          <w:szCs w:val="18"/>
          <w:lang w:eastAsia="en-GB"/>
        </w:rPr>
        <w:t>Students have a choice of one question from three, based on each of Themes 2, 3 and 4.</w:t>
      </w:r>
    </w:p>
    <w:p w:rsidR="00D7015D" w:rsidRDefault="00D7015D" w:rsidP="00FE7170">
      <w:pPr>
        <w:rPr>
          <w:b/>
        </w:rPr>
      </w:pPr>
    </w:p>
    <w:p w:rsidR="00D7015D" w:rsidRDefault="00D7015D" w:rsidP="00FE7170">
      <w:pPr>
        <w:spacing w:after="0" w:line="240" w:lineRule="auto"/>
        <w:jc w:val="center"/>
        <w:rPr>
          <w:b/>
          <w:sz w:val="28"/>
          <w:szCs w:val="24"/>
          <w:u w:val="single"/>
        </w:rPr>
      </w:pPr>
      <w:r>
        <w:rPr>
          <w:b/>
          <w:sz w:val="28"/>
          <w:szCs w:val="24"/>
          <w:u w:val="single"/>
        </w:rPr>
        <w:t>TOP TIPS FOR PAPER 2!!</w:t>
      </w:r>
    </w:p>
    <w:p w:rsidR="00D7015D" w:rsidRDefault="00D7015D" w:rsidP="00FE7170">
      <w:pPr>
        <w:spacing w:after="0" w:line="240" w:lineRule="auto"/>
        <w:jc w:val="center"/>
        <w:rPr>
          <w:b/>
          <w:sz w:val="28"/>
          <w:szCs w:val="24"/>
          <w:u w:val="single"/>
        </w:rPr>
      </w:pPr>
    </w:p>
    <w:p w:rsidR="00D7015D" w:rsidRPr="00B43315" w:rsidRDefault="00D7015D" w:rsidP="00FD6E1B">
      <w:pPr>
        <w:pStyle w:val="ListParagraph"/>
        <w:ind w:left="0"/>
        <w:rPr>
          <w:b/>
          <w:color w:val="FFFFFF"/>
          <w:sz w:val="24"/>
          <w:szCs w:val="24"/>
        </w:rPr>
      </w:pPr>
      <w:r w:rsidRPr="00B43315">
        <w:rPr>
          <w:color w:val="FFFFFF"/>
          <w:sz w:val="24"/>
          <w:szCs w:val="24"/>
        </w:rPr>
        <w:t>you to or not.</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9"/>
        <w:gridCol w:w="7681"/>
      </w:tblGrid>
      <w:tr w:rsidR="00D7015D" w:rsidRPr="00E17B15" w:rsidTr="00995869">
        <w:tc>
          <w:tcPr>
            <w:tcW w:w="2809" w:type="dxa"/>
          </w:tcPr>
          <w:p w:rsidR="00D7015D" w:rsidRPr="00E17B15" w:rsidRDefault="00D7015D" w:rsidP="00995869">
            <w:pPr>
              <w:spacing w:after="0" w:line="240" w:lineRule="auto"/>
              <w:jc w:val="center"/>
              <w:rPr>
                <w:b/>
                <w:sz w:val="24"/>
                <w:szCs w:val="24"/>
              </w:rPr>
            </w:pPr>
            <w:r>
              <w:rPr>
                <w:b/>
                <w:sz w:val="24"/>
                <w:szCs w:val="24"/>
              </w:rPr>
              <w:t xml:space="preserve">Theme </w:t>
            </w:r>
          </w:p>
        </w:tc>
        <w:tc>
          <w:tcPr>
            <w:tcW w:w="7681" w:type="dxa"/>
          </w:tcPr>
          <w:p w:rsidR="00D7015D" w:rsidRPr="00E17B15" w:rsidRDefault="00D7015D" w:rsidP="00995869">
            <w:pPr>
              <w:spacing w:after="0" w:line="240" w:lineRule="auto"/>
              <w:jc w:val="center"/>
              <w:rPr>
                <w:b/>
                <w:sz w:val="24"/>
                <w:szCs w:val="24"/>
              </w:rPr>
            </w:pPr>
            <w:r>
              <w:rPr>
                <w:b/>
                <w:sz w:val="24"/>
                <w:szCs w:val="24"/>
              </w:rPr>
              <w:t xml:space="preserve">Useful Case Studies </w:t>
            </w:r>
          </w:p>
        </w:tc>
      </w:tr>
      <w:tr w:rsidR="00D7015D" w:rsidRPr="00E17B15" w:rsidTr="00995869">
        <w:tc>
          <w:tcPr>
            <w:tcW w:w="2809" w:type="dxa"/>
          </w:tcPr>
          <w:p w:rsidR="00D7015D" w:rsidRDefault="00D7015D" w:rsidP="00995869">
            <w:pPr>
              <w:spacing w:after="0" w:line="240" w:lineRule="auto"/>
              <w:jc w:val="center"/>
              <w:rPr>
                <w:b/>
                <w:sz w:val="24"/>
                <w:szCs w:val="24"/>
              </w:rPr>
            </w:pPr>
            <w:r>
              <w:rPr>
                <w:b/>
                <w:sz w:val="24"/>
                <w:szCs w:val="24"/>
              </w:rPr>
              <w:t>1</w:t>
            </w:r>
          </w:p>
          <w:p w:rsidR="00D7015D" w:rsidRDefault="00D7015D" w:rsidP="00995869">
            <w:pPr>
              <w:spacing w:after="0" w:line="240" w:lineRule="auto"/>
              <w:jc w:val="center"/>
              <w:rPr>
                <w:b/>
                <w:sz w:val="24"/>
                <w:szCs w:val="24"/>
              </w:rPr>
            </w:pPr>
            <w:r>
              <w:rPr>
                <w:b/>
                <w:bCs/>
                <w:sz w:val="32"/>
                <w:szCs w:val="32"/>
              </w:rPr>
              <w:t>Community Action and Active Citizenship</w:t>
            </w:r>
          </w:p>
          <w:p w:rsidR="00D7015D" w:rsidRDefault="00D7015D" w:rsidP="00995869">
            <w:pPr>
              <w:spacing w:after="0" w:line="240" w:lineRule="auto"/>
              <w:jc w:val="center"/>
              <w:rPr>
                <w:b/>
                <w:sz w:val="24"/>
                <w:szCs w:val="24"/>
              </w:rPr>
            </w:pPr>
          </w:p>
          <w:p w:rsidR="00D7015D" w:rsidRPr="00E17B15" w:rsidRDefault="00D7015D" w:rsidP="00995869">
            <w:pPr>
              <w:spacing w:after="0" w:line="240" w:lineRule="auto"/>
              <w:jc w:val="center"/>
              <w:rPr>
                <w:b/>
                <w:sz w:val="24"/>
                <w:szCs w:val="24"/>
              </w:rPr>
            </w:pPr>
          </w:p>
        </w:tc>
        <w:tc>
          <w:tcPr>
            <w:tcW w:w="7681" w:type="dxa"/>
          </w:tcPr>
          <w:p w:rsidR="00D7015D" w:rsidRDefault="00D7015D" w:rsidP="00995869">
            <w:pPr>
              <w:spacing w:after="0" w:line="240" w:lineRule="auto"/>
              <w:jc w:val="center"/>
              <w:rPr>
                <w:b/>
                <w:sz w:val="24"/>
                <w:szCs w:val="24"/>
              </w:rPr>
            </w:pPr>
            <w:r>
              <w:rPr>
                <w:b/>
                <w:sz w:val="24"/>
                <w:szCs w:val="24"/>
              </w:rPr>
              <w:t>Role of Trade Unions</w:t>
            </w:r>
          </w:p>
          <w:p w:rsidR="00D7015D" w:rsidRDefault="00D7015D" w:rsidP="00995869">
            <w:pPr>
              <w:spacing w:after="0" w:line="240" w:lineRule="auto"/>
              <w:jc w:val="center"/>
              <w:rPr>
                <w:b/>
                <w:sz w:val="24"/>
                <w:szCs w:val="24"/>
              </w:rPr>
            </w:pPr>
          </w:p>
          <w:p w:rsidR="00D7015D" w:rsidRDefault="00D7015D" w:rsidP="00995869">
            <w:pPr>
              <w:spacing w:after="0" w:line="240" w:lineRule="auto"/>
              <w:jc w:val="center"/>
              <w:rPr>
                <w:b/>
                <w:sz w:val="24"/>
                <w:szCs w:val="24"/>
              </w:rPr>
            </w:pPr>
            <w:r>
              <w:rPr>
                <w:b/>
                <w:sz w:val="24"/>
                <w:szCs w:val="24"/>
              </w:rPr>
              <w:t>Case Studies - The Winter of Discontent</w:t>
            </w:r>
          </w:p>
          <w:p w:rsidR="00D7015D" w:rsidRDefault="00D7015D" w:rsidP="00995869">
            <w:pPr>
              <w:spacing w:after="0" w:line="240" w:lineRule="auto"/>
              <w:jc w:val="center"/>
              <w:rPr>
                <w:b/>
                <w:sz w:val="24"/>
                <w:szCs w:val="24"/>
              </w:rPr>
            </w:pPr>
            <w:r>
              <w:rPr>
                <w:b/>
                <w:sz w:val="24"/>
                <w:szCs w:val="24"/>
              </w:rPr>
              <w:t xml:space="preserve">The miners strikes of the 1970s &amp; 80s </w:t>
            </w:r>
          </w:p>
          <w:p w:rsidR="00D7015D" w:rsidRPr="00E17B15" w:rsidRDefault="00D7015D" w:rsidP="00995869">
            <w:pPr>
              <w:spacing w:after="0" w:line="240" w:lineRule="auto"/>
              <w:jc w:val="center"/>
              <w:rPr>
                <w:b/>
                <w:sz w:val="24"/>
                <w:szCs w:val="24"/>
              </w:rPr>
            </w:pPr>
          </w:p>
        </w:tc>
      </w:tr>
      <w:tr w:rsidR="00D7015D" w:rsidRPr="00E17B15" w:rsidTr="00995869">
        <w:tc>
          <w:tcPr>
            <w:tcW w:w="2809" w:type="dxa"/>
          </w:tcPr>
          <w:p w:rsidR="00D7015D" w:rsidRDefault="00D7015D" w:rsidP="00995869">
            <w:pPr>
              <w:spacing w:after="0" w:line="240" w:lineRule="auto"/>
              <w:jc w:val="center"/>
              <w:rPr>
                <w:b/>
                <w:sz w:val="24"/>
                <w:szCs w:val="24"/>
              </w:rPr>
            </w:pPr>
            <w:r>
              <w:rPr>
                <w:b/>
                <w:sz w:val="24"/>
                <w:szCs w:val="24"/>
              </w:rPr>
              <w:t>2</w:t>
            </w:r>
          </w:p>
          <w:p w:rsidR="00D7015D" w:rsidRDefault="00D7015D" w:rsidP="00995869">
            <w:pPr>
              <w:spacing w:after="0" w:line="240" w:lineRule="auto"/>
              <w:jc w:val="center"/>
              <w:rPr>
                <w:b/>
                <w:sz w:val="24"/>
                <w:szCs w:val="24"/>
              </w:rPr>
            </w:pPr>
            <w:r>
              <w:rPr>
                <w:b/>
                <w:bCs/>
                <w:sz w:val="32"/>
                <w:szCs w:val="32"/>
              </w:rPr>
              <w:t xml:space="preserve">Being a Citizen in the </w:t>
            </w:r>
            <w:smartTag w:uri="urn:schemas-microsoft-com:office:smarttags" w:element="place">
              <w:r>
                <w:rPr>
                  <w:b/>
                  <w:bCs/>
                  <w:sz w:val="32"/>
                  <w:szCs w:val="32"/>
                </w:rPr>
                <w:t>UK</w:t>
              </w:r>
            </w:smartTag>
            <w:r>
              <w:rPr>
                <w:b/>
                <w:bCs/>
                <w:sz w:val="32"/>
                <w:szCs w:val="32"/>
              </w:rPr>
              <w:t>: Democracy and Identity</w:t>
            </w:r>
          </w:p>
          <w:p w:rsidR="00D7015D" w:rsidRPr="00E17B15" w:rsidRDefault="00D7015D" w:rsidP="00A91217">
            <w:pPr>
              <w:spacing w:after="0" w:line="240" w:lineRule="auto"/>
              <w:rPr>
                <w:b/>
                <w:sz w:val="24"/>
                <w:szCs w:val="24"/>
              </w:rPr>
            </w:pPr>
          </w:p>
        </w:tc>
        <w:tc>
          <w:tcPr>
            <w:tcW w:w="7681" w:type="dxa"/>
          </w:tcPr>
          <w:p w:rsidR="00D7015D" w:rsidRDefault="00D7015D" w:rsidP="00FD6E1B">
            <w:pPr>
              <w:pStyle w:val="Default"/>
              <w:jc w:val="center"/>
              <w:rPr>
                <w:sz w:val="22"/>
                <w:szCs w:val="22"/>
              </w:rPr>
            </w:pPr>
            <w:r>
              <w:rPr>
                <w:b/>
                <w:bCs/>
                <w:sz w:val="22"/>
                <w:szCs w:val="22"/>
              </w:rPr>
              <w:t xml:space="preserve">How and why are Citizenship issues relevant in the workplace? </w:t>
            </w:r>
          </w:p>
          <w:p w:rsidR="00D7015D" w:rsidRDefault="00D7015D" w:rsidP="00995869">
            <w:pPr>
              <w:spacing w:after="0" w:line="240" w:lineRule="auto"/>
              <w:jc w:val="center"/>
              <w:rPr>
                <w:b/>
                <w:sz w:val="24"/>
                <w:szCs w:val="24"/>
              </w:rPr>
            </w:pPr>
          </w:p>
          <w:p w:rsidR="00D7015D" w:rsidRDefault="00D7015D" w:rsidP="00995869">
            <w:pPr>
              <w:spacing w:after="0" w:line="240" w:lineRule="auto"/>
              <w:jc w:val="center"/>
              <w:rPr>
                <w:b/>
                <w:sz w:val="24"/>
                <w:szCs w:val="24"/>
              </w:rPr>
            </w:pPr>
            <w:r>
              <w:rPr>
                <w:b/>
                <w:sz w:val="24"/>
                <w:szCs w:val="24"/>
              </w:rPr>
              <w:t>Case Studies – Agenda 21</w:t>
            </w:r>
          </w:p>
          <w:p w:rsidR="00D7015D" w:rsidRPr="00E17B15" w:rsidRDefault="00D7015D" w:rsidP="00995869">
            <w:pPr>
              <w:spacing w:after="0" w:line="240" w:lineRule="auto"/>
              <w:jc w:val="center"/>
              <w:rPr>
                <w:b/>
                <w:sz w:val="24"/>
                <w:szCs w:val="24"/>
              </w:rPr>
            </w:pPr>
            <w:r>
              <w:rPr>
                <w:b/>
                <w:sz w:val="24"/>
                <w:szCs w:val="24"/>
              </w:rPr>
              <w:t xml:space="preserve">Scottish Devolution </w:t>
            </w:r>
          </w:p>
        </w:tc>
      </w:tr>
      <w:tr w:rsidR="00D7015D" w:rsidRPr="00E17B15" w:rsidTr="00995869">
        <w:tc>
          <w:tcPr>
            <w:tcW w:w="2809" w:type="dxa"/>
          </w:tcPr>
          <w:p w:rsidR="00D7015D" w:rsidRDefault="00D7015D" w:rsidP="00995869">
            <w:pPr>
              <w:spacing w:after="0" w:line="240" w:lineRule="auto"/>
              <w:jc w:val="center"/>
              <w:rPr>
                <w:b/>
                <w:sz w:val="24"/>
                <w:szCs w:val="24"/>
              </w:rPr>
            </w:pPr>
            <w:r>
              <w:rPr>
                <w:b/>
                <w:sz w:val="24"/>
                <w:szCs w:val="24"/>
              </w:rPr>
              <w:t>3</w:t>
            </w:r>
          </w:p>
          <w:p w:rsidR="00D7015D" w:rsidRDefault="00D7015D" w:rsidP="00995869">
            <w:pPr>
              <w:spacing w:after="0" w:line="240" w:lineRule="auto"/>
              <w:jc w:val="center"/>
              <w:rPr>
                <w:b/>
                <w:sz w:val="24"/>
                <w:szCs w:val="24"/>
              </w:rPr>
            </w:pPr>
            <w:r>
              <w:rPr>
                <w:b/>
                <w:bCs/>
                <w:sz w:val="32"/>
                <w:szCs w:val="32"/>
              </w:rPr>
              <w:t>Fairness and Justice</w:t>
            </w:r>
          </w:p>
          <w:p w:rsidR="00D7015D" w:rsidRDefault="00D7015D" w:rsidP="00995869">
            <w:pPr>
              <w:spacing w:after="0" w:line="240" w:lineRule="auto"/>
              <w:jc w:val="center"/>
              <w:rPr>
                <w:b/>
                <w:sz w:val="24"/>
                <w:szCs w:val="24"/>
              </w:rPr>
            </w:pPr>
          </w:p>
          <w:p w:rsidR="00D7015D" w:rsidRPr="00E17B15" w:rsidRDefault="00D7015D" w:rsidP="00995869">
            <w:pPr>
              <w:spacing w:after="0" w:line="240" w:lineRule="auto"/>
              <w:jc w:val="center"/>
              <w:rPr>
                <w:b/>
                <w:sz w:val="24"/>
                <w:szCs w:val="24"/>
              </w:rPr>
            </w:pPr>
          </w:p>
        </w:tc>
        <w:tc>
          <w:tcPr>
            <w:tcW w:w="7681" w:type="dxa"/>
          </w:tcPr>
          <w:p w:rsidR="00D7015D" w:rsidRDefault="00D7015D" w:rsidP="00FD6E1B">
            <w:pPr>
              <w:pStyle w:val="Default"/>
              <w:jc w:val="center"/>
              <w:rPr>
                <w:sz w:val="22"/>
                <w:szCs w:val="22"/>
              </w:rPr>
            </w:pPr>
            <w:r>
              <w:rPr>
                <w:b/>
                <w:bCs/>
                <w:sz w:val="22"/>
                <w:szCs w:val="22"/>
              </w:rPr>
              <w:t xml:space="preserve">Why does the media matter and how influential is it? </w:t>
            </w:r>
          </w:p>
          <w:p w:rsidR="00D7015D" w:rsidRDefault="00D7015D" w:rsidP="00995869">
            <w:pPr>
              <w:spacing w:after="0" w:line="240" w:lineRule="auto"/>
              <w:jc w:val="center"/>
              <w:rPr>
                <w:b/>
                <w:sz w:val="24"/>
                <w:szCs w:val="24"/>
              </w:rPr>
            </w:pPr>
          </w:p>
          <w:p w:rsidR="00D7015D" w:rsidRDefault="00D7015D" w:rsidP="00995869">
            <w:pPr>
              <w:spacing w:after="0" w:line="240" w:lineRule="auto"/>
              <w:jc w:val="center"/>
              <w:rPr>
                <w:b/>
                <w:sz w:val="24"/>
                <w:szCs w:val="24"/>
              </w:rPr>
            </w:pPr>
            <w:r>
              <w:rPr>
                <w:b/>
                <w:sz w:val="24"/>
                <w:szCs w:val="24"/>
              </w:rPr>
              <w:t xml:space="preserve">Case Studies – How celebrities have used the media </w:t>
            </w:r>
          </w:p>
          <w:p w:rsidR="00D7015D" w:rsidRDefault="00D7015D" w:rsidP="00995869">
            <w:pPr>
              <w:spacing w:after="0" w:line="240" w:lineRule="auto"/>
              <w:jc w:val="center"/>
              <w:rPr>
                <w:b/>
                <w:sz w:val="24"/>
                <w:szCs w:val="24"/>
              </w:rPr>
            </w:pPr>
            <w:r>
              <w:rPr>
                <w:b/>
                <w:sz w:val="24"/>
                <w:szCs w:val="24"/>
              </w:rPr>
              <w:t xml:space="preserve">Jamie Oliver – School Dinners / NHS </w:t>
            </w:r>
          </w:p>
          <w:p w:rsidR="00D7015D" w:rsidRPr="00E17B15" w:rsidRDefault="00D7015D" w:rsidP="00995869">
            <w:pPr>
              <w:spacing w:after="0" w:line="240" w:lineRule="auto"/>
              <w:jc w:val="center"/>
              <w:rPr>
                <w:b/>
                <w:sz w:val="24"/>
                <w:szCs w:val="24"/>
              </w:rPr>
            </w:pPr>
            <w:r>
              <w:rPr>
                <w:b/>
                <w:sz w:val="24"/>
                <w:szCs w:val="24"/>
              </w:rPr>
              <w:t xml:space="preserve">Bob Geldof – Live Aid / Band Aid </w:t>
            </w:r>
          </w:p>
        </w:tc>
      </w:tr>
      <w:tr w:rsidR="00D7015D" w:rsidRPr="00E17B15" w:rsidTr="00995869">
        <w:tc>
          <w:tcPr>
            <w:tcW w:w="2809" w:type="dxa"/>
          </w:tcPr>
          <w:p w:rsidR="00D7015D" w:rsidRDefault="00D7015D" w:rsidP="00995869">
            <w:pPr>
              <w:spacing w:after="0" w:line="240" w:lineRule="auto"/>
              <w:jc w:val="center"/>
              <w:rPr>
                <w:b/>
                <w:sz w:val="24"/>
                <w:szCs w:val="24"/>
              </w:rPr>
            </w:pPr>
            <w:r>
              <w:rPr>
                <w:b/>
                <w:sz w:val="24"/>
                <w:szCs w:val="24"/>
              </w:rPr>
              <w:t>4</w:t>
            </w:r>
          </w:p>
          <w:p w:rsidR="00D7015D" w:rsidRDefault="00D7015D" w:rsidP="00995869">
            <w:pPr>
              <w:spacing w:after="0" w:line="240" w:lineRule="auto"/>
              <w:jc w:val="center"/>
              <w:rPr>
                <w:b/>
                <w:sz w:val="24"/>
                <w:szCs w:val="24"/>
              </w:rPr>
            </w:pPr>
          </w:p>
          <w:p w:rsidR="00D7015D" w:rsidRPr="00A91217" w:rsidRDefault="00D7015D" w:rsidP="00FD6E1B">
            <w:pPr>
              <w:spacing w:after="0" w:line="240" w:lineRule="auto"/>
              <w:jc w:val="center"/>
              <w:rPr>
                <w:b/>
                <w:bCs/>
                <w:sz w:val="28"/>
                <w:szCs w:val="32"/>
              </w:rPr>
            </w:pPr>
            <w:r w:rsidRPr="00A91217">
              <w:rPr>
                <w:b/>
                <w:bCs/>
                <w:sz w:val="28"/>
                <w:szCs w:val="32"/>
              </w:rPr>
              <w:t xml:space="preserve">Global Issues and Making a </w:t>
            </w:r>
            <w:r w:rsidR="00A91217" w:rsidRPr="00A91217">
              <w:rPr>
                <w:b/>
                <w:bCs/>
                <w:sz w:val="28"/>
                <w:szCs w:val="32"/>
              </w:rPr>
              <w:t>Difference</w:t>
            </w:r>
          </w:p>
          <w:p w:rsidR="00D7015D" w:rsidRDefault="00D7015D" w:rsidP="00FD6E1B">
            <w:pPr>
              <w:spacing w:after="0" w:line="240" w:lineRule="auto"/>
              <w:jc w:val="center"/>
              <w:rPr>
                <w:b/>
                <w:sz w:val="24"/>
                <w:szCs w:val="24"/>
              </w:rPr>
            </w:pPr>
          </w:p>
          <w:p w:rsidR="00D7015D" w:rsidRPr="00E17B15" w:rsidRDefault="00D7015D" w:rsidP="00995869">
            <w:pPr>
              <w:spacing w:after="0" w:line="240" w:lineRule="auto"/>
              <w:jc w:val="center"/>
              <w:rPr>
                <w:b/>
                <w:sz w:val="24"/>
                <w:szCs w:val="24"/>
              </w:rPr>
            </w:pPr>
            <w:r>
              <w:rPr>
                <w:b/>
                <w:sz w:val="24"/>
                <w:szCs w:val="24"/>
              </w:rPr>
              <w:t xml:space="preserve"> </w:t>
            </w:r>
          </w:p>
        </w:tc>
        <w:tc>
          <w:tcPr>
            <w:tcW w:w="7681" w:type="dxa"/>
          </w:tcPr>
          <w:p w:rsidR="00D7015D" w:rsidRDefault="00D7015D" w:rsidP="00FD6E1B">
            <w:pPr>
              <w:pStyle w:val="Default"/>
              <w:jc w:val="center"/>
              <w:rPr>
                <w:b/>
                <w:bCs/>
                <w:sz w:val="22"/>
                <w:szCs w:val="22"/>
              </w:rPr>
            </w:pPr>
          </w:p>
          <w:p w:rsidR="00D7015D" w:rsidRDefault="00D7015D" w:rsidP="00FD6E1B">
            <w:pPr>
              <w:pStyle w:val="Default"/>
              <w:jc w:val="center"/>
              <w:rPr>
                <w:sz w:val="22"/>
                <w:szCs w:val="22"/>
              </w:rPr>
            </w:pPr>
            <w:r>
              <w:rPr>
                <w:b/>
                <w:bCs/>
                <w:sz w:val="22"/>
                <w:szCs w:val="22"/>
              </w:rPr>
              <w:t xml:space="preserve">Human rights and international humanitarian law abuses </w:t>
            </w:r>
          </w:p>
          <w:p w:rsidR="00D7015D" w:rsidRDefault="00D7015D" w:rsidP="00995869">
            <w:pPr>
              <w:spacing w:after="0" w:line="240" w:lineRule="auto"/>
              <w:jc w:val="center"/>
              <w:rPr>
                <w:b/>
                <w:sz w:val="24"/>
                <w:szCs w:val="24"/>
              </w:rPr>
            </w:pPr>
          </w:p>
          <w:p w:rsidR="00D7015D" w:rsidRDefault="00D7015D" w:rsidP="00995869">
            <w:pPr>
              <w:spacing w:after="0" w:line="240" w:lineRule="auto"/>
              <w:jc w:val="center"/>
              <w:rPr>
                <w:b/>
                <w:sz w:val="24"/>
                <w:szCs w:val="24"/>
              </w:rPr>
            </w:pPr>
            <w:r>
              <w:rPr>
                <w:b/>
                <w:sz w:val="24"/>
                <w:szCs w:val="24"/>
              </w:rPr>
              <w:t xml:space="preserve">Case Studies – The international Criminal Court </w:t>
            </w:r>
          </w:p>
          <w:p w:rsidR="00D7015D" w:rsidRDefault="00D7015D" w:rsidP="00995869">
            <w:pPr>
              <w:spacing w:after="0" w:line="240" w:lineRule="auto"/>
              <w:jc w:val="center"/>
              <w:rPr>
                <w:b/>
                <w:sz w:val="24"/>
                <w:szCs w:val="24"/>
              </w:rPr>
            </w:pPr>
            <w:r>
              <w:rPr>
                <w:b/>
                <w:sz w:val="24"/>
                <w:szCs w:val="24"/>
              </w:rPr>
              <w:t>The Commonwealth</w:t>
            </w:r>
          </w:p>
          <w:p w:rsidR="00D7015D" w:rsidRPr="00E17B15" w:rsidRDefault="00D7015D" w:rsidP="00995869">
            <w:pPr>
              <w:spacing w:after="0" w:line="240" w:lineRule="auto"/>
              <w:jc w:val="center"/>
              <w:rPr>
                <w:b/>
                <w:sz w:val="24"/>
                <w:szCs w:val="24"/>
              </w:rPr>
            </w:pPr>
            <w:r>
              <w:rPr>
                <w:b/>
                <w:sz w:val="24"/>
                <w:szCs w:val="24"/>
              </w:rPr>
              <w:t xml:space="preserve">G8 organisation  </w:t>
            </w:r>
          </w:p>
        </w:tc>
      </w:tr>
    </w:tbl>
    <w:p w:rsidR="00D7015D" w:rsidRPr="006174BD" w:rsidRDefault="00D7015D" w:rsidP="00356A4D">
      <w:pPr>
        <w:jc w:val="center"/>
        <w:rPr>
          <w:b/>
          <w:sz w:val="24"/>
          <w:szCs w:val="24"/>
        </w:rPr>
      </w:pPr>
      <w:bookmarkStart w:id="0" w:name="_GoBack"/>
      <w:bookmarkEnd w:id="0"/>
      <w:r w:rsidRPr="006174BD">
        <w:rPr>
          <w:b/>
          <w:sz w:val="24"/>
          <w:szCs w:val="24"/>
        </w:rPr>
        <w:lastRenderedPageBreak/>
        <w:t xml:space="preserve">Key exam language – what are the specific exam command words for this exam and what is their meaning? </w:t>
      </w:r>
    </w:p>
    <w:p w:rsidR="00D7015D" w:rsidRPr="006174BD" w:rsidRDefault="00D7015D" w:rsidP="00356A4D">
      <w:pPr>
        <w:pStyle w:val="ListParagraph"/>
        <w:numPr>
          <w:ilvl w:val="0"/>
          <w:numId w:val="8"/>
        </w:numPr>
        <w:rPr>
          <w:b/>
          <w:sz w:val="24"/>
          <w:szCs w:val="24"/>
        </w:rPr>
      </w:pPr>
      <w:r w:rsidRPr="006174BD">
        <w:rPr>
          <w:b/>
          <w:sz w:val="24"/>
          <w:szCs w:val="24"/>
        </w:rPr>
        <w:t xml:space="preserve">Identify </w:t>
      </w:r>
      <w:r w:rsidRPr="006174BD">
        <w:rPr>
          <w:sz w:val="24"/>
          <w:szCs w:val="24"/>
        </w:rPr>
        <w:t>– this usually refers to taking evidence from sources presented to you. Make sure that you take key words and key information from the source.</w:t>
      </w:r>
    </w:p>
    <w:p w:rsidR="00D7015D" w:rsidRPr="006174BD" w:rsidRDefault="00D7015D" w:rsidP="00343936">
      <w:pPr>
        <w:pStyle w:val="ListParagraph"/>
        <w:rPr>
          <w:b/>
          <w:sz w:val="24"/>
          <w:szCs w:val="24"/>
        </w:rPr>
      </w:pPr>
    </w:p>
    <w:p w:rsidR="00D7015D" w:rsidRPr="006174BD" w:rsidRDefault="00D7015D" w:rsidP="00343936">
      <w:pPr>
        <w:pStyle w:val="ListParagraph"/>
        <w:numPr>
          <w:ilvl w:val="0"/>
          <w:numId w:val="8"/>
        </w:numPr>
        <w:rPr>
          <w:b/>
          <w:sz w:val="24"/>
          <w:szCs w:val="24"/>
        </w:rPr>
      </w:pPr>
      <w:r w:rsidRPr="006174BD">
        <w:rPr>
          <w:b/>
          <w:sz w:val="24"/>
          <w:szCs w:val="24"/>
        </w:rPr>
        <w:t xml:space="preserve">Describe </w:t>
      </w:r>
      <w:r w:rsidRPr="006174BD">
        <w:rPr>
          <w:sz w:val="24"/>
          <w:szCs w:val="24"/>
        </w:rPr>
        <w:t>– say what you see. Describe what the source shows you</w:t>
      </w:r>
    </w:p>
    <w:p w:rsidR="00D7015D" w:rsidRPr="006174BD" w:rsidRDefault="00D7015D" w:rsidP="00343936">
      <w:pPr>
        <w:pStyle w:val="ListParagraph"/>
        <w:rPr>
          <w:b/>
          <w:sz w:val="24"/>
          <w:szCs w:val="24"/>
        </w:rPr>
      </w:pPr>
    </w:p>
    <w:p w:rsidR="00D7015D" w:rsidRPr="006174BD" w:rsidRDefault="00D7015D" w:rsidP="004C5222">
      <w:pPr>
        <w:pStyle w:val="ListParagraph"/>
        <w:numPr>
          <w:ilvl w:val="0"/>
          <w:numId w:val="8"/>
        </w:numPr>
        <w:rPr>
          <w:b/>
          <w:sz w:val="24"/>
          <w:szCs w:val="24"/>
        </w:rPr>
      </w:pPr>
      <w:r w:rsidRPr="006174BD">
        <w:rPr>
          <w:b/>
          <w:sz w:val="24"/>
          <w:szCs w:val="24"/>
        </w:rPr>
        <w:t>Explain/Give reasons</w:t>
      </w:r>
      <w:r w:rsidRPr="006174BD">
        <w:rPr>
          <w:sz w:val="24"/>
          <w:szCs w:val="24"/>
        </w:rPr>
        <w:t xml:space="preserve"> – say why/because/how</w:t>
      </w:r>
    </w:p>
    <w:p w:rsidR="00D7015D" w:rsidRPr="006174BD" w:rsidRDefault="00D7015D" w:rsidP="004C5222">
      <w:pPr>
        <w:pStyle w:val="ListParagraph"/>
        <w:rPr>
          <w:b/>
          <w:sz w:val="24"/>
          <w:szCs w:val="24"/>
        </w:rPr>
      </w:pPr>
    </w:p>
    <w:p w:rsidR="00D7015D" w:rsidRPr="006174BD" w:rsidRDefault="00D7015D" w:rsidP="00343936">
      <w:pPr>
        <w:pStyle w:val="ListParagraph"/>
        <w:numPr>
          <w:ilvl w:val="0"/>
          <w:numId w:val="8"/>
        </w:numPr>
        <w:rPr>
          <w:b/>
          <w:sz w:val="24"/>
          <w:szCs w:val="24"/>
        </w:rPr>
      </w:pPr>
      <w:r w:rsidRPr="006174BD">
        <w:rPr>
          <w:b/>
          <w:sz w:val="24"/>
          <w:szCs w:val="24"/>
        </w:rPr>
        <w:t>Justify</w:t>
      </w:r>
      <w:r w:rsidRPr="006174BD">
        <w:rPr>
          <w:sz w:val="24"/>
          <w:szCs w:val="24"/>
        </w:rPr>
        <w:t xml:space="preserve"> – support your answer with some information</w:t>
      </w:r>
    </w:p>
    <w:p w:rsidR="00D7015D" w:rsidRPr="006174BD" w:rsidRDefault="00D7015D" w:rsidP="004C5222">
      <w:pPr>
        <w:pStyle w:val="ListParagraph"/>
        <w:rPr>
          <w:b/>
          <w:sz w:val="24"/>
          <w:szCs w:val="24"/>
        </w:rPr>
      </w:pPr>
    </w:p>
    <w:p w:rsidR="00D7015D" w:rsidRPr="006174BD" w:rsidRDefault="00D7015D" w:rsidP="00356A4D">
      <w:pPr>
        <w:pStyle w:val="ListParagraph"/>
        <w:numPr>
          <w:ilvl w:val="0"/>
          <w:numId w:val="8"/>
        </w:numPr>
        <w:rPr>
          <w:b/>
          <w:sz w:val="24"/>
          <w:szCs w:val="24"/>
        </w:rPr>
      </w:pPr>
      <w:r w:rsidRPr="006174BD">
        <w:rPr>
          <w:b/>
          <w:sz w:val="24"/>
          <w:szCs w:val="24"/>
        </w:rPr>
        <w:t>Using examples</w:t>
      </w:r>
      <w:r w:rsidRPr="006174BD">
        <w:rPr>
          <w:sz w:val="24"/>
          <w:szCs w:val="24"/>
        </w:rPr>
        <w:t xml:space="preserve"> – make links to the sources and your own knowledge from the case studies that have been researched.</w:t>
      </w:r>
    </w:p>
    <w:p w:rsidR="00D7015D" w:rsidRPr="006174BD" w:rsidRDefault="00D7015D" w:rsidP="006174BD">
      <w:pPr>
        <w:pStyle w:val="ListParagraph"/>
        <w:ind w:left="0"/>
        <w:rPr>
          <w:b/>
          <w:sz w:val="24"/>
          <w:szCs w:val="24"/>
          <w:u w:val="single"/>
        </w:rPr>
      </w:pPr>
    </w:p>
    <w:p w:rsidR="00D7015D" w:rsidRPr="006174BD" w:rsidRDefault="00D7015D" w:rsidP="00356A4D">
      <w:pPr>
        <w:rPr>
          <w:b/>
          <w:sz w:val="24"/>
          <w:szCs w:val="24"/>
        </w:rPr>
      </w:pPr>
      <w:r w:rsidRPr="006174BD">
        <w:rPr>
          <w:b/>
          <w:sz w:val="24"/>
          <w:szCs w:val="24"/>
        </w:rPr>
        <w:t>Useful websites and resources…</w:t>
      </w:r>
    </w:p>
    <w:p w:rsidR="00D7015D" w:rsidRPr="006174BD" w:rsidRDefault="00D7015D" w:rsidP="00356A4D">
      <w:pPr>
        <w:pStyle w:val="ListParagraph"/>
        <w:numPr>
          <w:ilvl w:val="0"/>
          <w:numId w:val="13"/>
        </w:numPr>
        <w:rPr>
          <w:b/>
          <w:sz w:val="24"/>
          <w:szCs w:val="24"/>
        </w:rPr>
      </w:pPr>
      <w:r w:rsidRPr="006174BD">
        <w:rPr>
          <w:b/>
          <w:sz w:val="24"/>
          <w:szCs w:val="24"/>
        </w:rPr>
        <w:t xml:space="preserve">This is the link to the AQA website with past papers  </w:t>
      </w:r>
    </w:p>
    <w:p w:rsidR="00D7015D" w:rsidRPr="006174BD" w:rsidRDefault="00D7015D" w:rsidP="00AE3ACF">
      <w:pPr>
        <w:pStyle w:val="ListParagraph"/>
        <w:numPr>
          <w:ilvl w:val="0"/>
          <w:numId w:val="13"/>
        </w:numPr>
        <w:jc w:val="center"/>
        <w:rPr>
          <w:sz w:val="24"/>
          <w:szCs w:val="24"/>
        </w:rPr>
      </w:pPr>
      <w:r w:rsidRPr="006174BD">
        <w:rPr>
          <w:rStyle w:val="Hyperlink"/>
          <w:sz w:val="24"/>
          <w:szCs w:val="24"/>
        </w:rPr>
        <w:t>http://www.aqa.org.uk/subjects/citizenship/gcse/citizenship-studies-4105/past-papers-and-mark-schemes</w:t>
      </w:r>
    </w:p>
    <w:p w:rsidR="00D7015D" w:rsidRPr="006174BD" w:rsidRDefault="00D7015D" w:rsidP="006174BD">
      <w:pPr>
        <w:ind w:left="360"/>
        <w:rPr>
          <w:b/>
          <w:sz w:val="24"/>
          <w:szCs w:val="24"/>
        </w:rPr>
      </w:pPr>
    </w:p>
    <w:p w:rsidR="00D7015D" w:rsidRPr="006174BD" w:rsidRDefault="00D7015D" w:rsidP="00356A4D">
      <w:pPr>
        <w:numPr>
          <w:ilvl w:val="0"/>
          <w:numId w:val="12"/>
        </w:numPr>
        <w:rPr>
          <w:b/>
          <w:sz w:val="24"/>
          <w:szCs w:val="24"/>
        </w:rPr>
      </w:pPr>
      <w:r w:rsidRPr="006174BD">
        <w:rPr>
          <w:b/>
          <w:sz w:val="24"/>
          <w:szCs w:val="24"/>
        </w:rPr>
        <w:t>BBC Bitesize – has a lot of useful resources but just make sure you are revising the relevant topics</w:t>
      </w:r>
    </w:p>
    <w:p w:rsidR="00D7015D" w:rsidRPr="006174BD" w:rsidRDefault="00A91217" w:rsidP="00AE3ACF">
      <w:pPr>
        <w:numPr>
          <w:ilvl w:val="0"/>
          <w:numId w:val="12"/>
        </w:numPr>
        <w:rPr>
          <w:b/>
          <w:sz w:val="24"/>
          <w:szCs w:val="24"/>
        </w:rPr>
      </w:pPr>
      <w:hyperlink r:id="rId7" w:history="1">
        <w:r w:rsidR="00D7015D" w:rsidRPr="006174BD">
          <w:rPr>
            <w:rStyle w:val="Hyperlink"/>
            <w:b/>
            <w:sz w:val="24"/>
            <w:szCs w:val="24"/>
          </w:rPr>
          <w:t>http://www.bbc.co.uk/education/subjects/z3ckjxs</w:t>
        </w:r>
      </w:hyperlink>
      <w:r w:rsidR="00D7015D" w:rsidRPr="006174BD">
        <w:rPr>
          <w:b/>
          <w:sz w:val="24"/>
          <w:szCs w:val="24"/>
        </w:rPr>
        <w:t xml:space="preserve"> </w:t>
      </w:r>
    </w:p>
    <w:p w:rsidR="00D7015D" w:rsidRPr="006174BD" w:rsidRDefault="00D7015D" w:rsidP="00343936">
      <w:pPr>
        <w:numPr>
          <w:ilvl w:val="0"/>
          <w:numId w:val="12"/>
        </w:numPr>
        <w:rPr>
          <w:b/>
          <w:sz w:val="24"/>
          <w:szCs w:val="24"/>
        </w:rPr>
      </w:pPr>
      <w:r w:rsidRPr="006174BD">
        <w:rPr>
          <w:b/>
          <w:sz w:val="24"/>
          <w:szCs w:val="24"/>
        </w:rPr>
        <w:t>Revision guide – Please ensure that you have a revision guide from Mr Needham</w:t>
      </w:r>
    </w:p>
    <w:p w:rsidR="00D7015D" w:rsidRPr="006174BD" w:rsidRDefault="00D7015D" w:rsidP="006174BD">
      <w:pPr>
        <w:numPr>
          <w:ilvl w:val="0"/>
          <w:numId w:val="12"/>
        </w:numPr>
        <w:rPr>
          <w:b/>
          <w:sz w:val="24"/>
          <w:szCs w:val="24"/>
        </w:rPr>
      </w:pPr>
      <w:r w:rsidRPr="006174BD">
        <w:rPr>
          <w:b/>
          <w:sz w:val="24"/>
          <w:szCs w:val="24"/>
        </w:rPr>
        <w:t>SAM learning</w:t>
      </w:r>
    </w:p>
    <w:p w:rsidR="00D7015D" w:rsidRPr="006174BD" w:rsidRDefault="00D7015D" w:rsidP="00356A4D">
      <w:pPr>
        <w:numPr>
          <w:ilvl w:val="0"/>
          <w:numId w:val="12"/>
        </w:numPr>
        <w:rPr>
          <w:b/>
          <w:sz w:val="24"/>
          <w:szCs w:val="24"/>
        </w:rPr>
      </w:pPr>
      <w:r w:rsidRPr="006174BD">
        <w:rPr>
          <w:b/>
          <w:sz w:val="24"/>
          <w:szCs w:val="24"/>
        </w:rPr>
        <w:t xml:space="preserve">Other useful revision websites – ( as given by the exam board ) </w:t>
      </w:r>
    </w:p>
    <w:p w:rsidR="00D7015D" w:rsidRPr="006174BD" w:rsidRDefault="00D7015D" w:rsidP="006174BD">
      <w:pPr>
        <w:rPr>
          <w:b/>
          <w:iCs/>
          <w:sz w:val="24"/>
          <w:szCs w:val="24"/>
        </w:rPr>
      </w:pPr>
      <w:r w:rsidRPr="006174BD">
        <w:t xml:space="preserve">Theme 1 </w:t>
      </w:r>
    </w:p>
    <w:p w:rsidR="00D7015D" w:rsidRPr="006174BD" w:rsidRDefault="00A91217" w:rsidP="00AE3ACF">
      <w:pPr>
        <w:pStyle w:val="Default"/>
        <w:rPr>
          <w:rFonts w:ascii="Calibri" w:hAnsi="Calibri"/>
        </w:rPr>
      </w:pPr>
      <w:hyperlink r:id="rId8" w:history="1">
        <w:r w:rsidR="00D7015D" w:rsidRPr="006174BD">
          <w:rPr>
            <w:rStyle w:val="Hyperlink"/>
            <w:rFonts w:ascii="Calibri" w:hAnsi="Calibri" w:cs="Arial"/>
          </w:rPr>
          <w:t>www.volunteering.org.uk/</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9" w:history="1">
        <w:r w:rsidR="00D7015D" w:rsidRPr="006174BD">
          <w:rPr>
            <w:rStyle w:val="Hyperlink"/>
            <w:rFonts w:ascii="Calibri" w:hAnsi="Calibri" w:cs="Arial"/>
          </w:rPr>
          <w:t>www.i-volunteer.org.uk/</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10" w:history="1">
        <w:r w:rsidR="00D7015D" w:rsidRPr="006174BD">
          <w:rPr>
            <w:rStyle w:val="Hyperlink"/>
            <w:rFonts w:ascii="Calibri" w:hAnsi="Calibri" w:cs="Arial"/>
          </w:rPr>
          <w:t>www.parliament.uk/about/how/role/parliament-government/</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11" w:history="1">
        <w:r w:rsidR="00D7015D" w:rsidRPr="006174BD">
          <w:rPr>
            <w:rStyle w:val="Hyperlink"/>
            <w:rFonts w:ascii="Calibri" w:hAnsi="Calibri" w:cs="Arial"/>
          </w:rPr>
          <w:t>www.localgov.co.uk/index.cfm</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12" w:history="1">
        <w:r w:rsidR="00D7015D" w:rsidRPr="006174BD">
          <w:rPr>
            <w:rStyle w:val="Hyperlink"/>
            <w:rFonts w:ascii="Calibri" w:hAnsi="Calibri" w:cs="Arial"/>
          </w:rPr>
          <w:t>www.niassembly.gov.uk/</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13" w:history="1">
        <w:r w:rsidR="00D7015D" w:rsidRPr="006174BD">
          <w:rPr>
            <w:rStyle w:val="Hyperlink"/>
            <w:rFonts w:ascii="Calibri" w:hAnsi="Calibri" w:cs="Arial"/>
          </w:rPr>
          <w:t>www.scottish.parliament.uk</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14" w:history="1">
        <w:r w:rsidR="00D7015D" w:rsidRPr="006174BD">
          <w:rPr>
            <w:rStyle w:val="Hyperlink"/>
            <w:rFonts w:ascii="Calibri" w:hAnsi="Calibri" w:cs="Arial"/>
          </w:rPr>
          <w:t>www.london.gov.uk</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15" w:history="1">
        <w:r w:rsidR="00D7015D" w:rsidRPr="006174BD">
          <w:rPr>
            <w:rStyle w:val="Hyperlink"/>
            <w:rFonts w:ascii="Calibri" w:hAnsi="Calibri" w:cs="Arial"/>
          </w:rPr>
          <w:t>www.wales.gov.uk</w:t>
        </w:r>
      </w:hyperlink>
      <w:r w:rsidR="00D7015D" w:rsidRPr="006174BD">
        <w:rPr>
          <w:rFonts w:ascii="Calibri" w:hAnsi="Calibri"/>
        </w:rPr>
        <w:t xml:space="preserve">  </w:t>
      </w:r>
    </w:p>
    <w:p w:rsidR="00D7015D" w:rsidRPr="006174BD" w:rsidRDefault="00A91217" w:rsidP="00AE3ACF">
      <w:pPr>
        <w:rPr>
          <w:b/>
          <w:sz w:val="24"/>
          <w:szCs w:val="24"/>
        </w:rPr>
      </w:pPr>
      <w:hyperlink r:id="rId16" w:history="1">
        <w:r w:rsidR="00D7015D" w:rsidRPr="006174BD">
          <w:rPr>
            <w:rStyle w:val="Hyperlink"/>
            <w:sz w:val="24"/>
            <w:szCs w:val="24"/>
          </w:rPr>
          <w:t>www.tuc.org.uk</w:t>
        </w:r>
      </w:hyperlink>
      <w:r w:rsidR="00D7015D" w:rsidRPr="006174BD">
        <w:rPr>
          <w:sz w:val="24"/>
          <w:szCs w:val="24"/>
        </w:rPr>
        <w:t xml:space="preserve">   </w:t>
      </w:r>
    </w:p>
    <w:p w:rsidR="00D7015D" w:rsidRDefault="00D7015D" w:rsidP="00AE3ACF">
      <w:pPr>
        <w:rPr>
          <w:b/>
          <w:sz w:val="24"/>
          <w:szCs w:val="24"/>
        </w:rPr>
      </w:pPr>
    </w:p>
    <w:p w:rsidR="00D7015D" w:rsidRPr="006174BD" w:rsidRDefault="00D7015D" w:rsidP="00AE3ACF">
      <w:pPr>
        <w:rPr>
          <w:b/>
          <w:sz w:val="24"/>
          <w:szCs w:val="24"/>
        </w:rPr>
      </w:pPr>
      <w:r w:rsidRPr="006174BD">
        <w:rPr>
          <w:b/>
          <w:sz w:val="24"/>
          <w:szCs w:val="24"/>
        </w:rPr>
        <w:t>Theme 2</w:t>
      </w:r>
    </w:p>
    <w:p w:rsidR="00D7015D" w:rsidRPr="006174BD" w:rsidRDefault="00A91217" w:rsidP="00AE3ACF">
      <w:pPr>
        <w:pStyle w:val="NoSpacing"/>
        <w:rPr>
          <w:sz w:val="24"/>
          <w:szCs w:val="24"/>
        </w:rPr>
      </w:pPr>
      <w:hyperlink r:id="rId17" w:history="1">
        <w:r w:rsidR="00D7015D" w:rsidRPr="006174BD">
          <w:rPr>
            <w:rStyle w:val="Hyperlink"/>
            <w:b/>
            <w:sz w:val="24"/>
            <w:szCs w:val="24"/>
          </w:rPr>
          <w:t>www.gov.co.uk</w:t>
        </w:r>
      </w:hyperlink>
      <w:r w:rsidR="00D7015D" w:rsidRPr="006174BD">
        <w:rPr>
          <w:sz w:val="24"/>
          <w:szCs w:val="24"/>
        </w:rPr>
        <w:t xml:space="preserve"> </w:t>
      </w:r>
    </w:p>
    <w:p w:rsidR="00D7015D" w:rsidRPr="006174BD" w:rsidRDefault="00A91217" w:rsidP="00AE3ACF">
      <w:pPr>
        <w:pStyle w:val="NoSpacing"/>
        <w:rPr>
          <w:sz w:val="24"/>
          <w:szCs w:val="24"/>
        </w:rPr>
      </w:pPr>
      <w:hyperlink r:id="rId18" w:history="1">
        <w:r w:rsidR="00D7015D" w:rsidRPr="006174BD">
          <w:rPr>
            <w:rStyle w:val="Hyperlink"/>
            <w:b/>
            <w:sz w:val="24"/>
            <w:szCs w:val="24"/>
          </w:rPr>
          <w:t>www.parliament.uk</w:t>
        </w:r>
      </w:hyperlink>
      <w:r w:rsidR="00D7015D" w:rsidRPr="006174BD">
        <w:rPr>
          <w:sz w:val="24"/>
          <w:szCs w:val="24"/>
        </w:rPr>
        <w:t xml:space="preserve"> </w:t>
      </w:r>
    </w:p>
    <w:p w:rsidR="00D7015D" w:rsidRPr="006174BD" w:rsidRDefault="00A91217" w:rsidP="00AE3ACF">
      <w:pPr>
        <w:pStyle w:val="NoSpacing"/>
        <w:rPr>
          <w:sz w:val="24"/>
          <w:szCs w:val="24"/>
        </w:rPr>
      </w:pPr>
      <w:hyperlink r:id="rId19" w:history="1">
        <w:r w:rsidR="00D7015D" w:rsidRPr="006174BD">
          <w:rPr>
            <w:rStyle w:val="Hyperlink"/>
            <w:b/>
            <w:sz w:val="24"/>
            <w:szCs w:val="24"/>
          </w:rPr>
          <w:t>www.bbc.co.uk</w:t>
        </w:r>
      </w:hyperlink>
      <w:r w:rsidR="00D7015D" w:rsidRPr="006174BD">
        <w:rPr>
          <w:sz w:val="24"/>
          <w:szCs w:val="24"/>
        </w:rPr>
        <w:t xml:space="preserve"> </w:t>
      </w:r>
    </w:p>
    <w:p w:rsidR="00D7015D" w:rsidRPr="006174BD" w:rsidRDefault="00A91217" w:rsidP="00AE3ACF">
      <w:pPr>
        <w:pStyle w:val="NoSpacing"/>
        <w:rPr>
          <w:sz w:val="24"/>
          <w:szCs w:val="24"/>
        </w:rPr>
      </w:pPr>
      <w:hyperlink r:id="rId20" w:history="1">
        <w:r w:rsidR="00D7015D" w:rsidRPr="006174BD">
          <w:rPr>
            <w:rStyle w:val="Hyperlink"/>
            <w:b/>
            <w:sz w:val="24"/>
            <w:szCs w:val="24"/>
          </w:rPr>
          <w:t>www.number10.gov.uk</w:t>
        </w:r>
      </w:hyperlink>
      <w:r w:rsidR="00D7015D" w:rsidRPr="006174BD">
        <w:rPr>
          <w:sz w:val="24"/>
          <w:szCs w:val="24"/>
        </w:rPr>
        <w:t xml:space="preserve"> </w:t>
      </w:r>
    </w:p>
    <w:p w:rsidR="00D7015D" w:rsidRPr="006174BD" w:rsidRDefault="00A91217" w:rsidP="00AE3ACF">
      <w:pPr>
        <w:pStyle w:val="NoSpacing"/>
        <w:rPr>
          <w:sz w:val="24"/>
          <w:szCs w:val="24"/>
        </w:rPr>
      </w:pPr>
      <w:hyperlink r:id="rId21" w:history="1">
        <w:r w:rsidR="00D7015D" w:rsidRPr="006174BD">
          <w:rPr>
            <w:rStyle w:val="Hyperlink"/>
            <w:b/>
            <w:sz w:val="24"/>
            <w:szCs w:val="24"/>
          </w:rPr>
          <w:t>www.cabinetoffice.gov.uk</w:t>
        </w:r>
      </w:hyperlink>
      <w:r w:rsidR="00D7015D" w:rsidRPr="006174BD">
        <w:rPr>
          <w:sz w:val="24"/>
          <w:szCs w:val="24"/>
        </w:rPr>
        <w:t xml:space="preserve"> </w:t>
      </w:r>
    </w:p>
    <w:p w:rsidR="00D7015D" w:rsidRPr="006174BD" w:rsidRDefault="00A91217" w:rsidP="00AE3ACF">
      <w:pPr>
        <w:pStyle w:val="NoSpacing"/>
        <w:rPr>
          <w:sz w:val="24"/>
          <w:szCs w:val="24"/>
        </w:rPr>
      </w:pPr>
      <w:hyperlink r:id="rId22" w:history="1">
        <w:r w:rsidR="00D7015D" w:rsidRPr="006174BD">
          <w:rPr>
            <w:rStyle w:val="Hyperlink"/>
            <w:b/>
            <w:sz w:val="24"/>
            <w:szCs w:val="24"/>
          </w:rPr>
          <w:t>www.labour.org.uk</w:t>
        </w:r>
      </w:hyperlink>
      <w:r w:rsidR="00D7015D" w:rsidRPr="006174BD">
        <w:rPr>
          <w:sz w:val="24"/>
          <w:szCs w:val="24"/>
        </w:rPr>
        <w:t xml:space="preserve"> </w:t>
      </w:r>
    </w:p>
    <w:p w:rsidR="00D7015D" w:rsidRPr="006174BD" w:rsidRDefault="00A91217" w:rsidP="00AE3ACF">
      <w:pPr>
        <w:pStyle w:val="NoSpacing"/>
        <w:rPr>
          <w:sz w:val="24"/>
          <w:szCs w:val="24"/>
        </w:rPr>
      </w:pPr>
      <w:hyperlink r:id="rId23" w:history="1">
        <w:r w:rsidR="00D7015D" w:rsidRPr="006174BD">
          <w:rPr>
            <w:rStyle w:val="Hyperlink"/>
            <w:b/>
            <w:sz w:val="24"/>
            <w:szCs w:val="24"/>
          </w:rPr>
          <w:t>www.conservative-party.org.uk</w:t>
        </w:r>
      </w:hyperlink>
      <w:r w:rsidR="00D7015D" w:rsidRPr="006174BD">
        <w:rPr>
          <w:sz w:val="24"/>
          <w:szCs w:val="24"/>
        </w:rPr>
        <w:t xml:space="preserve"> </w:t>
      </w:r>
    </w:p>
    <w:p w:rsidR="00D7015D" w:rsidRPr="006174BD" w:rsidRDefault="00A91217" w:rsidP="00AE3ACF">
      <w:pPr>
        <w:pStyle w:val="NoSpacing"/>
        <w:rPr>
          <w:sz w:val="24"/>
          <w:szCs w:val="24"/>
        </w:rPr>
      </w:pPr>
      <w:hyperlink r:id="rId24" w:history="1">
        <w:r w:rsidR="00D7015D" w:rsidRPr="006174BD">
          <w:rPr>
            <w:rStyle w:val="Hyperlink"/>
            <w:b/>
            <w:sz w:val="24"/>
            <w:szCs w:val="24"/>
          </w:rPr>
          <w:t>www.libdems.org.uk</w:t>
        </w:r>
      </w:hyperlink>
      <w:r w:rsidR="00D7015D" w:rsidRPr="006174BD">
        <w:rPr>
          <w:sz w:val="24"/>
          <w:szCs w:val="24"/>
        </w:rPr>
        <w:t xml:space="preserve"> </w:t>
      </w:r>
    </w:p>
    <w:p w:rsidR="00D7015D" w:rsidRPr="006174BD" w:rsidRDefault="00A91217" w:rsidP="00AE3ACF">
      <w:pPr>
        <w:pStyle w:val="NoSpacing"/>
        <w:rPr>
          <w:sz w:val="24"/>
          <w:szCs w:val="24"/>
        </w:rPr>
      </w:pPr>
      <w:hyperlink r:id="rId25" w:history="1">
        <w:r w:rsidR="00D7015D" w:rsidRPr="006174BD">
          <w:rPr>
            <w:rStyle w:val="Hyperlink"/>
            <w:b/>
            <w:sz w:val="24"/>
            <w:szCs w:val="24"/>
          </w:rPr>
          <w:t>www.snp.org.uk</w:t>
        </w:r>
      </w:hyperlink>
      <w:r w:rsidR="00D7015D" w:rsidRPr="006174BD">
        <w:rPr>
          <w:sz w:val="24"/>
          <w:szCs w:val="24"/>
        </w:rPr>
        <w:t xml:space="preserve"> </w:t>
      </w:r>
    </w:p>
    <w:p w:rsidR="00D7015D" w:rsidRPr="006174BD" w:rsidRDefault="00A91217" w:rsidP="00AE3ACF">
      <w:pPr>
        <w:pStyle w:val="NoSpacing"/>
        <w:rPr>
          <w:sz w:val="24"/>
          <w:szCs w:val="24"/>
        </w:rPr>
      </w:pPr>
      <w:hyperlink r:id="rId26" w:history="1">
        <w:r w:rsidR="00D7015D" w:rsidRPr="006174BD">
          <w:rPr>
            <w:rStyle w:val="Hyperlink"/>
            <w:b/>
            <w:sz w:val="24"/>
            <w:szCs w:val="24"/>
          </w:rPr>
          <w:t>www.plaidcymru.org</w:t>
        </w:r>
      </w:hyperlink>
      <w:r w:rsidR="00D7015D" w:rsidRPr="006174BD">
        <w:rPr>
          <w:sz w:val="24"/>
          <w:szCs w:val="24"/>
        </w:rPr>
        <w:t xml:space="preserve"> </w:t>
      </w:r>
    </w:p>
    <w:p w:rsidR="00D7015D" w:rsidRPr="006174BD" w:rsidRDefault="00A91217" w:rsidP="00AE3ACF">
      <w:pPr>
        <w:pStyle w:val="NoSpacing"/>
        <w:rPr>
          <w:sz w:val="24"/>
          <w:szCs w:val="24"/>
        </w:rPr>
      </w:pPr>
      <w:hyperlink r:id="rId27" w:history="1">
        <w:r w:rsidR="00D7015D" w:rsidRPr="006174BD">
          <w:rPr>
            <w:rStyle w:val="Hyperlink"/>
            <w:b/>
            <w:sz w:val="24"/>
            <w:szCs w:val="24"/>
          </w:rPr>
          <w:t>www.mydup.com</w:t>
        </w:r>
      </w:hyperlink>
      <w:r w:rsidR="00D7015D" w:rsidRPr="006174BD">
        <w:rPr>
          <w:sz w:val="24"/>
          <w:szCs w:val="24"/>
        </w:rPr>
        <w:t xml:space="preserve"> </w:t>
      </w:r>
    </w:p>
    <w:p w:rsidR="00D7015D" w:rsidRPr="006174BD" w:rsidRDefault="00A91217" w:rsidP="00AE3ACF">
      <w:pPr>
        <w:pStyle w:val="NoSpacing"/>
        <w:rPr>
          <w:sz w:val="24"/>
          <w:szCs w:val="24"/>
        </w:rPr>
      </w:pPr>
      <w:hyperlink r:id="rId28" w:history="1">
        <w:r w:rsidR="00D7015D" w:rsidRPr="006174BD">
          <w:rPr>
            <w:rStyle w:val="Hyperlink"/>
            <w:b/>
            <w:sz w:val="24"/>
            <w:szCs w:val="24"/>
          </w:rPr>
          <w:t>www.sinnfein.ie</w:t>
        </w:r>
      </w:hyperlink>
      <w:r w:rsidR="00D7015D" w:rsidRPr="006174BD">
        <w:rPr>
          <w:sz w:val="24"/>
          <w:szCs w:val="24"/>
        </w:rPr>
        <w:t xml:space="preserve"> </w:t>
      </w:r>
    </w:p>
    <w:p w:rsidR="00D7015D" w:rsidRPr="006174BD" w:rsidRDefault="00A91217" w:rsidP="00AE3ACF">
      <w:pPr>
        <w:pStyle w:val="NoSpacing"/>
        <w:rPr>
          <w:sz w:val="24"/>
          <w:szCs w:val="24"/>
        </w:rPr>
      </w:pPr>
      <w:hyperlink r:id="rId29" w:history="1">
        <w:r w:rsidR="00D7015D" w:rsidRPr="006174BD">
          <w:rPr>
            <w:rStyle w:val="Hyperlink"/>
            <w:b/>
            <w:sz w:val="24"/>
            <w:szCs w:val="24"/>
          </w:rPr>
          <w:t>www.scottish.parliament.uk</w:t>
        </w:r>
      </w:hyperlink>
      <w:r w:rsidR="00D7015D" w:rsidRPr="006174BD">
        <w:rPr>
          <w:sz w:val="24"/>
          <w:szCs w:val="24"/>
        </w:rPr>
        <w:t xml:space="preserve"> </w:t>
      </w:r>
    </w:p>
    <w:p w:rsidR="00D7015D" w:rsidRPr="006174BD" w:rsidRDefault="00A91217" w:rsidP="00AE3ACF">
      <w:pPr>
        <w:pStyle w:val="NoSpacing"/>
        <w:rPr>
          <w:sz w:val="24"/>
          <w:szCs w:val="24"/>
        </w:rPr>
      </w:pPr>
      <w:hyperlink r:id="rId30" w:history="1">
        <w:r w:rsidR="00D7015D" w:rsidRPr="006174BD">
          <w:rPr>
            <w:rStyle w:val="Hyperlink"/>
            <w:b/>
            <w:sz w:val="24"/>
            <w:szCs w:val="24"/>
          </w:rPr>
          <w:t>www.hm-treasury</w:t>
        </w:r>
      </w:hyperlink>
      <w:r w:rsidR="00D7015D" w:rsidRPr="006174BD">
        <w:rPr>
          <w:sz w:val="24"/>
          <w:szCs w:val="24"/>
        </w:rPr>
        <w:t xml:space="preserve"> .</w:t>
      </w:r>
    </w:p>
    <w:p w:rsidR="00D7015D" w:rsidRPr="006174BD" w:rsidRDefault="00D7015D" w:rsidP="00AE3ACF">
      <w:pPr>
        <w:pStyle w:val="NoSpacing"/>
        <w:rPr>
          <w:sz w:val="24"/>
          <w:szCs w:val="24"/>
        </w:rPr>
      </w:pPr>
    </w:p>
    <w:p w:rsidR="00D7015D" w:rsidRPr="006174BD" w:rsidRDefault="00D7015D" w:rsidP="00AE3ACF">
      <w:pPr>
        <w:pStyle w:val="NoSpacing"/>
        <w:rPr>
          <w:sz w:val="24"/>
          <w:szCs w:val="24"/>
        </w:rPr>
      </w:pPr>
      <w:r w:rsidRPr="006174BD">
        <w:rPr>
          <w:sz w:val="24"/>
          <w:szCs w:val="24"/>
        </w:rPr>
        <w:t>Theme 3</w:t>
      </w:r>
    </w:p>
    <w:p w:rsidR="00D7015D" w:rsidRPr="006174BD" w:rsidRDefault="00A91217" w:rsidP="00AE3ACF">
      <w:pPr>
        <w:pStyle w:val="Default"/>
        <w:rPr>
          <w:rFonts w:ascii="Calibri" w:hAnsi="Calibri"/>
        </w:rPr>
      </w:pPr>
      <w:hyperlink r:id="rId31" w:history="1">
        <w:r w:rsidR="00D7015D" w:rsidRPr="006174BD">
          <w:rPr>
            <w:rStyle w:val="Hyperlink"/>
            <w:rFonts w:ascii="Calibri" w:hAnsi="Calibri" w:cs="Arial"/>
          </w:rPr>
          <w:t>http://www.un.org/en/documents/udhr/history.shtm</w:t>
        </w:r>
      </w:hyperlink>
      <w:r w:rsidR="00D7015D" w:rsidRPr="006174BD">
        <w:rPr>
          <w:rFonts w:ascii="Calibri" w:hAnsi="Calibri"/>
        </w:rPr>
        <w:t xml:space="preserve"> l  </w:t>
      </w:r>
    </w:p>
    <w:p w:rsidR="00D7015D" w:rsidRPr="006174BD" w:rsidRDefault="00A91217" w:rsidP="00AE3ACF">
      <w:pPr>
        <w:pStyle w:val="Default"/>
        <w:rPr>
          <w:rFonts w:ascii="Calibri" w:hAnsi="Calibri"/>
        </w:rPr>
      </w:pPr>
      <w:hyperlink r:id="rId32" w:history="1">
        <w:r w:rsidR="00D7015D" w:rsidRPr="006174BD">
          <w:rPr>
            <w:rStyle w:val="Hyperlink"/>
            <w:rFonts w:ascii="Calibri" w:hAnsi="Calibri" w:cs="Arial"/>
          </w:rPr>
          <w:t>www.echr.coe.int/echr/homepage_EN</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33" w:history="1">
        <w:r w:rsidR="00D7015D" w:rsidRPr="006174BD">
          <w:rPr>
            <w:rStyle w:val="Hyperlink"/>
            <w:rFonts w:ascii="Calibri" w:hAnsi="Calibri" w:cs="Arial"/>
          </w:rPr>
          <w:t>https://www.justice.gov.uk/downloads/human-rights/human-rights-making-sense-human-rights.pdf</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34" w:history="1">
        <w:r w:rsidR="00D7015D" w:rsidRPr="006174BD">
          <w:rPr>
            <w:rStyle w:val="Hyperlink"/>
            <w:rFonts w:ascii="Calibri" w:hAnsi="Calibri" w:cs="Arial"/>
          </w:rPr>
          <w:t>www.icc-cpi.int</w:t>
        </w:r>
      </w:hyperlink>
      <w:r w:rsidR="00D7015D" w:rsidRPr="006174BD">
        <w:rPr>
          <w:rFonts w:ascii="Calibri" w:hAnsi="Calibri"/>
        </w:rPr>
        <w:t xml:space="preserve"> . </w:t>
      </w:r>
    </w:p>
    <w:p w:rsidR="00D7015D" w:rsidRPr="006174BD" w:rsidRDefault="00A91217" w:rsidP="00AE3ACF">
      <w:pPr>
        <w:pStyle w:val="Default"/>
        <w:rPr>
          <w:rFonts w:ascii="Calibri" w:hAnsi="Calibri"/>
        </w:rPr>
      </w:pPr>
      <w:hyperlink r:id="rId35" w:history="1">
        <w:r w:rsidR="00D7015D" w:rsidRPr="006174BD">
          <w:rPr>
            <w:rStyle w:val="Hyperlink"/>
            <w:rFonts w:ascii="Calibri" w:hAnsi="Calibri" w:cs="Arial"/>
          </w:rPr>
          <w:t>www.amnesty.org.uk</w:t>
        </w:r>
      </w:hyperlink>
      <w:r w:rsidR="00D7015D" w:rsidRPr="006174BD">
        <w:rPr>
          <w:rFonts w:ascii="Calibri" w:hAnsi="Calibri"/>
        </w:rPr>
        <w:t xml:space="preserve">  </w:t>
      </w:r>
    </w:p>
    <w:p w:rsidR="00D7015D" w:rsidRPr="006174BD" w:rsidRDefault="00A91217" w:rsidP="00AE3ACF">
      <w:pPr>
        <w:pStyle w:val="NoSpacing"/>
        <w:rPr>
          <w:sz w:val="24"/>
          <w:szCs w:val="24"/>
        </w:rPr>
      </w:pPr>
      <w:hyperlink r:id="rId36" w:history="1">
        <w:r w:rsidR="00D7015D" w:rsidRPr="006174BD">
          <w:rPr>
            <w:rStyle w:val="Hyperlink"/>
            <w:sz w:val="24"/>
            <w:szCs w:val="24"/>
          </w:rPr>
          <w:t>www.liberty-human-rights.org.uk</w:t>
        </w:r>
      </w:hyperlink>
      <w:r w:rsidR="00D7015D" w:rsidRPr="006174BD">
        <w:rPr>
          <w:sz w:val="24"/>
          <w:szCs w:val="24"/>
        </w:rPr>
        <w:t xml:space="preserve"> </w:t>
      </w:r>
    </w:p>
    <w:p w:rsidR="00D7015D" w:rsidRPr="006174BD" w:rsidRDefault="00D7015D" w:rsidP="00AE3ACF">
      <w:pPr>
        <w:pStyle w:val="NoSpacing"/>
        <w:rPr>
          <w:sz w:val="24"/>
          <w:szCs w:val="24"/>
        </w:rPr>
      </w:pPr>
      <w:r w:rsidRPr="006174BD">
        <w:rPr>
          <w:sz w:val="24"/>
          <w:szCs w:val="24"/>
        </w:rPr>
        <w:t xml:space="preserve">Theme 4 </w:t>
      </w:r>
    </w:p>
    <w:p w:rsidR="00D7015D" w:rsidRPr="006174BD" w:rsidRDefault="00D7015D" w:rsidP="00AE3ACF">
      <w:pPr>
        <w:pStyle w:val="NoSpacing"/>
        <w:rPr>
          <w:sz w:val="24"/>
          <w:szCs w:val="24"/>
        </w:rPr>
      </w:pPr>
    </w:p>
    <w:p w:rsidR="00D7015D" w:rsidRPr="006174BD" w:rsidRDefault="00A91217" w:rsidP="00AE3ACF">
      <w:pPr>
        <w:pStyle w:val="Default"/>
        <w:rPr>
          <w:rFonts w:ascii="Calibri" w:hAnsi="Calibri"/>
        </w:rPr>
      </w:pPr>
      <w:hyperlink r:id="rId37" w:history="1">
        <w:r w:rsidR="00D7015D" w:rsidRPr="006174BD">
          <w:rPr>
            <w:rStyle w:val="Hyperlink"/>
            <w:rFonts w:ascii="Calibri" w:hAnsi="Calibri" w:cs="Arial"/>
          </w:rPr>
          <w:t>www.un.org/en/</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38" w:history="1">
        <w:r w:rsidR="00D7015D" w:rsidRPr="006174BD">
          <w:rPr>
            <w:rStyle w:val="Hyperlink"/>
            <w:rFonts w:ascii="Calibri" w:hAnsi="Calibri" w:cs="Arial"/>
          </w:rPr>
          <w:t>http://europa.eu/index_en.htm</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39" w:history="1">
        <w:r w:rsidR="00D7015D" w:rsidRPr="006174BD">
          <w:rPr>
            <w:rStyle w:val="Hyperlink"/>
            <w:rFonts w:ascii="Calibri" w:hAnsi="Calibri" w:cs="Arial"/>
          </w:rPr>
          <w:t>www.who.int/en/</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40" w:history="1">
        <w:r w:rsidR="00D7015D" w:rsidRPr="006174BD">
          <w:rPr>
            <w:rStyle w:val="Hyperlink"/>
            <w:rFonts w:ascii="Calibri" w:hAnsi="Calibri" w:cs="Arial"/>
          </w:rPr>
          <w:t>www.unesco.org.uk/</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41" w:history="1">
        <w:r w:rsidR="00D7015D" w:rsidRPr="006174BD">
          <w:rPr>
            <w:rStyle w:val="Hyperlink"/>
            <w:rFonts w:ascii="Calibri" w:hAnsi="Calibri" w:cs="Arial"/>
          </w:rPr>
          <w:t>www.unaids.org/en</w:t>
        </w:r>
      </w:hyperlink>
      <w:r w:rsidR="00D7015D" w:rsidRPr="006174BD">
        <w:rPr>
          <w:rFonts w:ascii="Calibri" w:hAnsi="Calibri"/>
        </w:rPr>
        <w:t xml:space="preserve"> / </w:t>
      </w:r>
    </w:p>
    <w:p w:rsidR="00D7015D" w:rsidRPr="006174BD" w:rsidRDefault="00A91217" w:rsidP="00AE3ACF">
      <w:pPr>
        <w:pStyle w:val="Default"/>
        <w:rPr>
          <w:rFonts w:ascii="Calibri" w:hAnsi="Calibri"/>
        </w:rPr>
      </w:pPr>
      <w:hyperlink r:id="rId42" w:history="1">
        <w:r w:rsidR="00D7015D" w:rsidRPr="006174BD">
          <w:rPr>
            <w:rStyle w:val="Hyperlink"/>
            <w:rFonts w:ascii="Calibri" w:hAnsi="Calibri" w:cs="Arial"/>
          </w:rPr>
          <w:t>www.nato.int/cps/en/natolive/index.htm</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43" w:history="1">
        <w:r w:rsidR="00D7015D" w:rsidRPr="006174BD">
          <w:rPr>
            <w:rStyle w:val="Hyperlink"/>
            <w:rFonts w:ascii="Calibri" w:hAnsi="Calibri" w:cs="Arial"/>
          </w:rPr>
          <w:t>www.thecommonwealth.org</w:t>
        </w:r>
      </w:hyperlink>
      <w:r w:rsidR="00D7015D" w:rsidRPr="006174BD">
        <w:rPr>
          <w:rFonts w:ascii="Calibri" w:hAnsi="Calibri"/>
        </w:rPr>
        <w:t xml:space="preserve"> / </w:t>
      </w:r>
    </w:p>
    <w:p w:rsidR="00D7015D" w:rsidRPr="006174BD" w:rsidRDefault="00A91217" w:rsidP="00AE3ACF">
      <w:pPr>
        <w:pStyle w:val="Default"/>
        <w:rPr>
          <w:rFonts w:ascii="Calibri" w:hAnsi="Calibri"/>
        </w:rPr>
      </w:pPr>
      <w:hyperlink r:id="rId44" w:history="1">
        <w:r w:rsidR="00D7015D" w:rsidRPr="006174BD">
          <w:rPr>
            <w:rStyle w:val="Hyperlink"/>
            <w:rFonts w:ascii="Calibri" w:hAnsi="Calibri" w:cs="Arial"/>
          </w:rPr>
          <w:t>www.g8.co.uk/</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45" w:history="1">
        <w:r w:rsidR="00D7015D" w:rsidRPr="006174BD">
          <w:rPr>
            <w:rStyle w:val="Hyperlink"/>
            <w:rFonts w:ascii="Calibri" w:hAnsi="Calibri" w:cs="Arial"/>
          </w:rPr>
          <w:t>www.g20.org/about_G20</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46" w:history="1">
        <w:r w:rsidR="00D7015D" w:rsidRPr="006174BD">
          <w:rPr>
            <w:rStyle w:val="Hyperlink"/>
            <w:rFonts w:ascii="Calibri" w:hAnsi="Calibri" w:cs="Arial"/>
          </w:rPr>
          <w:t>http://news.bbc.co.uk/1/shared/spl/hi/middle_east/03/v3_ip_timeline/html/</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47" w:history="1">
        <w:r w:rsidR="00D7015D" w:rsidRPr="006174BD">
          <w:rPr>
            <w:rStyle w:val="Hyperlink"/>
            <w:rFonts w:ascii="Calibri" w:hAnsi="Calibri" w:cs="Arial"/>
          </w:rPr>
          <w:t>www.crisisgroup.org/</w:t>
        </w:r>
      </w:hyperlink>
      <w:r w:rsidR="00D7015D" w:rsidRPr="006174BD">
        <w:rPr>
          <w:rFonts w:ascii="Calibri" w:hAnsi="Calibri"/>
        </w:rPr>
        <w:t xml:space="preserve">  </w:t>
      </w:r>
    </w:p>
    <w:p w:rsidR="00D7015D" w:rsidRPr="006174BD" w:rsidRDefault="00A91217" w:rsidP="00AE3ACF">
      <w:pPr>
        <w:pStyle w:val="Default"/>
        <w:rPr>
          <w:rFonts w:ascii="Calibri" w:hAnsi="Calibri"/>
        </w:rPr>
      </w:pPr>
      <w:hyperlink r:id="rId48" w:history="1">
        <w:r w:rsidR="00D7015D" w:rsidRPr="006174BD">
          <w:rPr>
            <w:rStyle w:val="Hyperlink"/>
            <w:rFonts w:ascii="Calibri" w:hAnsi="Calibri" w:cs="Arial"/>
          </w:rPr>
          <w:t>www.hrw.org</w:t>
        </w:r>
      </w:hyperlink>
      <w:r w:rsidR="00D7015D" w:rsidRPr="006174BD">
        <w:rPr>
          <w:rFonts w:ascii="Calibri" w:hAnsi="Calibri"/>
        </w:rPr>
        <w:t xml:space="preserve">  </w:t>
      </w:r>
    </w:p>
    <w:p w:rsidR="00D7015D" w:rsidRPr="006174BD" w:rsidRDefault="00A91217" w:rsidP="00AE3ACF">
      <w:pPr>
        <w:pStyle w:val="NoSpacing"/>
        <w:rPr>
          <w:sz w:val="24"/>
          <w:szCs w:val="24"/>
        </w:rPr>
      </w:pPr>
      <w:hyperlink r:id="rId49" w:history="1">
        <w:r w:rsidR="00D7015D" w:rsidRPr="006174BD">
          <w:rPr>
            <w:rStyle w:val="Hyperlink"/>
            <w:sz w:val="24"/>
            <w:szCs w:val="24"/>
          </w:rPr>
          <w:t>www.unitedhumanrights.org/</w:t>
        </w:r>
      </w:hyperlink>
      <w:r w:rsidR="00D7015D" w:rsidRPr="006174BD">
        <w:rPr>
          <w:sz w:val="24"/>
          <w:szCs w:val="24"/>
        </w:rPr>
        <w:t xml:space="preserve"> </w:t>
      </w:r>
    </w:p>
    <w:sectPr w:rsidR="00D7015D" w:rsidRPr="006174BD" w:rsidSect="004C5222">
      <w:headerReference w:type="default" r:id="rId50"/>
      <w:footerReference w:type="default" r:id="rI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15D" w:rsidRDefault="00D7015D" w:rsidP="00343936">
      <w:pPr>
        <w:spacing w:after="0" w:line="240" w:lineRule="auto"/>
      </w:pPr>
      <w:r>
        <w:separator/>
      </w:r>
    </w:p>
  </w:endnote>
  <w:endnote w:type="continuationSeparator" w:id="0">
    <w:p w:rsidR="00D7015D" w:rsidRDefault="00D7015D" w:rsidP="0034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NeueLTStd-B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0A0" w:firstRow="1" w:lastRow="0" w:firstColumn="1" w:lastColumn="0" w:noHBand="0" w:noVBand="0"/>
    </w:tblPr>
    <w:tblGrid>
      <w:gridCol w:w="4709"/>
      <w:gridCol w:w="1047"/>
      <w:gridCol w:w="4710"/>
    </w:tblGrid>
    <w:tr w:rsidR="00D7015D" w:rsidRPr="00E17B15">
      <w:trPr>
        <w:trHeight w:val="151"/>
      </w:trPr>
      <w:tc>
        <w:tcPr>
          <w:tcW w:w="2250" w:type="pct"/>
          <w:tcBorders>
            <w:bottom w:val="single" w:sz="4" w:space="0" w:color="4F81BD"/>
          </w:tcBorders>
        </w:tcPr>
        <w:p w:rsidR="00D7015D" w:rsidRDefault="00D7015D">
          <w:pPr>
            <w:pStyle w:val="Header"/>
            <w:rPr>
              <w:rFonts w:ascii="Cambria" w:hAnsi="Cambria"/>
              <w:b/>
              <w:bCs/>
            </w:rPr>
          </w:pPr>
        </w:p>
      </w:tc>
      <w:tc>
        <w:tcPr>
          <w:tcW w:w="500" w:type="pct"/>
          <w:vMerge w:val="restart"/>
          <w:noWrap/>
          <w:vAlign w:val="center"/>
        </w:tcPr>
        <w:p w:rsidR="00D7015D" w:rsidRDefault="00D7015D">
          <w:pPr>
            <w:pStyle w:val="NoSpacing"/>
            <w:rPr>
              <w:rFonts w:ascii="Cambria" w:hAnsi="Cambria"/>
            </w:rPr>
          </w:pPr>
          <w:r>
            <w:rPr>
              <w:rFonts w:ascii="Cambria" w:hAnsi="Cambria"/>
              <w:b/>
              <w:bCs/>
            </w:rPr>
            <w:t xml:space="preserve">Page </w:t>
          </w:r>
          <w:r w:rsidR="00784AE4">
            <w:fldChar w:fldCharType="begin"/>
          </w:r>
          <w:r w:rsidR="00784AE4">
            <w:instrText xml:space="preserve"> PAGE  \* MERGEFORMAT </w:instrText>
          </w:r>
          <w:r w:rsidR="00784AE4">
            <w:fldChar w:fldCharType="separate"/>
          </w:r>
          <w:r w:rsidR="00A91217" w:rsidRPr="00A91217">
            <w:rPr>
              <w:rFonts w:ascii="Cambria" w:hAnsi="Cambria"/>
              <w:b/>
              <w:bCs/>
              <w:noProof/>
            </w:rPr>
            <w:t>5</w:t>
          </w:r>
          <w:r w:rsidR="00784AE4">
            <w:rPr>
              <w:rFonts w:ascii="Cambria" w:hAnsi="Cambria"/>
              <w:b/>
              <w:bCs/>
              <w:noProof/>
            </w:rPr>
            <w:fldChar w:fldCharType="end"/>
          </w:r>
        </w:p>
      </w:tc>
      <w:tc>
        <w:tcPr>
          <w:tcW w:w="2250" w:type="pct"/>
          <w:tcBorders>
            <w:bottom w:val="single" w:sz="4" w:space="0" w:color="4F81BD"/>
          </w:tcBorders>
        </w:tcPr>
        <w:p w:rsidR="00D7015D" w:rsidRDefault="00D7015D">
          <w:pPr>
            <w:pStyle w:val="Header"/>
            <w:rPr>
              <w:rFonts w:ascii="Cambria" w:hAnsi="Cambria"/>
              <w:b/>
              <w:bCs/>
            </w:rPr>
          </w:pPr>
        </w:p>
      </w:tc>
    </w:tr>
    <w:tr w:rsidR="00D7015D" w:rsidRPr="00E17B15">
      <w:trPr>
        <w:trHeight w:val="150"/>
      </w:trPr>
      <w:tc>
        <w:tcPr>
          <w:tcW w:w="2250" w:type="pct"/>
          <w:tcBorders>
            <w:top w:val="single" w:sz="4" w:space="0" w:color="4F81BD"/>
          </w:tcBorders>
        </w:tcPr>
        <w:p w:rsidR="00D7015D" w:rsidRDefault="00D7015D">
          <w:pPr>
            <w:pStyle w:val="Header"/>
            <w:rPr>
              <w:rFonts w:ascii="Cambria" w:hAnsi="Cambria"/>
              <w:b/>
              <w:bCs/>
            </w:rPr>
          </w:pPr>
        </w:p>
      </w:tc>
      <w:tc>
        <w:tcPr>
          <w:tcW w:w="500" w:type="pct"/>
          <w:vMerge/>
        </w:tcPr>
        <w:p w:rsidR="00D7015D" w:rsidRDefault="00D7015D">
          <w:pPr>
            <w:pStyle w:val="Header"/>
            <w:jc w:val="center"/>
            <w:rPr>
              <w:rFonts w:ascii="Cambria" w:hAnsi="Cambria"/>
              <w:b/>
              <w:bCs/>
            </w:rPr>
          </w:pPr>
        </w:p>
      </w:tc>
      <w:tc>
        <w:tcPr>
          <w:tcW w:w="2250" w:type="pct"/>
          <w:tcBorders>
            <w:top w:val="single" w:sz="4" w:space="0" w:color="4F81BD"/>
          </w:tcBorders>
        </w:tcPr>
        <w:p w:rsidR="00D7015D" w:rsidRDefault="00D7015D">
          <w:pPr>
            <w:pStyle w:val="Header"/>
            <w:rPr>
              <w:rFonts w:ascii="Cambria" w:hAnsi="Cambria"/>
              <w:b/>
              <w:bCs/>
            </w:rPr>
          </w:pPr>
        </w:p>
      </w:tc>
    </w:tr>
  </w:tbl>
  <w:p w:rsidR="00D7015D" w:rsidRDefault="00D70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15D" w:rsidRDefault="00D7015D" w:rsidP="00343936">
      <w:pPr>
        <w:spacing w:after="0" w:line="240" w:lineRule="auto"/>
      </w:pPr>
      <w:r>
        <w:separator/>
      </w:r>
    </w:p>
  </w:footnote>
  <w:footnote w:type="continuationSeparator" w:id="0">
    <w:p w:rsidR="00D7015D" w:rsidRDefault="00D7015D" w:rsidP="00343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162"/>
      <w:gridCol w:w="1304"/>
    </w:tblGrid>
    <w:tr w:rsidR="00D7015D" w:rsidRPr="00E17B15">
      <w:trPr>
        <w:trHeight w:val="288"/>
      </w:trPr>
      <w:tc>
        <w:tcPr>
          <w:tcW w:w="7765" w:type="dxa"/>
          <w:tcBorders>
            <w:bottom w:val="single" w:sz="18" w:space="0" w:color="808080"/>
          </w:tcBorders>
        </w:tcPr>
        <w:p w:rsidR="00D7015D" w:rsidRDefault="00D7015D" w:rsidP="00AE3ACF">
          <w:pPr>
            <w:pStyle w:val="Header"/>
            <w:jc w:val="right"/>
            <w:rPr>
              <w:rFonts w:ascii="Cambria" w:hAnsi="Cambria"/>
              <w:sz w:val="36"/>
              <w:szCs w:val="36"/>
            </w:rPr>
          </w:pPr>
          <w:r>
            <w:rPr>
              <w:rFonts w:ascii="Cambria" w:hAnsi="Cambria"/>
              <w:sz w:val="36"/>
              <w:szCs w:val="36"/>
            </w:rPr>
            <w:t>GCSE Citizenship – Key Steps to Success</w:t>
          </w:r>
        </w:p>
      </w:tc>
      <w:tc>
        <w:tcPr>
          <w:tcW w:w="1105" w:type="dxa"/>
          <w:tcBorders>
            <w:bottom w:val="single" w:sz="18" w:space="0" w:color="808080"/>
          </w:tcBorders>
        </w:tcPr>
        <w:p w:rsidR="00D7015D" w:rsidRDefault="00D7015D">
          <w:pPr>
            <w:pStyle w:val="Header"/>
            <w:rPr>
              <w:rFonts w:ascii="Cambria" w:hAnsi="Cambria"/>
              <w:b/>
              <w:bCs/>
              <w:color w:val="4F81BD"/>
              <w:sz w:val="36"/>
              <w:szCs w:val="36"/>
            </w:rPr>
          </w:pPr>
          <w:r>
            <w:rPr>
              <w:rFonts w:ascii="Cambria" w:hAnsi="Cambria"/>
              <w:b/>
              <w:bCs/>
              <w:color w:val="4F81BD"/>
              <w:sz w:val="36"/>
              <w:szCs w:val="36"/>
              <w:lang w:val="en-US"/>
            </w:rPr>
            <w:t>2016</w:t>
          </w:r>
        </w:p>
      </w:tc>
    </w:tr>
  </w:tbl>
  <w:p w:rsidR="00D7015D" w:rsidRDefault="00D70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0562"/>
    <w:multiLevelType w:val="hybridMultilevel"/>
    <w:tmpl w:val="857E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897716"/>
    <w:multiLevelType w:val="hybridMultilevel"/>
    <w:tmpl w:val="92C6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96287"/>
    <w:multiLevelType w:val="hybridMultilevel"/>
    <w:tmpl w:val="1CC640B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F00465"/>
    <w:multiLevelType w:val="hybridMultilevel"/>
    <w:tmpl w:val="5DBEC31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42056B98"/>
    <w:multiLevelType w:val="hybridMultilevel"/>
    <w:tmpl w:val="E482CDAE"/>
    <w:lvl w:ilvl="0" w:tplc="35B6E94A">
      <w:start w:val="1"/>
      <w:numFmt w:val="bullet"/>
      <w:lvlText w:val="•"/>
      <w:lvlJc w:val="left"/>
      <w:pPr>
        <w:tabs>
          <w:tab w:val="num" w:pos="720"/>
        </w:tabs>
        <w:ind w:left="720" w:hanging="360"/>
      </w:pPr>
      <w:rPr>
        <w:rFonts w:ascii="Arial" w:hAnsi="Arial" w:hint="default"/>
      </w:rPr>
    </w:lvl>
    <w:lvl w:ilvl="1" w:tplc="60CE3A62" w:tentative="1">
      <w:start w:val="1"/>
      <w:numFmt w:val="bullet"/>
      <w:lvlText w:val="•"/>
      <w:lvlJc w:val="left"/>
      <w:pPr>
        <w:tabs>
          <w:tab w:val="num" w:pos="1440"/>
        </w:tabs>
        <w:ind w:left="1440" w:hanging="360"/>
      </w:pPr>
      <w:rPr>
        <w:rFonts w:ascii="Arial" w:hAnsi="Arial" w:hint="default"/>
      </w:rPr>
    </w:lvl>
    <w:lvl w:ilvl="2" w:tplc="48D0E318" w:tentative="1">
      <w:start w:val="1"/>
      <w:numFmt w:val="bullet"/>
      <w:lvlText w:val="•"/>
      <w:lvlJc w:val="left"/>
      <w:pPr>
        <w:tabs>
          <w:tab w:val="num" w:pos="2160"/>
        </w:tabs>
        <w:ind w:left="2160" w:hanging="360"/>
      </w:pPr>
      <w:rPr>
        <w:rFonts w:ascii="Arial" w:hAnsi="Arial" w:hint="default"/>
      </w:rPr>
    </w:lvl>
    <w:lvl w:ilvl="3" w:tplc="C7AA7F14" w:tentative="1">
      <w:start w:val="1"/>
      <w:numFmt w:val="bullet"/>
      <w:lvlText w:val="•"/>
      <w:lvlJc w:val="left"/>
      <w:pPr>
        <w:tabs>
          <w:tab w:val="num" w:pos="2880"/>
        </w:tabs>
        <w:ind w:left="2880" w:hanging="360"/>
      </w:pPr>
      <w:rPr>
        <w:rFonts w:ascii="Arial" w:hAnsi="Arial" w:hint="default"/>
      </w:rPr>
    </w:lvl>
    <w:lvl w:ilvl="4" w:tplc="8FC01E96" w:tentative="1">
      <w:start w:val="1"/>
      <w:numFmt w:val="bullet"/>
      <w:lvlText w:val="•"/>
      <w:lvlJc w:val="left"/>
      <w:pPr>
        <w:tabs>
          <w:tab w:val="num" w:pos="3600"/>
        </w:tabs>
        <w:ind w:left="3600" w:hanging="360"/>
      </w:pPr>
      <w:rPr>
        <w:rFonts w:ascii="Arial" w:hAnsi="Arial" w:hint="default"/>
      </w:rPr>
    </w:lvl>
    <w:lvl w:ilvl="5" w:tplc="C354189E" w:tentative="1">
      <w:start w:val="1"/>
      <w:numFmt w:val="bullet"/>
      <w:lvlText w:val="•"/>
      <w:lvlJc w:val="left"/>
      <w:pPr>
        <w:tabs>
          <w:tab w:val="num" w:pos="4320"/>
        </w:tabs>
        <w:ind w:left="4320" w:hanging="360"/>
      </w:pPr>
      <w:rPr>
        <w:rFonts w:ascii="Arial" w:hAnsi="Arial" w:hint="default"/>
      </w:rPr>
    </w:lvl>
    <w:lvl w:ilvl="6" w:tplc="B30675F6" w:tentative="1">
      <w:start w:val="1"/>
      <w:numFmt w:val="bullet"/>
      <w:lvlText w:val="•"/>
      <w:lvlJc w:val="left"/>
      <w:pPr>
        <w:tabs>
          <w:tab w:val="num" w:pos="5040"/>
        </w:tabs>
        <w:ind w:left="5040" w:hanging="360"/>
      </w:pPr>
      <w:rPr>
        <w:rFonts w:ascii="Arial" w:hAnsi="Arial" w:hint="default"/>
      </w:rPr>
    </w:lvl>
    <w:lvl w:ilvl="7" w:tplc="D9F888E2" w:tentative="1">
      <w:start w:val="1"/>
      <w:numFmt w:val="bullet"/>
      <w:lvlText w:val="•"/>
      <w:lvlJc w:val="left"/>
      <w:pPr>
        <w:tabs>
          <w:tab w:val="num" w:pos="5760"/>
        </w:tabs>
        <w:ind w:left="5760" w:hanging="360"/>
      </w:pPr>
      <w:rPr>
        <w:rFonts w:ascii="Arial" w:hAnsi="Arial" w:hint="default"/>
      </w:rPr>
    </w:lvl>
    <w:lvl w:ilvl="8" w:tplc="D47C5692" w:tentative="1">
      <w:start w:val="1"/>
      <w:numFmt w:val="bullet"/>
      <w:lvlText w:val="•"/>
      <w:lvlJc w:val="left"/>
      <w:pPr>
        <w:tabs>
          <w:tab w:val="num" w:pos="6480"/>
        </w:tabs>
        <w:ind w:left="6480" w:hanging="360"/>
      </w:pPr>
      <w:rPr>
        <w:rFonts w:ascii="Arial" w:hAnsi="Arial" w:hint="default"/>
      </w:rPr>
    </w:lvl>
  </w:abstractNum>
  <w:abstractNum w:abstractNumId="5">
    <w:nsid w:val="51AC0C09"/>
    <w:multiLevelType w:val="hybridMultilevel"/>
    <w:tmpl w:val="D092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614748"/>
    <w:multiLevelType w:val="hybridMultilevel"/>
    <w:tmpl w:val="9C0A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8D219D"/>
    <w:multiLevelType w:val="hybridMultilevel"/>
    <w:tmpl w:val="73A88204"/>
    <w:lvl w:ilvl="0" w:tplc="4A867420">
      <w:start w:val="1"/>
      <w:numFmt w:val="bullet"/>
      <w:lvlText w:val="•"/>
      <w:lvlJc w:val="left"/>
      <w:pPr>
        <w:tabs>
          <w:tab w:val="num" w:pos="720"/>
        </w:tabs>
        <w:ind w:left="720" w:hanging="360"/>
      </w:pPr>
      <w:rPr>
        <w:rFonts w:ascii="Arial" w:hAnsi="Arial" w:hint="default"/>
      </w:rPr>
    </w:lvl>
    <w:lvl w:ilvl="1" w:tplc="5FB63A3A" w:tentative="1">
      <w:start w:val="1"/>
      <w:numFmt w:val="bullet"/>
      <w:lvlText w:val="•"/>
      <w:lvlJc w:val="left"/>
      <w:pPr>
        <w:tabs>
          <w:tab w:val="num" w:pos="1440"/>
        </w:tabs>
        <w:ind w:left="1440" w:hanging="360"/>
      </w:pPr>
      <w:rPr>
        <w:rFonts w:ascii="Arial" w:hAnsi="Arial" w:hint="default"/>
      </w:rPr>
    </w:lvl>
    <w:lvl w:ilvl="2" w:tplc="38521166" w:tentative="1">
      <w:start w:val="1"/>
      <w:numFmt w:val="bullet"/>
      <w:lvlText w:val="•"/>
      <w:lvlJc w:val="left"/>
      <w:pPr>
        <w:tabs>
          <w:tab w:val="num" w:pos="2160"/>
        </w:tabs>
        <w:ind w:left="2160" w:hanging="360"/>
      </w:pPr>
      <w:rPr>
        <w:rFonts w:ascii="Arial" w:hAnsi="Arial" w:hint="default"/>
      </w:rPr>
    </w:lvl>
    <w:lvl w:ilvl="3" w:tplc="E3B2AB3A" w:tentative="1">
      <w:start w:val="1"/>
      <w:numFmt w:val="bullet"/>
      <w:lvlText w:val="•"/>
      <w:lvlJc w:val="left"/>
      <w:pPr>
        <w:tabs>
          <w:tab w:val="num" w:pos="2880"/>
        </w:tabs>
        <w:ind w:left="2880" w:hanging="360"/>
      </w:pPr>
      <w:rPr>
        <w:rFonts w:ascii="Arial" w:hAnsi="Arial" w:hint="default"/>
      </w:rPr>
    </w:lvl>
    <w:lvl w:ilvl="4" w:tplc="5712EA70" w:tentative="1">
      <w:start w:val="1"/>
      <w:numFmt w:val="bullet"/>
      <w:lvlText w:val="•"/>
      <w:lvlJc w:val="left"/>
      <w:pPr>
        <w:tabs>
          <w:tab w:val="num" w:pos="3600"/>
        </w:tabs>
        <w:ind w:left="3600" w:hanging="360"/>
      </w:pPr>
      <w:rPr>
        <w:rFonts w:ascii="Arial" w:hAnsi="Arial" w:hint="default"/>
      </w:rPr>
    </w:lvl>
    <w:lvl w:ilvl="5" w:tplc="7CFAF61E" w:tentative="1">
      <w:start w:val="1"/>
      <w:numFmt w:val="bullet"/>
      <w:lvlText w:val="•"/>
      <w:lvlJc w:val="left"/>
      <w:pPr>
        <w:tabs>
          <w:tab w:val="num" w:pos="4320"/>
        </w:tabs>
        <w:ind w:left="4320" w:hanging="360"/>
      </w:pPr>
      <w:rPr>
        <w:rFonts w:ascii="Arial" w:hAnsi="Arial" w:hint="default"/>
      </w:rPr>
    </w:lvl>
    <w:lvl w:ilvl="6" w:tplc="8B0CF000" w:tentative="1">
      <w:start w:val="1"/>
      <w:numFmt w:val="bullet"/>
      <w:lvlText w:val="•"/>
      <w:lvlJc w:val="left"/>
      <w:pPr>
        <w:tabs>
          <w:tab w:val="num" w:pos="5040"/>
        </w:tabs>
        <w:ind w:left="5040" w:hanging="360"/>
      </w:pPr>
      <w:rPr>
        <w:rFonts w:ascii="Arial" w:hAnsi="Arial" w:hint="default"/>
      </w:rPr>
    </w:lvl>
    <w:lvl w:ilvl="7" w:tplc="CE367CF2" w:tentative="1">
      <w:start w:val="1"/>
      <w:numFmt w:val="bullet"/>
      <w:lvlText w:val="•"/>
      <w:lvlJc w:val="left"/>
      <w:pPr>
        <w:tabs>
          <w:tab w:val="num" w:pos="5760"/>
        </w:tabs>
        <w:ind w:left="5760" w:hanging="360"/>
      </w:pPr>
      <w:rPr>
        <w:rFonts w:ascii="Arial" w:hAnsi="Arial" w:hint="default"/>
      </w:rPr>
    </w:lvl>
    <w:lvl w:ilvl="8" w:tplc="B5646304" w:tentative="1">
      <w:start w:val="1"/>
      <w:numFmt w:val="bullet"/>
      <w:lvlText w:val="•"/>
      <w:lvlJc w:val="left"/>
      <w:pPr>
        <w:tabs>
          <w:tab w:val="num" w:pos="6480"/>
        </w:tabs>
        <w:ind w:left="6480" w:hanging="360"/>
      </w:pPr>
      <w:rPr>
        <w:rFonts w:ascii="Arial" w:hAnsi="Arial" w:hint="default"/>
      </w:rPr>
    </w:lvl>
  </w:abstractNum>
  <w:abstractNum w:abstractNumId="8">
    <w:nsid w:val="6E0A439B"/>
    <w:multiLevelType w:val="hybridMultilevel"/>
    <w:tmpl w:val="AF0CE98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3C6A49"/>
    <w:multiLevelType w:val="hybridMultilevel"/>
    <w:tmpl w:val="171CE792"/>
    <w:lvl w:ilvl="0" w:tplc="4EA8EC5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015B7D"/>
    <w:multiLevelType w:val="hybridMultilevel"/>
    <w:tmpl w:val="13503878"/>
    <w:lvl w:ilvl="0" w:tplc="4EA8EC5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396DA2"/>
    <w:multiLevelType w:val="hybridMultilevel"/>
    <w:tmpl w:val="61B25016"/>
    <w:lvl w:ilvl="0" w:tplc="BAD039EC">
      <w:start w:val="1"/>
      <w:numFmt w:val="bullet"/>
      <w:lvlText w:val="•"/>
      <w:lvlJc w:val="left"/>
      <w:pPr>
        <w:tabs>
          <w:tab w:val="num" w:pos="720"/>
        </w:tabs>
        <w:ind w:left="720" w:hanging="360"/>
      </w:pPr>
      <w:rPr>
        <w:rFonts w:ascii="Arial" w:hAnsi="Arial" w:hint="default"/>
      </w:rPr>
    </w:lvl>
    <w:lvl w:ilvl="1" w:tplc="5D888880" w:tentative="1">
      <w:start w:val="1"/>
      <w:numFmt w:val="bullet"/>
      <w:lvlText w:val="•"/>
      <w:lvlJc w:val="left"/>
      <w:pPr>
        <w:tabs>
          <w:tab w:val="num" w:pos="1440"/>
        </w:tabs>
        <w:ind w:left="1440" w:hanging="360"/>
      </w:pPr>
      <w:rPr>
        <w:rFonts w:ascii="Arial" w:hAnsi="Arial" w:hint="default"/>
      </w:rPr>
    </w:lvl>
    <w:lvl w:ilvl="2" w:tplc="3A0A03A6" w:tentative="1">
      <w:start w:val="1"/>
      <w:numFmt w:val="bullet"/>
      <w:lvlText w:val="•"/>
      <w:lvlJc w:val="left"/>
      <w:pPr>
        <w:tabs>
          <w:tab w:val="num" w:pos="2160"/>
        </w:tabs>
        <w:ind w:left="2160" w:hanging="360"/>
      </w:pPr>
      <w:rPr>
        <w:rFonts w:ascii="Arial" w:hAnsi="Arial" w:hint="default"/>
      </w:rPr>
    </w:lvl>
    <w:lvl w:ilvl="3" w:tplc="38BCDCE8" w:tentative="1">
      <w:start w:val="1"/>
      <w:numFmt w:val="bullet"/>
      <w:lvlText w:val="•"/>
      <w:lvlJc w:val="left"/>
      <w:pPr>
        <w:tabs>
          <w:tab w:val="num" w:pos="2880"/>
        </w:tabs>
        <w:ind w:left="2880" w:hanging="360"/>
      </w:pPr>
      <w:rPr>
        <w:rFonts w:ascii="Arial" w:hAnsi="Arial" w:hint="default"/>
      </w:rPr>
    </w:lvl>
    <w:lvl w:ilvl="4" w:tplc="5ADC2216" w:tentative="1">
      <w:start w:val="1"/>
      <w:numFmt w:val="bullet"/>
      <w:lvlText w:val="•"/>
      <w:lvlJc w:val="left"/>
      <w:pPr>
        <w:tabs>
          <w:tab w:val="num" w:pos="3600"/>
        </w:tabs>
        <w:ind w:left="3600" w:hanging="360"/>
      </w:pPr>
      <w:rPr>
        <w:rFonts w:ascii="Arial" w:hAnsi="Arial" w:hint="default"/>
      </w:rPr>
    </w:lvl>
    <w:lvl w:ilvl="5" w:tplc="29CAB4C2" w:tentative="1">
      <w:start w:val="1"/>
      <w:numFmt w:val="bullet"/>
      <w:lvlText w:val="•"/>
      <w:lvlJc w:val="left"/>
      <w:pPr>
        <w:tabs>
          <w:tab w:val="num" w:pos="4320"/>
        </w:tabs>
        <w:ind w:left="4320" w:hanging="360"/>
      </w:pPr>
      <w:rPr>
        <w:rFonts w:ascii="Arial" w:hAnsi="Arial" w:hint="default"/>
      </w:rPr>
    </w:lvl>
    <w:lvl w:ilvl="6" w:tplc="24EA88B4" w:tentative="1">
      <w:start w:val="1"/>
      <w:numFmt w:val="bullet"/>
      <w:lvlText w:val="•"/>
      <w:lvlJc w:val="left"/>
      <w:pPr>
        <w:tabs>
          <w:tab w:val="num" w:pos="5040"/>
        </w:tabs>
        <w:ind w:left="5040" w:hanging="360"/>
      </w:pPr>
      <w:rPr>
        <w:rFonts w:ascii="Arial" w:hAnsi="Arial" w:hint="default"/>
      </w:rPr>
    </w:lvl>
    <w:lvl w:ilvl="7" w:tplc="CDACD45A" w:tentative="1">
      <w:start w:val="1"/>
      <w:numFmt w:val="bullet"/>
      <w:lvlText w:val="•"/>
      <w:lvlJc w:val="left"/>
      <w:pPr>
        <w:tabs>
          <w:tab w:val="num" w:pos="5760"/>
        </w:tabs>
        <w:ind w:left="5760" w:hanging="360"/>
      </w:pPr>
      <w:rPr>
        <w:rFonts w:ascii="Arial" w:hAnsi="Arial" w:hint="default"/>
      </w:rPr>
    </w:lvl>
    <w:lvl w:ilvl="8" w:tplc="098823BC" w:tentative="1">
      <w:start w:val="1"/>
      <w:numFmt w:val="bullet"/>
      <w:lvlText w:val="•"/>
      <w:lvlJc w:val="left"/>
      <w:pPr>
        <w:tabs>
          <w:tab w:val="num" w:pos="6480"/>
        </w:tabs>
        <w:ind w:left="6480" w:hanging="360"/>
      </w:pPr>
      <w:rPr>
        <w:rFonts w:ascii="Arial" w:hAnsi="Arial" w:hint="default"/>
      </w:rPr>
    </w:lvl>
  </w:abstractNum>
  <w:abstractNum w:abstractNumId="12">
    <w:nsid w:val="7D37776F"/>
    <w:multiLevelType w:val="hybridMultilevel"/>
    <w:tmpl w:val="7094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7"/>
  </w:num>
  <w:num w:numId="5">
    <w:abstractNumId w:val="4"/>
  </w:num>
  <w:num w:numId="6">
    <w:abstractNumId w:val="11"/>
  </w:num>
  <w:num w:numId="7">
    <w:abstractNumId w:val="5"/>
  </w:num>
  <w:num w:numId="8">
    <w:abstractNumId w:val="2"/>
  </w:num>
  <w:num w:numId="9">
    <w:abstractNumId w:val="0"/>
  </w:num>
  <w:num w:numId="10">
    <w:abstractNumId w:val="9"/>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4D"/>
    <w:rsid w:val="00170E7B"/>
    <w:rsid w:val="00283FCC"/>
    <w:rsid w:val="00343936"/>
    <w:rsid w:val="00356A4D"/>
    <w:rsid w:val="004C5222"/>
    <w:rsid w:val="005B573D"/>
    <w:rsid w:val="005E434C"/>
    <w:rsid w:val="006174BD"/>
    <w:rsid w:val="006900A1"/>
    <w:rsid w:val="00784AE4"/>
    <w:rsid w:val="008619F7"/>
    <w:rsid w:val="00873E99"/>
    <w:rsid w:val="00882B15"/>
    <w:rsid w:val="00995869"/>
    <w:rsid w:val="009A694B"/>
    <w:rsid w:val="00A91217"/>
    <w:rsid w:val="00AE3ACF"/>
    <w:rsid w:val="00B43315"/>
    <w:rsid w:val="00B566D9"/>
    <w:rsid w:val="00BE2832"/>
    <w:rsid w:val="00C122E1"/>
    <w:rsid w:val="00C360EF"/>
    <w:rsid w:val="00D50FFC"/>
    <w:rsid w:val="00D7015D"/>
    <w:rsid w:val="00DD2ECC"/>
    <w:rsid w:val="00E17B15"/>
    <w:rsid w:val="00E34067"/>
    <w:rsid w:val="00E81EEE"/>
    <w:rsid w:val="00FD6E1B"/>
    <w:rsid w:val="00FE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6775968-986C-4D6B-BBFC-17160122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3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356A4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56A4D"/>
    <w:rPr>
      <w:rFonts w:ascii="Cambria" w:hAnsi="Cambria" w:cs="Times New Roman"/>
      <w:color w:val="17365D"/>
      <w:spacing w:val="5"/>
      <w:kern w:val="28"/>
      <w:sz w:val="52"/>
      <w:szCs w:val="52"/>
    </w:rPr>
  </w:style>
  <w:style w:type="character" w:styleId="Hyperlink">
    <w:name w:val="Hyperlink"/>
    <w:basedOn w:val="DefaultParagraphFont"/>
    <w:uiPriority w:val="99"/>
    <w:rsid w:val="00356A4D"/>
    <w:rPr>
      <w:rFonts w:cs="Times New Roman"/>
      <w:color w:val="0000FF"/>
      <w:u w:val="single"/>
    </w:rPr>
  </w:style>
  <w:style w:type="paragraph" w:styleId="ListParagraph">
    <w:name w:val="List Paragraph"/>
    <w:basedOn w:val="Normal"/>
    <w:uiPriority w:val="99"/>
    <w:qFormat/>
    <w:rsid w:val="00356A4D"/>
    <w:pPr>
      <w:ind w:left="720"/>
      <w:contextualSpacing/>
    </w:pPr>
  </w:style>
  <w:style w:type="paragraph" w:styleId="NormalWeb">
    <w:name w:val="Normal (Web)"/>
    <w:basedOn w:val="Normal"/>
    <w:uiPriority w:val="99"/>
    <w:semiHidden/>
    <w:rsid w:val="00170E7B"/>
    <w:rPr>
      <w:rFonts w:ascii="Times New Roman" w:hAnsi="Times New Roman"/>
      <w:sz w:val="24"/>
      <w:szCs w:val="24"/>
    </w:rPr>
  </w:style>
  <w:style w:type="paragraph" w:styleId="Header">
    <w:name w:val="header"/>
    <w:basedOn w:val="Normal"/>
    <w:link w:val="HeaderChar"/>
    <w:uiPriority w:val="99"/>
    <w:rsid w:val="0034393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43936"/>
    <w:rPr>
      <w:rFonts w:cs="Times New Roman"/>
    </w:rPr>
  </w:style>
  <w:style w:type="paragraph" w:styleId="Footer">
    <w:name w:val="footer"/>
    <w:basedOn w:val="Normal"/>
    <w:link w:val="FooterChar"/>
    <w:uiPriority w:val="99"/>
    <w:rsid w:val="0034393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43936"/>
    <w:rPr>
      <w:rFonts w:cs="Times New Roman"/>
    </w:rPr>
  </w:style>
  <w:style w:type="paragraph" w:styleId="BalloonText">
    <w:name w:val="Balloon Text"/>
    <w:basedOn w:val="Normal"/>
    <w:link w:val="BalloonTextChar"/>
    <w:uiPriority w:val="99"/>
    <w:semiHidden/>
    <w:rsid w:val="00343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3936"/>
    <w:rPr>
      <w:rFonts w:ascii="Tahoma" w:hAnsi="Tahoma" w:cs="Tahoma"/>
      <w:sz w:val="16"/>
      <w:szCs w:val="16"/>
    </w:rPr>
  </w:style>
  <w:style w:type="paragraph" w:styleId="NoSpacing">
    <w:name w:val="No Spacing"/>
    <w:link w:val="NoSpacingChar"/>
    <w:uiPriority w:val="99"/>
    <w:qFormat/>
    <w:rsid w:val="00343936"/>
    <w:rPr>
      <w:rFonts w:eastAsia="Times New Roman"/>
      <w:lang w:val="en-US" w:eastAsia="ja-JP"/>
    </w:rPr>
  </w:style>
  <w:style w:type="character" w:customStyle="1" w:styleId="NoSpacingChar">
    <w:name w:val="No Spacing Char"/>
    <w:basedOn w:val="DefaultParagraphFont"/>
    <w:link w:val="NoSpacing"/>
    <w:uiPriority w:val="99"/>
    <w:locked/>
    <w:rsid w:val="00343936"/>
    <w:rPr>
      <w:rFonts w:eastAsia="Times New Roman" w:cs="Times New Roman"/>
      <w:sz w:val="22"/>
      <w:szCs w:val="22"/>
      <w:lang w:val="en-US" w:eastAsia="ja-JP" w:bidi="ar-SA"/>
    </w:rPr>
  </w:style>
  <w:style w:type="paragraph" w:customStyle="1" w:styleId="Default">
    <w:name w:val="Default"/>
    <w:uiPriority w:val="99"/>
    <w:rsid w:val="00AE3ACF"/>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9233">
      <w:marLeft w:val="0"/>
      <w:marRight w:val="0"/>
      <w:marTop w:val="0"/>
      <w:marBottom w:val="0"/>
      <w:divBdr>
        <w:top w:val="none" w:sz="0" w:space="0" w:color="auto"/>
        <w:left w:val="none" w:sz="0" w:space="0" w:color="auto"/>
        <w:bottom w:val="none" w:sz="0" w:space="0" w:color="auto"/>
        <w:right w:val="none" w:sz="0" w:space="0" w:color="auto"/>
      </w:divBdr>
      <w:divsChild>
        <w:div w:id="1003439236">
          <w:marLeft w:val="0"/>
          <w:marRight w:val="0"/>
          <w:marTop w:val="0"/>
          <w:marBottom w:val="0"/>
          <w:divBdr>
            <w:top w:val="none" w:sz="0" w:space="0" w:color="auto"/>
            <w:left w:val="none" w:sz="0" w:space="0" w:color="auto"/>
            <w:bottom w:val="none" w:sz="0" w:space="0" w:color="auto"/>
            <w:right w:val="none" w:sz="0" w:space="0" w:color="auto"/>
          </w:divBdr>
          <w:divsChild>
            <w:div w:id="1003439231">
              <w:marLeft w:val="0"/>
              <w:marRight w:val="0"/>
              <w:marTop w:val="0"/>
              <w:marBottom w:val="0"/>
              <w:divBdr>
                <w:top w:val="none" w:sz="0" w:space="0" w:color="auto"/>
                <w:left w:val="none" w:sz="0" w:space="0" w:color="auto"/>
                <w:bottom w:val="none" w:sz="0" w:space="0" w:color="auto"/>
                <w:right w:val="none" w:sz="0" w:space="0" w:color="auto"/>
              </w:divBdr>
              <w:divsChild>
                <w:div w:id="1003439232">
                  <w:marLeft w:val="0"/>
                  <w:marRight w:val="0"/>
                  <w:marTop w:val="0"/>
                  <w:marBottom w:val="0"/>
                  <w:divBdr>
                    <w:top w:val="none" w:sz="0" w:space="0" w:color="auto"/>
                    <w:left w:val="none" w:sz="0" w:space="0" w:color="auto"/>
                    <w:bottom w:val="none" w:sz="0" w:space="0" w:color="auto"/>
                    <w:right w:val="none" w:sz="0" w:space="0" w:color="auto"/>
                  </w:divBdr>
                  <w:divsChild>
                    <w:div w:id="1003439234">
                      <w:marLeft w:val="0"/>
                      <w:marRight w:val="0"/>
                      <w:marTop w:val="0"/>
                      <w:marBottom w:val="0"/>
                      <w:divBdr>
                        <w:top w:val="none" w:sz="0" w:space="0" w:color="auto"/>
                        <w:left w:val="none" w:sz="0" w:space="0" w:color="auto"/>
                        <w:bottom w:val="none" w:sz="0" w:space="0" w:color="auto"/>
                        <w:right w:val="none" w:sz="0" w:space="0" w:color="auto"/>
                      </w:divBdr>
                      <w:divsChild>
                        <w:div w:id="1003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ottish.parliament.uk" TargetMode="External"/><Relationship Id="rId18" Type="http://schemas.openxmlformats.org/officeDocument/2006/relationships/hyperlink" Target="http://www.parliament.uk" TargetMode="External"/><Relationship Id="rId26" Type="http://schemas.openxmlformats.org/officeDocument/2006/relationships/hyperlink" Target="http://www.plaidcymru.org" TargetMode="External"/><Relationship Id="rId39" Type="http://schemas.openxmlformats.org/officeDocument/2006/relationships/hyperlink" Target="http://www.who.int/en/" TargetMode="External"/><Relationship Id="rId3" Type="http://schemas.openxmlformats.org/officeDocument/2006/relationships/settings" Target="settings.xml"/><Relationship Id="rId21" Type="http://schemas.openxmlformats.org/officeDocument/2006/relationships/hyperlink" Target="http://www.cabinetoffice.gov.uk" TargetMode="External"/><Relationship Id="rId34" Type="http://schemas.openxmlformats.org/officeDocument/2006/relationships/hyperlink" Target="http://www.icc-cpi.int" TargetMode="External"/><Relationship Id="rId42" Type="http://schemas.openxmlformats.org/officeDocument/2006/relationships/hyperlink" Target="http://www.nato.int/cps/en/natolive/index.htm" TargetMode="External"/><Relationship Id="rId47" Type="http://schemas.openxmlformats.org/officeDocument/2006/relationships/hyperlink" Target="http://www.crisisgroup.org/" TargetMode="External"/><Relationship Id="rId50" Type="http://schemas.openxmlformats.org/officeDocument/2006/relationships/header" Target="header1.xml"/><Relationship Id="rId7" Type="http://schemas.openxmlformats.org/officeDocument/2006/relationships/hyperlink" Target="http://www.bbc.co.uk/education/subjects/z3ckjxs" TargetMode="External"/><Relationship Id="rId12" Type="http://schemas.openxmlformats.org/officeDocument/2006/relationships/hyperlink" Target="http://www.niassembly.gov.uk/" TargetMode="External"/><Relationship Id="rId17" Type="http://schemas.openxmlformats.org/officeDocument/2006/relationships/hyperlink" Target="http://www.gov.co.uk" TargetMode="External"/><Relationship Id="rId25" Type="http://schemas.openxmlformats.org/officeDocument/2006/relationships/hyperlink" Target="http://www.snp.org.uk" TargetMode="External"/><Relationship Id="rId33" Type="http://schemas.openxmlformats.org/officeDocument/2006/relationships/hyperlink" Target="https://www.justice.gov.uk/downloads/human-rights/human-rights-making-sense-human-rights.pdf" TargetMode="External"/><Relationship Id="rId38" Type="http://schemas.openxmlformats.org/officeDocument/2006/relationships/hyperlink" Target="http://europa.eu/index_en.htm" TargetMode="External"/><Relationship Id="rId46" Type="http://schemas.openxmlformats.org/officeDocument/2006/relationships/hyperlink" Target="http://news.bbc.co.uk/1/shared/spl/hi/middle_east/03/v3_ip_timeline/html/" TargetMode="External"/><Relationship Id="rId2" Type="http://schemas.openxmlformats.org/officeDocument/2006/relationships/styles" Target="styles.xml"/><Relationship Id="rId16" Type="http://schemas.openxmlformats.org/officeDocument/2006/relationships/hyperlink" Target="http://www.tuc.org.uk" TargetMode="External"/><Relationship Id="rId20" Type="http://schemas.openxmlformats.org/officeDocument/2006/relationships/hyperlink" Target="http://www.number10.gov.uk" TargetMode="External"/><Relationship Id="rId29" Type="http://schemas.openxmlformats.org/officeDocument/2006/relationships/hyperlink" Target="http://www.scottish.parliament.uk" TargetMode="External"/><Relationship Id="rId41" Type="http://schemas.openxmlformats.org/officeDocument/2006/relationships/hyperlink" Target="http://www.unaids.or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calgov.co.uk/index.cfm" TargetMode="External"/><Relationship Id="rId24" Type="http://schemas.openxmlformats.org/officeDocument/2006/relationships/hyperlink" Target="http://www.libdems.org.uk" TargetMode="External"/><Relationship Id="rId32" Type="http://schemas.openxmlformats.org/officeDocument/2006/relationships/hyperlink" Target="http://www.echr.coe.int/echr/homepage_EN" TargetMode="External"/><Relationship Id="rId37" Type="http://schemas.openxmlformats.org/officeDocument/2006/relationships/hyperlink" Target="http://www.un.org/en/" TargetMode="External"/><Relationship Id="rId40" Type="http://schemas.openxmlformats.org/officeDocument/2006/relationships/hyperlink" Target="http://www.unesco.org.uk/" TargetMode="External"/><Relationship Id="rId45" Type="http://schemas.openxmlformats.org/officeDocument/2006/relationships/hyperlink" Target="http://www.g20.org/about_G20"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ales.gov.uk" TargetMode="External"/><Relationship Id="rId23" Type="http://schemas.openxmlformats.org/officeDocument/2006/relationships/hyperlink" Target="http://www.conservative-party.org.uk" TargetMode="External"/><Relationship Id="rId28" Type="http://schemas.openxmlformats.org/officeDocument/2006/relationships/hyperlink" Target="http://www.sinnfein.ie" TargetMode="External"/><Relationship Id="rId36" Type="http://schemas.openxmlformats.org/officeDocument/2006/relationships/hyperlink" Target="http://www.liberty-human-rights.org.uk" TargetMode="External"/><Relationship Id="rId49" Type="http://schemas.openxmlformats.org/officeDocument/2006/relationships/hyperlink" Target="http://www.unitedhumanrights.org/" TargetMode="External"/><Relationship Id="rId10" Type="http://schemas.openxmlformats.org/officeDocument/2006/relationships/hyperlink" Target="http://www.parliament.uk/about/how/role/parliament-government/" TargetMode="External"/><Relationship Id="rId19" Type="http://schemas.openxmlformats.org/officeDocument/2006/relationships/hyperlink" Target="http://www.bbc.co.uk" TargetMode="External"/><Relationship Id="rId31" Type="http://schemas.openxmlformats.org/officeDocument/2006/relationships/hyperlink" Target="http://www.un.org/en/documents/udhr/history.shtm" TargetMode="External"/><Relationship Id="rId44" Type="http://schemas.openxmlformats.org/officeDocument/2006/relationships/hyperlink" Target="http://www.g8.co.u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volunteer.org.uk/" TargetMode="External"/><Relationship Id="rId14" Type="http://schemas.openxmlformats.org/officeDocument/2006/relationships/hyperlink" Target="http://www.london.gov.uk" TargetMode="External"/><Relationship Id="rId22" Type="http://schemas.openxmlformats.org/officeDocument/2006/relationships/hyperlink" Target="http://www.labour.org.uk" TargetMode="External"/><Relationship Id="rId27" Type="http://schemas.openxmlformats.org/officeDocument/2006/relationships/hyperlink" Target="http://www.mydup.com" TargetMode="External"/><Relationship Id="rId30" Type="http://schemas.openxmlformats.org/officeDocument/2006/relationships/hyperlink" Target="http://www.hm-treasury" TargetMode="External"/><Relationship Id="rId35" Type="http://schemas.openxmlformats.org/officeDocument/2006/relationships/hyperlink" Target="http://www.amnesty.org.uk" TargetMode="External"/><Relationship Id="rId43" Type="http://schemas.openxmlformats.org/officeDocument/2006/relationships/hyperlink" Target="http://www.thecommonwealth.org" TargetMode="External"/><Relationship Id="rId48" Type="http://schemas.openxmlformats.org/officeDocument/2006/relationships/hyperlink" Target="http://www.hrw.org" TargetMode="External"/><Relationship Id="rId8" Type="http://schemas.openxmlformats.org/officeDocument/2006/relationships/hyperlink" Target="http://www.volunteering.org.uk/"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843</Words>
  <Characters>7107</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GCSE Citizenship – Key Steps to Success</vt:lpstr>
    </vt:vector>
  </TitlesOfParts>
  <Company>Parkside School</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Citizenship – Key Steps to Success</dc:title>
  <dc:subject/>
  <dc:creator>dneedham</dc:creator>
  <cp:keywords/>
  <dc:description/>
  <cp:lastModifiedBy>Matt Barratt</cp:lastModifiedBy>
  <cp:revision>3</cp:revision>
  <cp:lastPrinted>2016-01-13T13:17:00Z</cp:lastPrinted>
  <dcterms:created xsi:type="dcterms:W3CDTF">2016-11-18T13:28:00Z</dcterms:created>
  <dcterms:modified xsi:type="dcterms:W3CDTF">2016-11-24T10:14:00Z</dcterms:modified>
</cp:coreProperties>
</file>