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800080"/>
          <w:kern w:val="24"/>
        </w:rPr>
      </w:pPr>
      <w:r w:rsidRPr="001E2548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F1287" wp14:editId="7FA6AACB">
                <wp:simplePos x="0" y="0"/>
                <wp:positionH relativeFrom="column">
                  <wp:posOffset>234315</wp:posOffset>
                </wp:positionH>
                <wp:positionV relativeFrom="paragraph">
                  <wp:posOffset>-100965</wp:posOffset>
                </wp:positionV>
                <wp:extent cx="7231062" cy="396875"/>
                <wp:effectExtent l="0" t="0" r="0" b="0"/>
                <wp:wrapNone/>
                <wp:docPr id="798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1062" cy="39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548" w:rsidRPr="001E2548" w:rsidRDefault="001E2548" w:rsidP="001E2548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1E2548">
                              <w:rPr>
                                <w:rFonts w:ascii="Arial" w:hAnsi="Arial" w:cstheme="minorBidi"/>
                                <w:b/>
                                <w:bCs/>
                                <w:color w:val="80008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Практическая реализация исследовательского проекта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45pt;margin-top:-7.95pt;width:569.35pt;height:31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P83QEAAJMDAAAOAAAAZHJzL2Uyb0RvYy54bWysU9tuGyEQfa/Uf0C817tey7eVcZQ2dV/S&#10;i5T0AzCwXlRgEBDv+u87YMex2reqPCBgZs6cMzNs7kZryFGFqMExOp3UlCgnQGp3YPTn8+7DipKY&#10;uJPcgFOMnlSkd9v37zaDb1UDPRipAkEQF9vBM9qn5NuqiqJXlscJeOXQ2EGwPOE1HCoZ+IDo1lRN&#10;XS+qAYL0AYSKEV8fzka6Lfhdp0T63nVRJWIYRW6p7KHs+7xX2w1vD4H7XosLDf4PLCzXDpNeoR54&#10;4uQl6L+grBYBInRpIsBW0HVaqKIB1UzrP9Q89dyrogWLE/21TPH/wYpvxx+BaMnocr1azihx3GKb&#10;ntWYyEcYSZMrNPjYouOTR9c04jN2uqiN/hHEr0gcfOq5O6j7EGDoFZfIcJojq5vQM07MIPvhK0hM&#10;w18SFKCxCzaXDwtCEB07dbp2J1MR+LhsZtN60VAi0DZbL1bLeUnB29doH2L6osCSfGA0YPcLOj8+&#10;xpTZ8PbVJSdzsNPGlAkwjgyMrufNvATcWKxOOKBGW0ZXdV7nkckiPztZghPX5nzGBMZdVGehZ8lp&#10;3I/omEuxB3lC/QMOHKMOf0RJF/09FmKnC8c3twsQdr5Qv0xpHq3be/F6+0vb3wAAAP//AwBQSwME&#10;FAAGAAgAAAAhAMYUrr/eAAAACgEAAA8AAABkcnMvZG93bnJldi54bWxMj8FOwzAMhu9IvENkJG5b&#10;2rGGrdSd0IAzY/AAWWPa0sapmmwrPD3ZCW62/On39xebyfbiRKNvHSOk8wQEceVMyzXCx/vLbAXC&#10;B81G944J4Zs8bMrrq0Lnxp35jU77UIsYwj7XCE0IQy6lrxqy2s/dQBxvn260OsR1rKUZ9TmG214u&#10;kkRJq1uOHxo90LahqtsfLcIqsa9dt17svF3+pFmzfXLPwxfi7c30+AAi0BT+YLjoR3Uoo9PBHdl4&#10;0SPcqXUkEWZpFocLkN5nCsQBYakUyLKQ/yuUvwAAAP//AwBQSwECLQAUAAYACAAAACEAtoM4kv4A&#10;AADhAQAAEwAAAAAAAAAAAAAAAAAAAAAAW0NvbnRlbnRfVHlwZXNdLnhtbFBLAQItABQABgAIAAAA&#10;IQA4/SH/1gAAAJQBAAALAAAAAAAAAAAAAAAAAC8BAABfcmVscy8ucmVsc1BLAQItABQABgAIAAAA&#10;IQAKnIP83QEAAJMDAAAOAAAAAAAAAAAAAAAAAC4CAABkcnMvZTJvRG9jLnhtbFBLAQItABQABgAI&#10;AAAAIQDGFK6/3gAAAAoBAAAPAAAAAAAAAAAAAAAAADcEAABkcnMvZG93bnJldi54bWxQSwUGAAAA&#10;AAQABADzAAAAQgUAAAAA&#10;" filled="f" stroked="f">
                <v:textbox style="mso-fit-shape-to-text:t">
                  <w:txbxContent>
                    <w:p w:rsidR="001E2548" w:rsidRPr="001E2548" w:rsidRDefault="001E2548" w:rsidP="001E2548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1E2548">
                        <w:rPr>
                          <w:rFonts w:ascii="Arial" w:hAnsi="Arial" w:cstheme="minorBidi"/>
                          <w:b/>
                          <w:bCs/>
                          <w:color w:val="800080"/>
                          <w:kern w:val="24"/>
                          <w:sz w:val="28"/>
                          <w:szCs w:val="28"/>
                          <w:u w:val="single"/>
                        </w:rPr>
                        <w:t>Практическая реализация исследовательского проекта</w:t>
                      </w:r>
                    </w:p>
                  </w:txbxContent>
                </v:textbox>
              </v:shape>
            </w:pict>
          </mc:Fallback>
        </mc:AlternateConten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800080"/>
          <w:kern w:val="24"/>
        </w:rPr>
      </w:pP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800080"/>
          <w:kern w:val="24"/>
        </w:rPr>
      </w:pP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800080"/>
          <w:kern w:val="24"/>
        </w:rPr>
        <w:t xml:space="preserve">Групповая исследовательская работа была представлена </w:t>
      </w:r>
      <w:proofErr w:type="gramStart"/>
      <w:r>
        <w:rPr>
          <w:rFonts w:ascii="Arial" w:eastAsiaTheme="minorEastAsia" w:hAnsi="Arial" w:cstheme="minorBidi"/>
          <w:b/>
          <w:bCs/>
          <w:color w:val="800080"/>
          <w:kern w:val="24"/>
        </w:rPr>
        <w:t>на</w:t>
      </w:r>
      <w:proofErr w:type="gramEnd"/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800080"/>
          <w:kern w:val="24"/>
        </w:rPr>
        <w:t xml:space="preserve"> </w:t>
      </w:r>
    </w:p>
    <w:p w:rsidR="001E2548" w:rsidRDefault="001E2548" w:rsidP="001E2548">
      <w:pPr>
        <w:pStyle w:val="a4"/>
        <w:numPr>
          <w:ilvl w:val="0"/>
          <w:numId w:val="1"/>
        </w:numPr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0056AC"/>
          <w:kern w:val="24"/>
        </w:rPr>
        <w:t xml:space="preserve">  </w:t>
      </w:r>
      <w:r>
        <w:rPr>
          <w:rFonts w:ascii="Arial" w:eastAsiaTheme="minorEastAsia" w:hAnsi="Arial" w:cstheme="minorBidi"/>
          <w:b/>
          <w:bCs/>
          <w:color w:val="0056AC"/>
          <w:kern w:val="24"/>
          <w:u w:val="single"/>
          <w:lang w:val="en-US"/>
        </w:rPr>
        <w:t>III</w:t>
      </w:r>
      <w:r w:rsidRPr="001E2548">
        <w:rPr>
          <w:rFonts w:ascii="Arial" w:eastAsiaTheme="minorEastAsia" w:hAnsi="Arial" w:cstheme="minorBidi"/>
          <w:b/>
          <w:bCs/>
          <w:color w:val="0056AC"/>
          <w:kern w:val="24"/>
          <w:u w:val="single"/>
        </w:rPr>
        <w:t xml:space="preserve"> </w:t>
      </w:r>
      <w:r>
        <w:rPr>
          <w:rFonts w:ascii="Arial" w:eastAsiaTheme="minorEastAsia" w:hAnsi="Arial" w:cstheme="minorBidi"/>
          <w:b/>
          <w:bCs/>
          <w:color w:val="0056AC"/>
          <w:kern w:val="24"/>
          <w:u w:val="single"/>
        </w:rPr>
        <w:t xml:space="preserve">школьной географической учебно-исследовательской конференции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i/>
          <w:iCs/>
          <w:color w:val="0056AC"/>
          <w:kern w:val="24"/>
        </w:rPr>
        <w:t xml:space="preserve">  «Объекты Всемирного природного наследия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i/>
          <w:iCs/>
          <w:color w:val="003366"/>
          <w:kern w:val="24"/>
        </w:rPr>
      </w:pPr>
      <w:r>
        <w:rPr>
          <w:rFonts w:ascii="Arial" w:eastAsiaTheme="minorEastAsia" w:hAnsi="Arial" w:cstheme="minorBidi"/>
          <w:b/>
          <w:bCs/>
          <w:i/>
          <w:iCs/>
          <w:color w:val="0056AC"/>
          <w:kern w:val="24"/>
        </w:rPr>
        <w:t xml:space="preserve">  ЮНЕСКО на территории России».</w:t>
      </w:r>
      <w:r>
        <w:rPr>
          <w:rFonts w:ascii="Arial" w:eastAsiaTheme="minorEastAsia" w:hAnsi="Arial" w:cstheme="minorBidi"/>
          <w:b/>
          <w:bCs/>
          <w:i/>
          <w:iCs/>
          <w:color w:val="003366"/>
          <w:kern w:val="24"/>
        </w:rPr>
        <w:t xml:space="preserve">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</w:p>
    <w:p w:rsidR="001E2548" w:rsidRDefault="001E2548" w:rsidP="001E2548">
      <w:pPr>
        <w:pStyle w:val="a4"/>
        <w:numPr>
          <w:ilvl w:val="0"/>
          <w:numId w:val="2"/>
        </w:numPr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6600CC"/>
          <w:kern w:val="24"/>
        </w:rPr>
        <w:t xml:space="preserve">заняла </w:t>
      </w:r>
      <w:r>
        <w:rPr>
          <w:rFonts w:ascii="Arial" w:eastAsiaTheme="minorEastAsia" w:hAnsi="Arial" w:cstheme="minorBidi"/>
          <w:b/>
          <w:bCs/>
          <w:color w:val="6600CC"/>
          <w:kern w:val="24"/>
          <w:lang w:val="en-US"/>
        </w:rPr>
        <w:t>I</w:t>
      </w:r>
      <w:r>
        <w:rPr>
          <w:rFonts w:ascii="Arial" w:eastAsiaTheme="minorEastAsia" w:hAnsi="Arial" w:cstheme="minorBidi"/>
          <w:b/>
          <w:bCs/>
          <w:color w:val="6600CC"/>
          <w:kern w:val="24"/>
        </w:rPr>
        <w:t xml:space="preserve"> место в 7 районной научно-практической конференции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color w:val="000000" w:themeColor="text1"/>
          <w:kern w:val="24"/>
        </w:rPr>
      </w:pPr>
      <w:r>
        <w:rPr>
          <w:rFonts w:ascii="Arial" w:eastAsiaTheme="minorEastAsia" w:hAnsi="Arial" w:cstheme="minorBidi"/>
          <w:b/>
          <w:bCs/>
          <w:color w:val="6600CC"/>
          <w:kern w:val="24"/>
        </w:rPr>
        <w:t>школьников «Мой край в судьбе России», г. Выборг, март 2014 г</w:t>
      </w:r>
      <w:r>
        <w:rPr>
          <w:rFonts w:ascii="Arial" w:eastAsiaTheme="minorEastAsia" w:hAnsi="Arial" w:cstheme="minorBidi"/>
          <w:color w:val="000000" w:themeColor="text1"/>
          <w:kern w:val="24"/>
        </w:rPr>
        <w:t>.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</w:p>
    <w:p w:rsidR="001E2548" w:rsidRDefault="001E2548" w:rsidP="001E2548">
      <w:pPr>
        <w:pStyle w:val="a4"/>
        <w:numPr>
          <w:ilvl w:val="0"/>
          <w:numId w:val="3"/>
        </w:numPr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006600"/>
          <w:kern w:val="24"/>
        </w:rPr>
        <w:t xml:space="preserve">  Исследование включено в «банк работ»,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006600"/>
          <w:kern w:val="24"/>
        </w:rPr>
        <w:t xml:space="preserve">   </w:t>
      </w:r>
      <w:proofErr w:type="gramStart"/>
      <w:r>
        <w:rPr>
          <w:rFonts w:ascii="Arial" w:eastAsiaTheme="minorEastAsia" w:hAnsi="Arial" w:cstheme="minorBidi"/>
          <w:b/>
          <w:bCs/>
          <w:color w:val="006600"/>
          <w:kern w:val="24"/>
        </w:rPr>
        <w:t>предлагаемых</w:t>
      </w:r>
      <w:proofErr w:type="gramEnd"/>
      <w:r>
        <w:rPr>
          <w:rFonts w:ascii="Arial" w:eastAsiaTheme="minorEastAsia" w:hAnsi="Arial" w:cstheme="minorBidi"/>
          <w:b/>
          <w:bCs/>
          <w:color w:val="006600"/>
          <w:kern w:val="24"/>
        </w:rPr>
        <w:t xml:space="preserve"> кабинетом географии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006600"/>
          <w:kern w:val="24"/>
        </w:rPr>
        <w:t xml:space="preserve">   для проведения лекций и классных часов по теме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  <w:rPr>
          <w:rFonts w:ascii="Arial" w:eastAsiaTheme="minorEastAsia" w:hAnsi="Arial" w:cstheme="minorBidi"/>
          <w:b/>
          <w:bCs/>
          <w:color w:val="006600"/>
          <w:kern w:val="24"/>
        </w:rPr>
      </w:pPr>
      <w:r>
        <w:rPr>
          <w:rFonts w:ascii="Arial" w:eastAsiaTheme="minorEastAsia" w:hAnsi="Arial" w:cstheme="minorBidi"/>
          <w:b/>
          <w:bCs/>
          <w:color w:val="006600"/>
          <w:kern w:val="24"/>
        </w:rPr>
        <w:t xml:space="preserve">   «</w:t>
      </w:r>
      <w:r>
        <w:rPr>
          <w:rFonts w:ascii="Arial" w:eastAsiaTheme="minorEastAsia" w:hAnsi="Arial" w:cstheme="minorBidi"/>
          <w:b/>
          <w:bCs/>
          <w:i/>
          <w:iCs/>
          <w:color w:val="006600"/>
          <w:kern w:val="24"/>
        </w:rPr>
        <w:t>Россия, родина моя</w:t>
      </w:r>
      <w:r>
        <w:rPr>
          <w:rFonts w:ascii="Arial" w:eastAsiaTheme="minorEastAsia" w:hAnsi="Arial" w:cstheme="minorBidi"/>
          <w:b/>
          <w:bCs/>
          <w:color w:val="006600"/>
          <w:kern w:val="24"/>
        </w:rPr>
        <w:t>» в 3 – 9 классах.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</w:p>
    <w:p w:rsidR="001E2548" w:rsidRDefault="001E2548" w:rsidP="001E2548">
      <w:pPr>
        <w:pStyle w:val="a4"/>
        <w:numPr>
          <w:ilvl w:val="0"/>
          <w:numId w:val="4"/>
        </w:numPr>
        <w:spacing w:line="192" w:lineRule="auto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920000"/>
          <w:kern w:val="24"/>
        </w:rPr>
        <w:t xml:space="preserve">  Исследовательская работа заявлена для представления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920000"/>
          <w:kern w:val="24"/>
        </w:rPr>
        <w:t xml:space="preserve">   на заседании </w:t>
      </w:r>
      <w:r>
        <w:rPr>
          <w:rFonts w:ascii="Arial" w:eastAsiaTheme="minorEastAsia" w:hAnsi="Arial" w:cstheme="minorBidi"/>
          <w:b/>
          <w:bCs/>
          <w:color w:val="920000"/>
          <w:kern w:val="24"/>
          <w:u w:val="single"/>
        </w:rPr>
        <w:t>школьного ученического научного общества «</w:t>
      </w:r>
      <w:r>
        <w:rPr>
          <w:rFonts w:ascii="Arial" w:eastAsiaTheme="minorEastAsia" w:hAnsi="Arial" w:cstheme="minorBidi"/>
          <w:b/>
          <w:bCs/>
          <w:i/>
          <w:iCs/>
          <w:color w:val="920000"/>
          <w:kern w:val="24"/>
          <w:u w:val="single"/>
        </w:rPr>
        <w:t>Улей</w:t>
      </w:r>
      <w:r>
        <w:rPr>
          <w:rFonts w:ascii="Arial" w:eastAsiaTheme="minorEastAsia" w:hAnsi="Arial" w:cstheme="minorBidi"/>
          <w:b/>
          <w:bCs/>
          <w:color w:val="920000"/>
          <w:kern w:val="24"/>
          <w:u w:val="single"/>
        </w:rPr>
        <w:t>»</w:t>
      </w:r>
      <w:r>
        <w:rPr>
          <w:rFonts w:ascii="Arial" w:eastAsiaTheme="minorEastAsia" w:hAnsi="Arial" w:cstheme="minorBidi"/>
          <w:b/>
          <w:bCs/>
          <w:color w:val="920000"/>
          <w:kern w:val="24"/>
        </w:rPr>
        <w:t xml:space="preserve"> </w:t>
      </w:r>
    </w:p>
    <w:p w:rsidR="001E2548" w:rsidRDefault="001E2548" w:rsidP="001E2548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ascii="Arial" w:eastAsiaTheme="minorEastAsia" w:hAnsi="Arial" w:cstheme="minorBidi"/>
          <w:b/>
          <w:bCs/>
          <w:color w:val="920000"/>
          <w:kern w:val="24"/>
        </w:rPr>
        <w:t xml:space="preserve">   в марте 2015 г.</w:t>
      </w:r>
    </w:p>
    <w:p w:rsidR="00364E7A" w:rsidRDefault="00364E7A">
      <w:bookmarkStart w:id="0" w:name="_GoBack"/>
      <w:bookmarkEnd w:id="0"/>
    </w:p>
    <w:sectPr w:rsidR="0036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349E0"/>
    <w:multiLevelType w:val="hybridMultilevel"/>
    <w:tmpl w:val="97787F00"/>
    <w:lvl w:ilvl="0" w:tplc="AC90B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68F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7CDD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DC81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6AD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0AC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868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06E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149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68E6D65"/>
    <w:multiLevelType w:val="hybridMultilevel"/>
    <w:tmpl w:val="0E565282"/>
    <w:lvl w:ilvl="0" w:tplc="C0FE5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4668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FA01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60E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9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6F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609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4F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F136EA"/>
    <w:multiLevelType w:val="hybridMultilevel"/>
    <w:tmpl w:val="DD58FB72"/>
    <w:lvl w:ilvl="0" w:tplc="0B8E9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DA8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E61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78E4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E6C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74F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FC8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EA2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84E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9574F0E"/>
    <w:multiLevelType w:val="hybridMultilevel"/>
    <w:tmpl w:val="01D489E6"/>
    <w:lvl w:ilvl="0" w:tplc="A48297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665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E45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60A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82E3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B21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747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725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AB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B0"/>
    <w:rsid w:val="001E2548"/>
    <w:rsid w:val="00364E7A"/>
    <w:rsid w:val="00FB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25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2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25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4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2015-02-26T17:40:00Z</dcterms:created>
  <dcterms:modified xsi:type="dcterms:W3CDTF">2015-02-26T17:41:00Z</dcterms:modified>
</cp:coreProperties>
</file>