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833DF" w:rsidRDefault="006833DF">
      <w:pPr>
        <w:pStyle w:val="a8"/>
        <w:spacing w:befor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ПРАВИТЕЛЬСТВО САНКТ – ПЕТЕРБУРГА КОМИТЕТ ПО ОБРАЗОВАНИЮ</w:t>
      </w:r>
    </w:p>
    <w:p w:rsidR="006833DF" w:rsidRDefault="006833DF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общеобразовательное учреждение лицей №329</w:t>
      </w:r>
    </w:p>
    <w:p w:rsidR="006833DF" w:rsidRPr="00FD389C" w:rsidRDefault="006833DF">
      <w:pPr>
        <w:pStyle w:val="a8"/>
        <w:jc w:val="center"/>
      </w:pPr>
      <w:r>
        <w:rPr>
          <w:b/>
          <w:sz w:val="28"/>
          <w:szCs w:val="28"/>
        </w:rPr>
        <w:t>Невского</w:t>
      </w:r>
      <w:r w:rsidR="00076B4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административного района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>. Санкт – Петербурга</w:t>
      </w:r>
    </w:p>
    <w:p w:rsidR="006833DF" w:rsidRPr="00FD389C" w:rsidRDefault="006833DF">
      <w:pPr>
        <w:pStyle w:val="a8"/>
      </w:pPr>
    </w:p>
    <w:p w:rsidR="006833DF" w:rsidRPr="007C7ECA" w:rsidRDefault="006833DF">
      <w:pPr>
        <w:pStyle w:val="a8"/>
        <w:jc w:val="center"/>
        <w:rPr>
          <w:sz w:val="28"/>
          <w:szCs w:val="28"/>
        </w:rPr>
      </w:pPr>
    </w:p>
    <w:p w:rsidR="00DA66D4" w:rsidRPr="007C7ECA" w:rsidRDefault="00DA66D4">
      <w:pPr>
        <w:pStyle w:val="a8"/>
        <w:jc w:val="center"/>
        <w:rPr>
          <w:b/>
        </w:rPr>
      </w:pPr>
    </w:p>
    <w:p w:rsidR="006833DF" w:rsidRDefault="006833DF">
      <w:pPr>
        <w:pStyle w:val="a8"/>
        <w:jc w:val="center"/>
        <w:rPr>
          <w:b/>
        </w:rPr>
      </w:pPr>
      <w:r>
        <w:rPr>
          <w:b/>
        </w:rPr>
        <w:t>ПРОЕКТНО – ИССЛЕДОВАТЕЛЬСКАЯ ДЕЯТЕЛЬНОСТЬ</w:t>
      </w:r>
    </w:p>
    <w:p w:rsidR="006833DF" w:rsidRPr="00FD389C" w:rsidRDefault="006833DF">
      <w:pPr>
        <w:pStyle w:val="a8"/>
        <w:jc w:val="center"/>
        <w:rPr>
          <w:b/>
        </w:rPr>
      </w:pPr>
      <w:r>
        <w:rPr>
          <w:b/>
        </w:rPr>
        <w:t>ТЕМА ПРОЕКТА</w:t>
      </w:r>
    </w:p>
    <w:p w:rsidR="006833DF" w:rsidRPr="00FD389C" w:rsidRDefault="006833DF">
      <w:pPr>
        <w:pStyle w:val="a8"/>
        <w:jc w:val="center"/>
        <w:rPr>
          <w:b/>
        </w:rPr>
      </w:pPr>
    </w:p>
    <w:p w:rsidR="006833DF" w:rsidRPr="00FD389C" w:rsidRDefault="001C66CA" w:rsidP="001C66CA">
      <w:pPr>
        <w:spacing w:line="360" w:lineRule="auto"/>
        <w:jc w:val="center"/>
        <w:rPr>
          <w:sz w:val="28"/>
          <w:szCs w:val="28"/>
        </w:rPr>
      </w:pPr>
      <w:r w:rsidRPr="00473785">
        <w:rPr>
          <w:b/>
          <w:bCs/>
          <w:sz w:val="28"/>
          <w:szCs w:val="28"/>
        </w:rPr>
        <w:t xml:space="preserve">ОСВЕЩЁННОСТЬ ПРИ ИСПОЛЬЗОВАНИИ </w:t>
      </w:r>
      <w:proofErr w:type="gramStart"/>
      <w:r w:rsidRPr="00473785">
        <w:rPr>
          <w:b/>
          <w:bCs/>
          <w:sz w:val="28"/>
          <w:szCs w:val="28"/>
        </w:rPr>
        <w:t>ЭКОНОМИЧНЫХ</w:t>
      </w:r>
      <w:proofErr w:type="gramEnd"/>
      <w:r w:rsidRPr="00473785">
        <w:rPr>
          <w:b/>
          <w:bCs/>
          <w:sz w:val="28"/>
          <w:szCs w:val="28"/>
        </w:rPr>
        <w:t xml:space="preserve"> ИСТОЧНИКОВ СВЕТА</w:t>
      </w:r>
    </w:p>
    <w:p w:rsidR="006833DF" w:rsidRDefault="006833DF">
      <w:pPr>
        <w:pStyle w:val="a8"/>
        <w:jc w:val="right"/>
        <w:rPr>
          <w:sz w:val="28"/>
          <w:szCs w:val="28"/>
        </w:rPr>
      </w:pPr>
    </w:p>
    <w:p w:rsidR="003F7D1A" w:rsidRDefault="003F7D1A">
      <w:pPr>
        <w:pStyle w:val="a8"/>
        <w:jc w:val="right"/>
        <w:rPr>
          <w:sz w:val="28"/>
          <w:szCs w:val="28"/>
        </w:rPr>
      </w:pPr>
    </w:p>
    <w:p w:rsidR="003F7D1A" w:rsidRPr="00FD389C" w:rsidRDefault="003F7D1A">
      <w:pPr>
        <w:pStyle w:val="a8"/>
        <w:jc w:val="right"/>
        <w:rPr>
          <w:sz w:val="28"/>
          <w:szCs w:val="28"/>
        </w:rPr>
      </w:pPr>
    </w:p>
    <w:p w:rsidR="006833DF" w:rsidRDefault="006833DF">
      <w:pPr>
        <w:pStyle w:val="a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проекта </w:t>
      </w:r>
    </w:p>
    <w:p w:rsidR="006833DF" w:rsidRDefault="006833DF">
      <w:pPr>
        <w:pStyle w:val="a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физики </w:t>
      </w:r>
      <w:proofErr w:type="spellStart"/>
      <w:r>
        <w:rPr>
          <w:sz w:val="28"/>
          <w:szCs w:val="28"/>
        </w:rPr>
        <w:t>К.ф.-м.н</w:t>
      </w:r>
      <w:proofErr w:type="spellEnd"/>
      <w:r>
        <w:rPr>
          <w:sz w:val="28"/>
          <w:szCs w:val="28"/>
        </w:rPr>
        <w:t xml:space="preserve">. Дронов В.М. </w:t>
      </w:r>
    </w:p>
    <w:p w:rsidR="006833DF" w:rsidRDefault="006833DF">
      <w:pPr>
        <w:pStyle w:val="a8"/>
        <w:spacing w:before="0"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Работу выполнили ученики </w:t>
      </w:r>
    </w:p>
    <w:p w:rsidR="006833DF" w:rsidRDefault="006833DF">
      <w:pPr>
        <w:pStyle w:val="a8"/>
        <w:spacing w:before="0"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Савченко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,</w:t>
      </w:r>
    </w:p>
    <w:p w:rsidR="006833DF" w:rsidRDefault="006833DF">
      <w:pPr>
        <w:pStyle w:val="a8"/>
        <w:spacing w:before="0"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Кораблина</w:t>
      </w:r>
      <w:r w:rsidR="003F7D1A">
        <w:rPr>
          <w:sz w:val="28"/>
          <w:szCs w:val="28"/>
        </w:rPr>
        <w:t xml:space="preserve"> А.</w:t>
      </w:r>
      <w:r>
        <w:rPr>
          <w:sz w:val="28"/>
          <w:szCs w:val="28"/>
        </w:rPr>
        <w:t xml:space="preserve"> </w:t>
      </w:r>
    </w:p>
    <w:p w:rsidR="006833DF" w:rsidRPr="00FD389C" w:rsidRDefault="006833DF" w:rsidP="003F7D1A">
      <w:pPr>
        <w:pStyle w:val="a8"/>
        <w:spacing w:before="0"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  <w:r w:rsidR="003F7D1A">
        <w:rPr>
          <w:sz w:val="28"/>
          <w:szCs w:val="28"/>
        </w:rPr>
        <w:t>1</w:t>
      </w:r>
      <w:r>
        <w:rPr>
          <w:sz w:val="28"/>
          <w:szCs w:val="28"/>
        </w:rPr>
        <w:t xml:space="preserve">-а класс </w:t>
      </w:r>
    </w:p>
    <w:p w:rsidR="003F7D1A" w:rsidRDefault="006833DF" w:rsidP="003F7D1A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г. Санкт – Петербург</w:t>
      </w:r>
    </w:p>
    <w:p w:rsidR="006833DF" w:rsidRDefault="006833DF" w:rsidP="00256B0A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256B0A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</w:p>
    <w:p w:rsidR="003F7D1A" w:rsidRDefault="003F7D1A">
      <w:pPr>
        <w:pStyle w:val="a8"/>
        <w:jc w:val="center"/>
        <w:rPr>
          <w:b/>
          <w:sz w:val="28"/>
          <w:szCs w:val="28"/>
        </w:rPr>
      </w:pPr>
    </w:p>
    <w:p w:rsidR="007C7ECA" w:rsidRDefault="007C7ECA">
      <w:pPr>
        <w:spacing w:line="360" w:lineRule="auto"/>
        <w:jc w:val="center"/>
        <w:rPr>
          <w:b/>
          <w:sz w:val="28"/>
          <w:szCs w:val="28"/>
        </w:rPr>
      </w:pPr>
    </w:p>
    <w:p w:rsidR="006833DF" w:rsidRDefault="006833DF">
      <w:pPr>
        <w:spacing w:line="360" w:lineRule="auto"/>
        <w:jc w:val="center"/>
      </w:pPr>
      <w:r>
        <w:rPr>
          <w:b/>
          <w:sz w:val="28"/>
          <w:szCs w:val="28"/>
        </w:rPr>
        <w:lastRenderedPageBreak/>
        <w:t>Содержание</w:t>
      </w:r>
    </w:p>
    <w:p w:rsidR="006833DF" w:rsidRDefault="00B44700">
      <w:pPr>
        <w:pStyle w:val="13"/>
        <w:tabs>
          <w:tab w:val="right" w:pos="9628"/>
        </w:tabs>
      </w:pPr>
      <w:r w:rsidRPr="00B44700">
        <w:fldChar w:fldCharType="begin"/>
      </w:r>
      <w:r w:rsidR="006833DF">
        <w:instrText xml:space="preserve"> TOC \o "1-3" \h \z \u </w:instrText>
      </w:r>
      <w:r w:rsidRPr="00B44700">
        <w:fldChar w:fldCharType="separate"/>
      </w:r>
      <w:hyperlink w:anchor="__RefHeading___Toc383351534" w:history="1">
        <w:r w:rsidR="006833DF">
          <w:rPr>
            <w:rFonts w:ascii="Times New Roman" w:hAnsi="Times New Roman" w:cs="Times New Roman"/>
            <w:sz w:val="28"/>
            <w:szCs w:val="28"/>
          </w:rPr>
          <w:t>Введение</w:t>
        </w:r>
        <w:r w:rsidR="006833DF">
          <w:rPr>
            <w:rFonts w:ascii="Times New Roman" w:hAnsi="Times New Roman" w:cs="Times New Roman"/>
            <w:b w:val="0"/>
            <w:caps w:val="0"/>
            <w:sz w:val="28"/>
            <w:szCs w:val="28"/>
          </w:rPr>
          <w:tab/>
        </w:r>
      </w:hyperlink>
      <w:r w:rsidR="00F41057">
        <w:t>3</w:t>
      </w:r>
    </w:p>
    <w:p w:rsidR="006833DF" w:rsidRDefault="00B44700">
      <w:pPr>
        <w:pStyle w:val="13"/>
        <w:tabs>
          <w:tab w:val="right" w:pos="9628"/>
        </w:tabs>
      </w:pPr>
      <w:hyperlink w:anchor="__RefHeading___Toc383351535" w:history="1">
        <w:r w:rsidR="006833DF">
          <w:rPr>
            <w:rFonts w:ascii="Times New Roman" w:hAnsi="Times New Roman" w:cs="Times New Roman"/>
            <w:sz w:val="28"/>
            <w:szCs w:val="28"/>
          </w:rPr>
          <w:t>Постановка работы</w:t>
        </w:r>
        <w:r w:rsidR="006833DF">
          <w:rPr>
            <w:rFonts w:ascii="Times New Roman" w:hAnsi="Times New Roman" w:cs="Times New Roman"/>
            <w:b w:val="0"/>
            <w:caps w:val="0"/>
            <w:sz w:val="28"/>
            <w:szCs w:val="28"/>
          </w:rPr>
          <w:tab/>
        </w:r>
      </w:hyperlink>
      <w:r w:rsidR="00F41057">
        <w:t>3</w:t>
      </w:r>
    </w:p>
    <w:p w:rsidR="006833DF" w:rsidRDefault="00B44700">
      <w:pPr>
        <w:pStyle w:val="13"/>
        <w:tabs>
          <w:tab w:val="right" w:pos="9628"/>
        </w:tabs>
      </w:pPr>
      <w:hyperlink w:anchor="__RefHeading___Toc383351536" w:history="1">
        <w:r w:rsidR="006833DF">
          <w:rPr>
            <w:rFonts w:ascii="Times New Roman" w:hAnsi="Times New Roman" w:cs="Times New Roman"/>
            <w:sz w:val="28"/>
            <w:szCs w:val="28"/>
          </w:rPr>
          <w:t>Экспериментальная установка</w:t>
        </w:r>
        <w:r w:rsidR="006833DF">
          <w:rPr>
            <w:rFonts w:ascii="Times New Roman" w:hAnsi="Times New Roman" w:cs="Times New Roman"/>
            <w:b w:val="0"/>
            <w:caps w:val="0"/>
            <w:sz w:val="28"/>
            <w:szCs w:val="28"/>
          </w:rPr>
          <w:tab/>
        </w:r>
      </w:hyperlink>
      <w:r w:rsidR="00F41057">
        <w:t>4</w:t>
      </w:r>
    </w:p>
    <w:p w:rsidR="006833DF" w:rsidRDefault="00B44700" w:rsidP="00F41057">
      <w:pPr>
        <w:pStyle w:val="13"/>
        <w:tabs>
          <w:tab w:val="right" w:pos="9628"/>
        </w:tabs>
      </w:pPr>
      <w:hyperlink w:anchor="__RefHeading___Toc383351537" w:history="1">
        <w:r w:rsidR="006833DF">
          <w:rPr>
            <w:rFonts w:ascii="Times New Roman" w:hAnsi="Times New Roman" w:cs="Times New Roman"/>
            <w:sz w:val="28"/>
            <w:szCs w:val="28"/>
          </w:rPr>
          <w:t>Ход работы</w:t>
        </w:r>
        <w:r w:rsidR="006833DF">
          <w:rPr>
            <w:rFonts w:ascii="Times New Roman" w:hAnsi="Times New Roman" w:cs="Times New Roman"/>
            <w:b w:val="0"/>
            <w:caps w:val="0"/>
            <w:sz w:val="28"/>
            <w:szCs w:val="28"/>
          </w:rPr>
          <w:tab/>
        </w:r>
      </w:hyperlink>
      <w:r w:rsidR="00F41057">
        <w:t>5</w:t>
      </w:r>
    </w:p>
    <w:p w:rsidR="006833DF" w:rsidRDefault="00B44700">
      <w:pPr>
        <w:pStyle w:val="13"/>
        <w:tabs>
          <w:tab w:val="right" w:pos="9628"/>
        </w:tabs>
      </w:pPr>
      <w:hyperlink w:anchor="__RefHeading___Toc383351540" w:history="1">
        <w:r w:rsidR="006833DF">
          <w:rPr>
            <w:rFonts w:ascii="Times New Roman" w:hAnsi="Times New Roman" w:cs="Times New Roman"/>
            <w:sz w:val="28"/>
            <w:szCs w:val="28"/>
          </w:rPr>
          <w:t>Результаты и обсуждение</w:t>
        </w:r>
        <w:r w:rsidR="006833DF">
          <w:rPr>
            <w:rFonts w:ascii="Times New Roman" w:hAnsi="Times New Roman" w:cs="Times New Roman"/>
            <w:b w:val="0"/>
            <w:caps w:val="0"/>
            <w:sz w:val="28"/>
            <w:szCs w:val="28"/>
          </w:rPr>
          <w:tab/>
        </w:r>
      </w:hyperlink>
      <w:r w:rsidR="00F41057">
        <w:t>5</w:t>
      </w:r>
    </w:p>
    <w:p w:rsidR="006833DF" w:rsidRDefault="00B44700">
      <w:pPr>
        <w:pStyle w:val="13"/>
        <w:tabs>
          <w:tab w:val="right" w:pos="9628"/>
        </w:tabs>
      </w:pPr>
      <w:hyperlink w:anchor="__RefHeading___Toc383351545" w:history="1">
        <w:r w:rsidR="006833DF">
          <w:rPr>
            <w:rFonts w:ascii="Times New Roman" w:hAnsi="Times New Roman" w:cs="Times New Roman"/>
            <w:sz w:val="28"/>
            <w:szCs w:val="28"/>
          </w:rPr>
          <w:t>Экономическая эффективность.</w:t>
        </w:r>
        <w:r w:rsidR="006833DF">
          <w:rPr>
            <w:rFonts w:ascii="Times New Roman" w:hAnsi="Times New Roman" w:cs="Times New Roman"/>
            <w:b w:val="0"/>
            <w:caps w:val="0"/>
            <w:sz w:val="28"/>
            <w:szCs w:val="28"/>
          </w:rPr>
          <w:tab/>
        </w:r>
      </w:hyperlink>
      <w:r w:rsidR="00F41057">
        <w:t>6</w:t>
      </w:r>
    </w:p>
    <w:p w:rsidR="006833DF" w:rsidRDefault="00B447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fldChar w:fldCharType="end"/>
      </w:r>
    </w:p>
    <w:p w:rsidR="006833DF" w:rsidRDefault="006833D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833DF" w:rsidRDefault="006833D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833DF" w:rsidRDefault="006833D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833DF" w:rsidRDefault="006833D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833DF" w:rsidRDefault="006833D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833DF" w:rsidRDefault="006833D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833DF" w:rsidRDefault="006833D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833DF" w:rsidRDefault="006833D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833DF" w:rsidRDefault="006833D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833DF" w:rsidRDefault="006833D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833DF" w:rsidRDefault="003F7D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833DF" w:rsidRDefault="006833DF">
      <w:pPr>
        <w:pStyle w:val="1"/>
        <w:jc w:val="center"/>
        <w:rPr>
          <w:sz w:val="28"/>
          <w:szCs w:val="28"/>
        </w:rPr>
      </w:pPr>
      <w:bookmarkStart w:id="0" w:name="__RefHeading___Toc383351534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6833DF" w:rsidRDefault="006833DF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Актуальность:</w:t>
      </w:r>
      <w:r>
        <w:rPr>
          <w:rStyle w:val="1414"/>
        </w:rPr>
        <w:t xml:space="preserve"> </w:t>
      </w:r>
      <w:r w:rsidR="00F41057">
        <w:rPr>
          <w:rStyle w:val="1414"/>
        </w:rPr>
        <w:t>переход на экономичные источники освещения является</w:t>
      </w:r>
      <w:r w:rsidR="00076B46">
        <w:rPr>
          <w:rStyle w:val="1414"/>
        </w:rPr>
        <w:t xml:space="preserve"> </w:t>
      </w:r>
      <w:r w:rsidR="00F41057">
        <w:rPr>
          <w:rStyle w:val="1414"/>
        </w:rPr>
        <w:t xml:space="preserve">в настоящий момент актуальным. В прошлом году были проведены сравнительные исследования освещенности бытовых ламп и сделан вывод о </w:t>
      </w:r>
      <w:proofErr w:type="spellStart"/>
      <w:r w:rsidR="00F41057">
        <w:rPr>
          <w:rStyle w:val="1414"/>
        </w:rPr>
        <w:t>том</w:t>
      </w:r>
      <w:proofErr w:type="gramStart"/>
      <w:r w:rsidR="00F41057">
        <w:rPr>
          <w:rStyle w:val="1414"/>
        </w:rPr>
        <w:t>,ч</w:t>
      </w:r>
      <w:proofErr w:type="gramEnd"/>
      <w:r w:rsidR="00F41057">
        <w:rPr>
          <w:rStyle w:val="1414"/>
        </w:rPr>
        <w:t>то</w:t>
      </w:r>
      <w:proofErr w:type="spellEnd"/>
      <w:r w:rsidR="00F41057">
        <w:rPr>
          <w:rStyle w:val="1414"/>
        </w:rPr>
        <w:t xml:space="preserve"> наиболее эффективными источниками являются</w:t>
      </w:r>
      <w:r w:rsidR="00076B46">
        <w:rPr>
          <w:rStyle w:val="1414"/>
        </w:rPr>
        <w:t xml:space="preserve"> </w:t>
      </w:r>
      <w:r w:rsidR="00F41057">
        <w:rPr>
          <w:rStyle w:val="1414"/>
        </w:rPr>
        <w:t>лампы на светодиодах ( или светодиодные лампы).</w:t>
      </w:r>
    </w:p>
    <w:p w:rsidR="006833DF" w:rsidRDefault="006833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Цель и задачи</w:t>
      </w:r>
      <w:r>
        <w:rPr>
          <w:rStyle w:val="1414"/>
        </w:rPr>
        <w:t>:</w:t>
      </w:r>
      <w:r w:rsidR="00F41057">
        <w:rPr>
          <w:rStyle w:val="1414"/>
        </w:rPr>
        <w:t xml:space="preserve"> провести оценочные расчеты для замены люминесцентных ламп</w:t>
      </w:r>
      <w:proofErr w:type="gramStart"/>
      <w:r w:rsidR="00F41057">
        <w:rPr>
          <w:rStyle w:val="1414"/>
        </w:rPr>
        <w:t xml:space="preserve"> ,</w:t>
      </w:r>
      <w:proofErr w:type="gramEnd"/>
      <w:r w:rsidR="00F41057">
        <w:rPr>
          <w:rStyle w:val="1414"/>
        </w:rPr>
        <w:t xml:space="preserve"> которые используются в школе, на светодиодные.</w:t>
      </w:r>
    </w:p>
    <w:p w:rsidR="006833DF" w:rsidRDefault="006833DF">
      <w:pPr>
        <w:pStyle w:val="1"/>
        <w:jc w:val="center"/>
        <w:rPr>
          <w:sz w:val="28"/>
          <w:szCs w:val="28"/>
        </w:rPr>
      </w:pPr>
      <w:bookmarkStart w:id="1" w:name="__RefHeading___Toc383351535"/>
      <w:bookmarkEnd w:id="1"/>
      <w:r>
        <w:rPr>
          <w:rFonts w:ascii="Times New Roman" w:hAnsi="Times New Roman" w:cs="Times New Roman"/>
          <w:sz w:val="28"/>
          <w:szCs w:val="28"/>
        </w:rPr>
        <w:t>Постановка работы</w:t>
      </w:r>
    </w:p>
    <w:p w:rsidR="006833DF" w:rsidRDefault="006833D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Работа включает в себя теоретическую часть, знакомство с терминами, единицами измерения, величинами освещённости. И практическую часть, исследование освещённости, </w:t>
      </w:r>
      <w:r w:rsidR="00F41057">
        <w:rPr>
          <w:sz w:val="28"/>
          <w:szCs w:val="28"/>
        </w:rPr>
        <w:t>оценочные расчеты.</w:t>
      </w:r>
    </w:p>
    <w:p w:rsidR="006833DF" w:rsidRDefault="006833DF">
      <w:pPr>
        <w:spacing w:line="36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Приборы и принадлежности:</w:t>
      </w:r>
    </w:p>
    <w:p w:rsidR="006833DF" w:rsidRDefault="006833D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Люксметр </w:t>
      </w:r>
      <w:proofErr w:type="gramStart"/>
      <w:r>
        <w:rPr>
          <w:sz w:val="28"/>
          <w:szCs w:val="28"/>
        </w:rPr>
        <w:t>Ю</w:t>
      </w:r>
      <w:proofErr w:type="gramEnd"/>
      <w:r>
        <w:rPr>
          <w:sz w:val="28"/>
          <w:szCs w:val="28"/>
        </w:rPr>
        <w:t xml:space="preserve"> 116, оптическая скамья с возможностью установки угла освещённости, источник света (лампы накаливания, люминесцентная лампа).</w:t>
      </w:r>
    </w:p>
    <w:p w:rsidR="006833DF" w:rsidRDefault="006833DF">
      <w:pPr>
        <w:spacing w:line="360" w:lineRule="auto"/>
        <w:ind w:firstLine="709"/>
        <w:rPr>
          <w:rStyle w:val="1414"/>
        </w:rPr>
      </w:pPr>
      <w:r>
        <w:rPr>
          <w:b/>
          <w:sz w:val="28"/>
          <w:szCs w:val="28"/>
        </w:rPr>
        <w:t>Теоретическая часть.</w:t>
      </w:r>
    </w:p>
    <w:p w:rsidR="006833DF" w:rsidRDefault="006833DF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1414"/>
        </w:rPr>
        <w:t xml:space="preserve">Сила света </w:t>
      </w:r>
      <w:r>
        <w:rPr>
          <w:b/>
          <w:i/>
          <w:sz w:val="28"/>
          <w:szCs w:val="28"/>
          <w:lang w:val="en-US"/>
        </w:rPr>
        <w:t>I</w:t>
      </w:r>
      <w:r>
        <w:rPr>
          <w:b/>
          <w:i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>
        <w:rPr>
          <w:sz w:val="28"/>
          <w:szCs w:val="28"/>
          <w:shd w:val="clear" w:color="auto" w:fill="FFFFFF"/>
        </w:rPr>
        <w:t>физическая величина</w:t>
      </w:r>
      <w:r>
        <w:rPr>
          <w:color w:val="000000"/>
          <w:sz w:val="28"/>
          <w:szCs w:val="28"/>
          <w:shd w:val="clear" w:color="auto" w:fill="FFFFFF"/>
        </w:rPr>
        <w:t>, одна из основных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световых фотометрических величин</w:t>
      </w:r>
      <w:r>
        <w:rPr>
          <w:color w:val="000000"/>
          <w:sz w:val="28"/>
          <w:szCs w:val="28"/>
          <w:shd w:val="clear" w:color="auto" w:fill="FFFFFF"/>
        </w:rPr>
        <w:t>. Однако</w:t>
      </w:r>
      <w:proofErr w:type="gramStart"/>
      <w:r>
        <w:rPr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электромагнитное излучение по-разному воспринимается различными приёмниками и для проведения измерений только в </w:t>
      </w:r>
      <w:r>
        <w:rPr>
          <w:b/>
          <w:color w:val="000000"/>
          <w:sz w:val="28"/>
          <w:szCs w:val="28"/>
          <w:shd w:val="clear" w:color="auto" w:fill="FFFFFF"/>
        </w:rPr>
        <w:t>видимом</w:t>
      </w:r>
      <w:r>
        <w:rPr>
          <w:color w:val="000000"/>
          <w:sz w:val="28"/>
          <w:szCs w:val="28"/>
          <w:shd w:val="clear" w:color="auto" w:fill="FFFFFF"/>
        </w:rPr>
        <w:t xml:space="preserve"> диапазоне длин волн используют световые единицы. Основной </w:t>
      </w:r>
      <w:r>
        <w:rPr>
          <w:b/>
          <w:color w:val="000000"/>
          <w:sz w:val="28"/>
          <w:szCs w:val="28"/>
          <w:shd w:val="clear" w:color="auto" w:fill="FFFFFF"/>
        </w:rPr>
        <w:t>световой</w:t>
      </w:r>
      <w:r>
        <w:rPr>
          <w:color w:val="000000"/>
          <w:sz w:val="28"/>
          <w:szCs w:val="28"/>
          <w:shd w:val="clear" w:color="auto" w:fill="FFFFFF"/>
        </w:rPr>
        <w:t xml:space="preserve"> единицей в СИ является </w:t>
      </w:r>
      <w:r>
        <w:rPr>
          <w:b/>
          <w:color w:val="000000"/>
          <w:sz w:val="28"/>
          <w:szCs w:val="28"/>
          <w:shd w:val="clear" w:color="auto" w:fill="FFFFFF"/>
        </w:rPr>
        <w:t xml:space="preserve">сила света </w:t>
      </w:r>
      <w:r>
        <w:rPr>
          <w:b/>
          <w:i/>
          <w:color w:val="000000"/>
          <w:sz w:val="28"/>
          <w:szCs w:val="28"/>
          <w:shd w:val="clear" w:color="auto" w:fill="FFFFFF"/>
          <w:lang w:val="en-US"/>
        </w:rPr>
        <w:t>I</w:t>
      </w:r>
      <w:r>
        <w:rPr>
          <w:color w:val="000000"/>
          <w:sz w:val="28"/>
          <w:szCs w:val="28"/>
          <w:shd w:val="clear" w:color="auto" w:fill="FFFFFF"/>
        </w:rPr>
        <w:t xml:space="preserve"> –</w:t>
      </w:r>
      <w:r>
        <w:rPr>
          <w:b/>
          <w:sz w:val="28"/>
          <w:szCs w:val="28"/>
          <w:shd w:val="clear" w:color="auto" w:fill="FFFFFF"/>
        </w:rPr>
        <w:t>кандела</w:t>
      </w:r>
      <w:r>
        <w:rPr>
          <w:rStyle w:val="apple-converted-space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>(кд)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6833DF" w:rsidRDefault="006833DF">
      <w:pPr>
        <w:spacing w:line="360" w:lineRule="auto"/>
        <w:ind w:firstLine="709"/>
        <w:jc w:val="both"/>
      </w:pPr>
      <w:r>
        <w:rPr>
          <w:b/>
          <w:bCs/>
          <w:color w:val="000000"/>
          <w:sz w:val="28"/>
          <w:szCs w:val="28"/>
          <w:shd w:val="clear" w:color="auto" w:fill="FFFFFF"/>
        </w:rPr>
        <w:t>Освещённость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>
        <w:rPr>
          <w:sz w:val="28"/>
          <w:szCs w:val="28"/>
          <w:shd w:val="clear" w:color="auto" w:fill="FFFFFF"/>
        </w:rPr>
        <w:t>световая величина</w:t>
      </w:r>
      <w:r>
        <w:rPr>
          <w:color w:val="000000"/>
          <w:sz w:val="28"/>
          <w:szCs w:val="28"/>
          <w:shd w:val="clear" w:color="auto" w:fill="FFFFFF"/>
        </w:rPr>
        <w:t xml:space="preserve">, равная отношению </w:t>
      </w:r>
      <w:r>
        <w:rPr>
          <w:sz w:val="28"/>
          <w:szCs w:val="28"/>
          <w:shd w:val="clear" w:color="auto" w:fill="FFFFFF"/>
        </w:rPr>
        <w:t>светового потока</w:t>
      </w:r>
      <w:r>
        <w:rPr>
          <w:color w:val="000000"/>
          <w:sz w:val="28"/>
          <w:szCs w:val="28"/>
          <w:shd w:val="clear" w:color="auto" w:fill="FFFFFF"/>
        </w:rPr>
        <w:t>, падающего на малый участок поверхности, к его площади. Единица освещённости (кд/м</w:t>
      </w:r>
      <w:proofErr w:type="gramStart"/>
      <w:r>
        <w:rPr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>
        <w:rPr>
          <w:color w:val="000000"/>
          <w:sz w:val="28"/>
          <w:szCs w:val="28"/>
          <w:shd w:val="clear" w:color="auto" w:fill="FFFFFF"/>
        </w:rPr>
        <w:t>).</w:t>
      </w:r>
    </w:p>
    <w:tbl>
      <w:tblPr>
        <w:tblW w:w="0" w:type="auto"/>
        <w:tblInd w:w="108" w:type="dxa"/>
        <w:tblLayout w:type="fixed"/>
        <w:tblLook w:val="0000"/>
      </w:tblPr>
      <w:tblGrid>
        <w:gridCol w:w="2222"/>
        <w:gridCol w:w="2340"/>
        <w:gridCol w:w="4423"/>
      </w:tblGrid>
      <w:tr w:rsidR="006833DF">
        <w:tc>
          <w:tcPr>
            <w:tcW w:w="2222" w:type="dxa"/>
            <w:shd w:val="clear" w:color="auto" w:fill="auto"/>
            <w:vAlign w:val="center"/>
          </w:tcPr>
          <w:p w:rsidR="006833DF" w:rsidRDefault="006833DF">
            <w:pPr>
              <w:ind w:firstLine="709"/>
              <w:jc w:val="center"/>
              <w:rPr>
                <w:sz w:val="28"/>
                <w:szCs w:val="28"/>
              </w:rPr>
            </w:pPr>
            <w:r w:rsidRPr="00B44700">
              <w:rPr>
                <w:position w:val="-33"/>
              </w:rPr>
              <w:object w:dxaOrig="8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48pt" o:ole="" filled="t">
                  <v:fill color2="black"/>
                  <v:imagedata r:id="rId7" o:title=""/>
                </v:shape>
                <o:OLEObject Type="Embed" ProgID="Equation.3" ShapeID="_x0000_i1025" DrawAspect="Content" ObjectID="_1486994205" r:id="rId8"/>
              </w:objec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833DF" w:rsidRDefault="006833DF">
            <w:pPr>
              <w:ind w:firstLine="709"/>
            </w:pPr>
            <w:r>
              <w:rPr>
                <w:sz w:val="28"/>
                <w:szCs w:val="28"/>
              </w:rPr>
              <w:t>(1)</w:t>
            </w:r>
          </w:p>
        </w:tc>
        <w:tc>
          <w:tcPr>
            <w:tcW w:w="4423" w:type="dxa"/>
            <w:shd w:val="clear" w:color="auto" w:fill="auto"/>
            <w:vAlign w:val="center"/>
          </w:tcPr>
          <w:p w:rsidR="006833DF" w:rsidRDefault="006833DF">
            <w:pPr>
              <w:ind w:firstLine="709"/>
              <w:jc w:val="center"/>
            </w:pPr>
            <w:r>
              <w:object w:dxaOrig="4199" w:dyaOrig="2954">
                <v:shape id="_x0000_i1026" type="#_x0000_t75" style="width:116.25pt;height:81.75pt" o:ole="" filled="t">
                  <v:fill color2="black"/>
                  <v:imagedata r:id="rId9" o:title=""/>
                </v:shape>
                <o:OLEObject Type="Embed" ProgID="PBrush" ShapeID="_x0000_i1026" DrawAspect="Content" ObjectID="_1486994206" r:id="rId10"/>
              </w:object>
            </w:r>
          </w:p>
        </w:tc>
      </w:tr>
    </w:tbl>
    <w:p w:rsidR="006833DF" w:rsidRDefault="006833DF">
      <w:pPr>
        <w:spacing w:line="360" w:lineRule="auto"/>
        <w:ind w:firstLine="709"/>
        <w:jc w:val="both"/>
      </w:pPr>
      <w:r>
        <w:rPr>
          <w:rStyle w:val="1414"/>
        </w:rPr>
        <w:t xml:space="preserve">Для точечного источника освещенность зависит от расстояния и угла падения света на поверхность. </w:t>
      </w:r>
    </w:p>
    <w:tbl>
      <w:tblPr>
        <w:tblW w:w="0" w:type="auto"/>
        <w:tblInd w:w="108" w:type="dxa"/>
        <w:tblLayout w:type="fixed"/>
        <w:tblLook w:val="0000"/>
      </w:tblPr>
      <w:tblGrid>
        <w:gridCol w:w="4464"/>
        <w:gridCol w:w="4387"/>
      </w:tblGrid>
      <w:tr w:rsidR="006833DF">
        <w:tc>
          <w:tcPr>
            <w:tcW w:w="4464" w:type="dxa"/>
            <w:shd w:val="clear" w:color="auto" w:fill="auto"/>
            <w:vAlign w:val="center"/>
          </w:tcPr>
          <w:p w:rsidR="006833DF" w:rsidRDefault="006833DF">
            <w:pPr>
              <w:ind w:firstLine="709"/>
              <w:jc w:val="center"/>
              <w:rPr>
                <w:sz w:val="28"/>
                <w:szCs w:val="28"/>
              </w:rPr>
            </w:pPr>
            <w:r w:rsidRPr="00B44700">
              <w:rPr>
                <w:position w:val="-32"/>
              </w:rPr>
              <w:object w:dxaOrig="1300" w:dyaOrig="620">
                <v:shape id="_x0000_i1027" type="#_x0000_t75" style="width:96pt;height:46.5pt" o:ole="" filled="t">
                  <v:fill color2="black"/>
                  <v:imagedata r:id="rId11" o:title=""/>
                </v:shape>
                <o:OLEObject Type="Embed" ProgID="Equation.3" ShapeID="_x0000_i1027" DrawAspect="Content" ObjectID="_1486994207" r:id="rId12"/>
              </w:object>
            </w:r>
          </w:p>
        </w:tc>
        <w:tc>
          <w:tcPr>
            <w:tcW w:w="4387" w:type="dxa"/>
            <w:shd w:val="clear" w:color="auto" w:fill="auto"/>
            <w:vAlign w:val="center"/>
          </w:tcPr>
          <w:p w:rsidR="006833DF" w:rsidRDefault="006833DF">
            <w:pPr>
              <w:ind w:firstLine="709"/>
              <w:jc w:val="center"/>
            </w:pPr>
            <w:r>
              <w:rPr>
                <w:sz w:val="28"/>
                <w:szCs w:val="28"/>
              </w:rPr>
              <w:t>(3)</w:t>
            </w:r>
          </w:p>
        </w:tc>
      </w:tr>
    </w:tbl>
    <w:p w:rsidR="006833DF" w:rsidRDefault="006833DF">
      <w:pPr>
        <w:spacing w:line="360" w:lineRule="auto"/>
        <w:ind w:firstLine="709"/>
        <w:jc w:val="both"/>
        <w:rPr>
          <w:rStyle w:val="1414"/>
        </w:rPr>
      </w:pPr>
      <w:r>
        <w:rPr>
          <w:rStyle w:val="1414"/>
        </w:rPr>
        <w:t>где I – сила света точечного источника, α – угол падения света на поверхность, r – расстояние от источника до точки в которой рассчитывается освещенность.</w:t>
      </w:r>
    </w:p>
    <w:p w:rsidR="006833DF" w:rsidRDefault="006833DF">
      <w:pPr>
        <w:pStyle w:val="1"/>
        <w:jc w:val="center"/>
        <w:rPr>
          <w:rStyle w:val="1414"/>
        </w:rPr>
      </w:pPr>
      <w:bookmarkStart w:id="2" w:name="__RefHeading___Toc383351536"/>
      <w:bookmarkEnd w:id="2"/>
      <w:r>
        <w:rPr>
          <w:rStyle w:val="1414"/>
        </w:rPr>
        <w:t>Экспериментальная установка</w:t>
      </w:r>
    </w:p>
    <w:p w:rsidR="006833DF" w:rsidRDefault="006833DF">
      <w:pPr>
        <w:pStyle w:val="a8"/>
        <w:spacing w:before="0" w:after="0" w:line="360" w:lineRule="auto"/>
        <w:ind w:firstLine="709"/>
        <w:jc w:val="both"/>
        <w:rPr>
          <w:rStyle w:val="1414"/>
        </w:rPr>
      </w:pPr>
      <w:r>
        <w:rPr>
          <w:rStyle w:val="1414"/>
        </w:rPr>
        <w:t xml:space="preserve">Описание прибора: Прибор разработан в Санкт-Петербурге на приборостроительном заводе «Вибратор» (ОАО «Вибратор»). </w:t>
      </w:r>
    </w:p>
    <w:p w:rsidR="006833DF" w:rsidRDefault="006833DF">
      <w:pPr>
        <w:pStyle w:val="a8"/>
        <w:spacing w:before="0" w:after="0" w:line="360" w:lineRule="auto"/>
        <w:ind w:firstLine="709"/>
        <w:jc w:val="both"/>
      </w:pPr>
      <w:r>
        <w:rPr>
          <w:rStyle w:val="1414"/>
        </w:rPr>
        <w:t>Прибор измерения освещенности люксметр «Люксметр Ю-116» состоит из селенового фотоэлемента с фильтрами-насадками (1) и гальванометра со шкалой (3). Фотоэлемент срабатывает под влиянием света, вырабатывая электрический ток, силу которого измеряют гальванометром. Стрелка указывает число люксов, что отвечает за измерение освещенности.</w:t>
      </w:r>
    </w:p>
    <w:p w:rsidR="006833DF" w:rsidRDefault="00DA66D4">
      <w:pPr>
        <w:pStyle w:val="a8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48150" cy="17907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1790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3DF" w:rsidRDefault="006833DF">
      <w:pPr>
        <w:pStyle w:val="a8"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Рис.1. Прибор измерения освещенности «Люксметр Ю-116».</w:t>
      </w:r>
    </w:p>
    <w:p w:rsidR="006833DF" w:rsidRDefault="006833DF">
      <w:pPr>
        <w:pStyle w:val="a8"/>
        <w:spacing w:before="0" w:after="0"/>
        <w:ind w:firstLine="709"/>
        <w:jc w:val="both"/>
        <w:rPr>
          <w:color w:val="000000"/>
          <w:sz w:val="28"/>
          <w:szCs w:val="28"/>
        </w:rPr>
      </w:pPr>
    </w:p>
    <w:p w:rsidR="006833DF" w:rsidRDefault="006833DF">
      <w:pPr>
        <w:pStyle w:val="a8"/>
        <w:spacing w:before="0" w:after="0" w:line="360" w:lineRule="auto"/>
        <w:ind w:firstLine="709"/>
        <w:jc w:val="both"/>
        <w:rPr>
          <w:rStyle w:val="1414"/>
        </w:rPr>
      </w:pPr>
      <w:r>
        <w:rPr>
          <w:rStyle w:val="1414"/>
        </w:rPr>
        <w:t xml:space="preserve">Прибор имеет две градуированные шкалы, в люксах: 0 - 100 и 0-30. На каждой шкале точками указано начало диапазона измерений: на шкале 0 - 100 точка находится над меткой 20, на шкале 0-30 над меткой 5. С целью уменьшения погрешности используют сферическую насадку на фотоэлемент (2), изготовленную из белой светорассеивающей пластмассы, обозначенная на внутренней стороне буквой К и непрозрачного кольца. Эта насадка применяется параллельно с одной из трех других насадок-фильтров (6,7) (М, Р, Т ), которые имеют коэффициенты ослабления света, равные соответственно 10, 100, 1000, что расширяет диапазоны измерений. Без насадок люксметром </w:t>
      </w:r>
      <w:r>
        <w:rPr>
          <w:rStyle w:val="1414"/>
        </w:rPr>
        <w:lastRenderedPageBreak/>
        <w:t xml:space="preserve">можно измерять освещенность в пределах 0-30 и 0-100 лк. В работе использовались насадки с пределами измерений 0-300 лк и 0-1000 лк. </w:t>
      </w:r>
    </w:p>
    <w:p w:rsidR="00F41057" w:rsidRDefault="00F41057">
      <w:pPr>
        <w:pStyle w:val="a8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6833DF" w:rsidRDefault="006833DF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_RefHeading___Toc383351537"/>
      <w:bookmarkEnd w:id="3"/>
      <w:r>
        <w:rPr>
          <w:rFonts w:ascii="Times New Roman" w:hAnsi="Times New Roman" w:cs="Times New Roman"/>
          <w:sz w:val="28"/>
          <w:szCs w:val="28"/>
        </w:rPr>
        <w:t>Ход работы</w:t>
      </w:r>
    </w:p>
    <w:p w:rsidR="003F7D1A" w:rsidRDefault="00FD0ED3" w:rsidP="003F7D1A">
      <w:pPr>
        <w:spacing w:line="360" w:lineRule="auto"/>
        <w:ind w:firstLine="709"/>
        <w:rPr>
          <w:sz w:val="28"/>
          <w:szCs w:val="28"/>
        </w:rPr>
      </w:pPr>
      <w:r w:rsidRPr="00294C9E">
        <w:rPr>
          <w:sz w:val="28"/>
          <w:szCs w:val="28"/>
        </w:rPr>
        <w:t>В качестве светодиодных были вы</w:t>
      </w:r>
      <w:r w:rsidR="00223A79">
        <w:rPr>
          <w:sz w:val="28"/>
          <w:szCs w:val="28"/>
        </w:rPr>
        <w:t>браны лампочки двух типов: Cam</w:t>
      </w:r>
      <w:r w:rsidR="00223A79">
        <w:rPr>
          <w:sz w:val="28"/>
          <w:szCs w:val="28"/>
          <w:lang w:val="en-US"/>
        </w:rPr>
        <w:t>e</w:t>
      </w:r>
      <w:r w:rsidRPr="00294C9E">
        <w:rPr>
          <w:sz w:val="28"/>
          <w:szCs w:val="28"/>
        </w:rPr>
        <w:t>lion L</w:t>
      </w:r>
      <w:r w:rsidRPr="00294C9E">
        <w:rPr>
          <w:sz w:val="28"/>
          <w:szCs w:val="28"/>
          <w:lang w:val="en-US"/>
        </w:rPr>
        <w:t>ED</w:t>
      </w:r>
      <w:r w:rsidRPr="00294C9E">
        <w:rPr>
          <w:sz w:val="28"/>
          <w:szCs w:val="28"/>
        </w:rPr>
        <w:t xml:space="preserve"> ULTRA (6,5 Вт) и </w:t>
      </w:r>
      <w:r w:rsidRPr="00294C9E">
        <w:rPr>
          <w:sz w:val="28"/>
          <w:szCs w:val="28"/>
          <w:lang w:val="en-US"/>
        </w:rPr>
        <w:t>gauss</w:t>
      </w:r>
      <w:r w:rsidRPr="00294C9E">
        <w:rPr>
          <w:sz w:val="28"/>
          <w:szCs w:val="28"/>
        </w:rPr>
        <w:t xml:space="preserve"> (6 Вт).</w:t>
      </w:r>
    </w:p>
    <w:p w:rsidR="00F41057" w:rsidRPr="00FD0ED3" w:rsidRDefault="00FD0ED3" w:rsidP="003F7D1A">
      <w:pPr>
        <w:spacing w:line="360" w:lineRule="auto"/>
        <w:ind w:firstLine="709"/>
      </w:pPr>
      <w:r w:rsidRPr="00294C9E">
        <w:rPr>
          <w:sz w:val="28"/>
          <w:szCs w:val="28"/>
        </w:rPr>
        <w:t>Их характеристики освещенности представлены в табл1</w:t>
      </w:r>
      <w:r>
        <w:t xml:space="preserve">. </w:t>
      </w:r>
    </w:p>
    <w:p w:rsidR="006833DF" w:rsidRDefault="006833DF">
      <w:bookmarkStart w:id="4" w:name="__RefHeading___Toc383351538"/>
      <w:bookmarkEnd w:id="4"/>
    </w:p>
    <w:p w:rsidR="003967BF" w:rsidRPr="003967BF" w:rsidRDefault="003967BF" w:rsidP="003967BF">
      <w:pPr>
        <w:rPr>
          <w:b/>
          <w:bCs/>
        </w:rPr>
      </w:pPr>
      <w:r w:rsidRPr="003967BF">
        <w:rPr>
          <w:rStyle w:val="1414"/>
          <w:b/>
          <w:bCs/>
        </w:rPr>
        <w:t xml:space="preserve">Таблица 1 освещенностей для светодиодных лампочек </w:t>
      </w:r>
      <w:r w:rsidRPr="003967BF">
        <w:rPr>
          <w:b/>
          <w:bCs/>
        </w:rPr>
        <w:t>Cam</w:t>
      </w:r>
      <w:r>
        <w:rPr>
          <w:b/>
          <w:bCs/>
          <w:lang w:val="en-US"/>
        </w:rPr>
        <w:t>e</w:t>
      </w:r>
      <w:r w:rsidRPr="003967BF">
        <w:rPr>
          <w:b/>
          <w:bCs/>
        </w:rPr>
        <w:t>lion L</w:t>
      </w:r>
      <w:r w:rsidRPr="003967BF">
        <w:rPr>
          <w:b/>
          <w:bCs/>
          <w:lang w:val="en-US"/>
        </w:rPr>
        <w:t>ED</w:t>
      </w:r>
      <w:r w:rsidRPr="003967BF">
        <w:rPr>
          <w:b/>
          <w:bCs/>
        </w:rPr>
        <w:t xml:space="preserve"> ULTRA (6,5 Вт) и </w:t>
      </w:r>
      <w:r w:rsidRPr="003967BF">
        <w:rPr>
          <w:b/>
          <w:bCs/>
          <w:lang w:val="en-US"/>
        </w:rPr>
        <w:t>gauss</w:t>
      </w:r>
      <w:r w:rsidRPr="003967BF">
        <w:rPr>
          <w:b/>
          <w:bCs/>
        </w:rPr>
        <w:t xml:space="preserve"> (6 Вт)</w:t>
      </w:r>
      <w:r w:rsidRPr="003967BF">
        <w:rPr>
          <w:rStyle w:val="1414"/>
          <w:b/>
          <w:bCs/>
        </w:rPr>
        <w:t xml:space="preserve"> в зависимости от расстояния и угла (лк).</w:t>
      </w:r>
    </w:p>
    <w:tbl>
      <w:tblPr>
        <w:tblW w:w="0" w:type="auto"/>
        <w:tblLayout w:type="fixed"/>
        <w:tblLook w:val="04A0"/>
      </w:tblPr>
      <w:tblGrid>
        <w:gridCol w:w="1377"/>
        <w:gridCol w:w="3585"/>
        <w:gridCol w:w="3969"/>
      </w:tblGrid>
      <w:tr w:rsidR="003967BF" w:rsidTr="00B43105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7BF" w:rsidRDefault="003967BF" w:rsidP="00B43105">
            <w:pPr>
              <w:spacing w:line="276" w:lineRule="auto"/>
              <w:jc w:val="center"/>
            </w:pPr>
            <w:r>
              <w:t>Расстояние до лампы, см.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7BF" w:rsidRDefault="003967BF" w:rsidP="00B43105">
            <w:pPr>
              <w:spacing w:line="276" w:lineRule="auto"/>
              <w:jc w:val="center"/>
            </w:pPr>
            <w:r w:rsidRPr="003967BF">
              <w:rPr>
                <w:b/>
                <w:bCs/>
                <w:lang w:val="en-US"/>
              </w:rPr>
              <w:t>gauss</w:t>
            </w:r>
            <w:r w:rsidRPr="003967BF">
              <w:rPr>
                <w:b/>
                <w:bCs/>
              </w:rPr>
              <w:t xml:space="preserve"> (6 Вт)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7BF" w:rsidRDefault="003967BF" w:rsidP="00B43105">
            <w:pPr>
              <w:spacing w:line="276" w:lineRule="auto"/>
              <w:jc w:val="center"/>
            </w:pPr>
            <w:r w:rsidRPr="003967BF">
              <w:rPr>
                <w:b/>
                <w:bCs/>
              </w:rPr>
              <w:t>Cam</w:t>
            </w:r>
            <w:r>
              <w:rPr>
                <w:b/>
                <w:bCs/>
                <w:lang w:val="en-US"/>
              </w:rPr>
              <w:t>e</w:t>
            </w:r>
            <w:r w:rsidRPr="003967BF">
              <w:rPr>
                <w:b/>
                <w:bCs/>
              </w:rPr>
              <w:t>lion L</w:t>
            </w:r>
            <w:r w:rsidRPr="003967BF">
              <w:rPr>
                <w:b/>
                <w:bCs/>
                <w:lang w:val="en-US"/>
              </w:rPr>
              <w:t>ED</w:t>
            </w:r>
            <w:r w:rsidRPr="003967BF">
              <w:rPr>
                <w:b/>
                <w:bCs/>
              </w:rPr>
              <w:t xml:space="preserve"> ULTRA (6,5 Вт)</w:t>
            </w:r>
          </w:p>
        </w:tc>
      </w:tr>
      <w:tr w:rsidR="003967BF" w:rsidTr="00B43105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7BF" w:rsidRDefault="003967BF" w:rsidP="00B43105">
            <w:pPr>
              <w:spacing w:line="276" w:lineRule="auto"/>
              <w:jc w:val="center"/>
              <w:rPr>
                <w:color w:val="000000"/>
              </w:rPr>
            </w:pPr>
            <w:r>
              <w:t>30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7BF" w:rsidRPr="003967BF" w:rsidRDefault="003967BF" w:rsidP="00B43105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920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7BF" w:rsidRPr="003967BF" w:rsidRDefault="003967BF" w:rsidP="00B4310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800</w:t>
            </w:r>
          </w:p>
        </w:tc>
      </w:tr>
      <w:tr w:rsidR="003967BF" w:rsidTr="00B43105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7BF" w:rsidRDefault="003967BF" w:rsidP="00B43105">
            <w:pPr>
              <w:spacing w:line="276" w:lineRule="auto"/>
              <w:jc w:val="center"/>
              <w:rPr>
                <w:color w:val="000000"/>
              </w:rPr>
            </w:pPr>
            <w:r>
              <w:t>60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7BF" w:rsidRPr="003967BF" w:rsidRDefault="003967BF" w:rsidP="00B43105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290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7BF" w:rsidRPr="003967BF" w:rsidRDefault="003967BF" w:rsidP="00B4310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220</w:t>
            </w:r>
          </w:p>
        </w:tc>
      </w:tr>
      <w:tr w:rsidR="003967BF" w:rsidTr="00B43105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7BF" w:rsidRDefault="003967BF" w:rsidP="00B43105">
            <w:pPr>
              <w:spacing w:line="276" w:lineRule="auto"/>
              <w:jc w:val="center"/>
              <w:rPr>
                <w:color w:val="000000"/>
              </w:rPr>
            </w:pPr>
            <w:r>
              <w:t>90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7BF" w:rsidRPr="003967BF" w:rsidRDefault="003967BF" w:rsidP="00B43105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7BF" w:rsidRPr="003967BF" w:rsidRDefault="003967BF" w:rsidP="00B4310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100</w:t>
            </w:r>
          </w:p>
        </w:tc>
      </w:tr>
      <w:tr w:rsidR="003967BF" w:rsidTr="00B43105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7BF" w:rsidRDefault="003967BF" w:rsidP="00B4310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lang w:val="en-US"/>
              </w:rPr>
              <w:t>10</w:t>
            </w:r>
            <w:r>
              <w:t>0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7BF" w:rsidRPr="003967BF" w:rsidRDefault="003967BF" w:rsidP="00B43105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7BF" w:rsidRDefault="003967BF" w:rsidP="00B43105">
            <w:pPr>
              <w:spacing w:line="276" w:lineRule="auto"/>
              <w:jc w:val="center"/>
            </w:pPr>
            <w:r>
              <w:rPr>
                <w:color w:val="000000"/>
              </w:rPr>
              <w:t>72</w:t>
            </w:r>
          </w:p>
        </w:tc>
      </w:tr>
      <w:tr w:rsidR="003967BF" w:rsidTr="00B43105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7BF" w:rsidRDefault="003967BF" w:rsidP="00B43105">
            <w:pPr>
              <w:spacing w:line="276" w:lineRule="auto"/>
              <w:jc w:val="center"/>
              <w:rPr>
                <w:color w:val="000000"/>
              </w:rPr>
            </w:pPr>
            <w:r>
              <w:t>120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7BF" w:rsidRPr="003967BF" w:rsidRDefault="003967BF" w:rsidP="00B43105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7BF" w:rsidRDefault="003967BF" w:rsidP="00B43105">
            <w:pPr>
              <w:spacing w:line="276" w:lineRule="auto"/>
              <w:jc w:val="center"/>
            </w:pPr>
            <w:r>
              <w:rPr>
                <w:color w:val="000000"/>
              </w:rPr>
              <w:t>40</w:t>
            </w:r>
          </w:p>
        </w:tc>
      </w:tr>
      <w:tr w:rsidR="003967BF" w:rsidTr="00B43105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7BF" w:rsidRDefault="003967BF" w:rsidP="00B43105">
            <w:pPr>
              <w:spacing w:line="276" w:lineRule="auto"/>
              <w:jc w:val="center"/>
              <w:rPr>
                <w:color w:val="000000"/>
              </w:rPr>
            </w:pPr>
            <w:r>
              <w:t>150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7BF" w:rsidRPr="003967BF" w:rsidRDefault="003967BF" w:rsidP="00B43105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7BF" w:rsidRDefault="003967BF" w:rsidP="00B43105">
            <w:pPr>
              <w:spacing w:line="276" w:lineRule="auto"/>
              <w:jc w:val="center"/>
            </w:pPr>
            <w:r>
              <w:rPr>
                <w:color w:val="000000"/>
              </w:rPr>
              <w:t>25</w:t>
            </w:r>
          </w:p>
        </w:tc>
      </w:tr>
      <w:tr w:rsidR="003967BF" w:rsidTr="00B43105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7BF" w:rsidRPr="003967BF" w:rsidRDefault="003967BF" w:rsidP="00B43105">
            <w:pPr>
              <w:snapToGrid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7BF" w:rsidRPr="003967BF" w:rsidRDefault="003967BF" w:rsidP="00B43105">
            <w:pPr>
              <w:snapToGrid w:val="0"/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7BF" w:rsidRDefault="003967BF" w:rsidP="00B43105">
            <w:pPr>
              <w:snapToGrid w:val="0"/>
              <w:spacing w:line="276" w:lineRule="auto"/>
              <w:jc w:val="center"/>
              <w:rPr>
                <w:color w:val="000000"/>
              </w:rPr>
            </w:pPr>
          </w:p>
        </w:tc>
      </w:tr>
      <w:tr w:rsidR="003967BF" w:rsidTr="00B43105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7BF" w:rsidRDefault="003967BF" w:rsidP="00B43105">
            <w:pPr>
              <w:spacing w:line="276" w:lineRule="auto"/>
              <w:jc w:val="center"/>
              <w:rPr>
                <w:color w:val="000000"/>
              </w:rPr>
            </w:pPr>
            <w:r>
              <w:t xml:space="preserve">Угол при расстоянии </w:t>
            </w:r>
            <w:r>
              <w:rPr>
                <w:lang w:val="en-US"/>
              </w:rPr>
              <w:t>100</w:t>
            </w:r>
            <w:r>
              <w:t xml:space="preserve"> см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67BF" w:rsidRDefault="003967BF" w:rsidP="00B43105">
            <w:pPr>
              <w:snapToGri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67BF" w:rsidRDefault="003967BF" w:rsidP="00B43105">
            <w:pPr>
              <w:snapToGrid w:val="0"/>
              <w:spacing w:line="276" w:lineRule="auto"/>
              <w:jc w:val="center"/>
              <w:rPr>
                <w:color w:val="000000"/>
              </w:rPr>
            </w:pPr>
          </w:p>
        </w:tc>
      </w:tr>
      <w:tr w:rsidR="003967BF" w:rsidTr="00B43105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7BF" w:rsidRDefault="003967BF" w:rsidP="00B43105">
            <w:pPr>
              <w:spacing w:line="276" w:lineRule="auto"/>
              <w:jc w:val="center"/>
              <w:rPr>
                <w:color w:val="000000"/>
              </w:rPr>
            </w:pPr>
            <w:r>
              <w:t>30°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7BF" w:rsidRDefault="00294C9E" w:rsidP="00B4310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7BF" w:rsidRDefault="00294C9E" w:rsidP="00B43105">
            <w:pPr>
              <w:spacing w:line="276" w:lineRule="auto"/>
              <w:jc w:val="center"/>
            </w:pPr>
            <w:r>
              <w:t>65</w:t>
            </w:r>
          </w:p>
        </w:tc>
      </w:tr>
      <w:tr w:rsidR="003967BF" w:rsidTr="00B43105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7BF" w:rsidRDefault="003967BF" w:rsidP="00B43105">
            <w:pPr>
              <w:spacing w:line="276" w:lineRule="auto"/>
              <w:jc w:val="center"/>
              <w:rPr>
                <w:color w:val="000000"/>
              </w:rPr>
            </w:pPr>
            <w:r>
              <w:t>45°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7BF" w:rsidRDefault="00294C9E" w:rsidP="00B4310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7BF" w:rsidRDefault="00294C9E" w:rsidP="00B43105">
            <w:pPr>
              <w:spacing w:line="276" w:lineRule="auto"/>
              <w:jc w:val="center"/>
            </w:pPr>
            <w:r>
              <w:rPr>
                <w:color w:val="000000"/>
              </w:rPr>
              <w:t>55</w:t>
            </w:r>
          </w:p>
        </w:tc>
      </w:tr>
      <w:tr w:rsidR="003967BF" w:rsidTr="00B43105"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7BF" w:rsidRDefault="003967BF" w:rsidP="00B43105">
            <w:pPr>
              <w:spacing w:line="276" w:lineRule="auto"/>
              <w:jc w:val="center"/>
              <w:rPr>
                <w:color w:val="000000"/>
              </w:rPr>
            </w:pPr>
            <w:r>
              <w:t>60°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67BF" w:rsidRDefault="003967BF" w:rsidP="00B4310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7BF" w:rsidRDefault="00294C9E" w:rsidP="00B43105">
            <w:pPr>
              <w:spacing w:line="276" w:lineRule="auto"/>
              <w:jc w:val="center"/>
            </w:pPr>
            <w:r>
              <w:rPr>
                <w:color w:val="000000"/>
              </w:rPr>
              <w:t>30</w:t>
            </w:r>
          </w:p>
        </w:tc>
      </w:tr>
    </w:tbl>
    <w:p w:rsidR="00BC262D" w:rsidRPr="00BC262D" w:rsidRDefault="00BC262D" w:rsidP="00FD0ED3">
      <w:pPr>
        <w:rPr>
          <w:sz w:val="28"/>
          <w:szCs w:val="28"/>
          <w:lang w:val="en-US"/>
        </w:rPr>
      </w:pPr>
    </w:p>
    <w:p w:rsidR="00076B46" w:rsidRPr="003B7DAD" w:rsidRDefault="00076B46" w:rsidP="003F7D1A">
      <w:pPr>
        <w:spacing w:line="360" w:lineRule="auto"/>
        <w:ind w:firstLine="709"/>
        <w:jc w:val="both"/>
        <w:rPr>
          <w:sz w:val="28"/>
          <w:szCs w:val="28"/>
        </w:rPr>
      </w:pPr>
      <w:r w:rsidRPr="003B7DAD">
        <w:rPr>
          <w:sz w:val="28"/>
          <w:szCs w:val="28"/>
        </w:rPr>
        <w:t>В расчетах по замене ламп, предполагалось, что светодиодные будут занимать те же секции, где в настоящее время располагаются люминесцентные.</w:t>
      </w:r>
    </w:p>
    <w:p w:rsidR="00076B46" w:rsidRPr="003B7DAD" w:rsidRDefault="00076B46" w:rsidP="003F7D1A">
      <w:pPr>
        <w:spacing w:line="360" w:lineRule="auto"/>
        <w:ind w:firstLine="709"/>
        <w:jc w:val="both"/>
        <w:rPr>
          <w:sz w:val="28"/>
          <w:szCs w:val="28"/>
        </w:rPr>
      </w:pPr>
      <w:r w:rsidRPr="003B7DAD">
        <w:rPr>
          <w:sz w:val="28"/>
          <w:szCs w:val="28"/>
        </w:rPr>
        <w:t>Для примера был выбран кабинет физики, с общей площадью 54 м</w:t>
      </w:r>
      <w:r w:rsidRPr="003B7DAD">
        <w:rPr>
          <w:sz w:val="28"/>
          <w:szCs w:val="28"/>
          <w:vertAlign w:val="superscript"/>
        </w:rPr>
        <w:t>2</w:t>
      </w:r>
      <w:r w:rsidRPr="003B7DAD">
        <w:rPr>
          <w:sz w:val="28"/>
          <w:szCs w:val="28"/>
        </w:rPr>
        <w:t>.</w:t>
      </w:r>
      <w:r w:rsidR="003B7DAD" w:rsidRPr="003B7DAD">
        <w:rPr>
          <w:sz w:val="28"/>
          <w:szCs w:val="28"/>
        </w:rPr>
        <w:t xml:space="preserve"> </w:t>
      </w:r>
      <w:r w:rsidRPr="003B7DAD">
        <w:rPr>
          <w:sz w:val="28"/>
          <w:szCs w:val="28"/>
        </w:rPr>
        <w:t>В кабинете находятся 10 секций с 4 люминесцентными лампами, размер секции 58*58 см. Схема расположения секций представлена на рис 2.</w:t>
      </w:r>
    </w:p>
    <w:p w:rsidR="00076B46" w:rsidRPr="003B7DAD" w:rsidRDefault="00076B46" w:rsidP="003F7D1A">
      <w:pPr>
        <w:spacing w:line="360" w:lineRule="auto"/>
        <w:ind w:firstLine="709"/>
        <w:jc w:val="both"/>
        <w:rPr>
          <w:sz w:val="28"/>
          <w:szCs w:val="28"/>
        </w:rPr>
      </w:pPr>
      <w:r w:rsidRPr="003B7DAD">
        <w:rPr>
          <w:sz w:val="28"/>
          <w:szCs w:val="28"/>
        </w:rPr>
        <w:t>Согласно СНИП : освещенность рабочих мест в кабинетах школ, других учреждениях, должна составлять 300 люкс (на рабочем месте).</w:t>
      </w:r>
    </w:p>
    <w:p w:rsidR="00076B46" w:rsidRPr="003B7DAD" w:rsidRDefault="00076B46" w:rsidP="003F7D1A">
      <w:pPr>
        <w:spacing w:line="360" w:lineRule="auto"/>
        <w:ind w:firstLine="709"/>
        <w:jc w:val="both"/>
        <w:rPr>
          <w:sz w:val="28"/>
          <w:szCs w:val="28"/>
        </w:rPr>
      </w:pPr>
      <w:r w:rsidRPr="003B7DAD">
        <w:rPr>
          <w:sz w:val="28"/>
          <w:szCs w:val="28"/>
        </w:rPr>
        <w:t xml:space="preserve">Люксметром измерили значения освещенности на всех партах в кабинете в темное время суток. В отсутствии теней, средняя освещенность на партах </w:t>
      </w:r>
      <w:r w:rsidRPr="003B7DAD">
        <w:rPr>
          <w:sz w:val="28"/>
          <w:szCs w:val="28"/>
        </w:rPr>
        <w:lastRenderedPageBreak/>
        <w:t>находилась в пределах от 255-310 люкс. Расстояние от потолка до поверхности парт 2,4 м.</w:t>
      </w:r>
    </w:p>
    <w:p w:rsidR="00076B46" w:rsidRPr="003B7DAD" w:rsidRDefault="00076B46" w:rsidP="003F7D1A">
      <w:pPr>
        <w:spacing w:line="360" w:lineRule="auto"/>
        <w:ind w:firstLine="709"/>
        <w:jc w:val="both"/>
        <w:rPr>
          <w:sz w:val="28"/>
          <w:szCs w:val="28"/>
        </w:rPr>
      </w:pPr>
      <w:r w:rsidRPr="003B7DAD">
        <w:rPr>
          <w:sz w:val="28"/>
          <w:szCs w:val="28"/>
        </w:rPr>
        <w:t>Оптимально, для замены ламп и создания системы освещения нужно вычислить освещенность всех точек кабинета, но так как парты располагаются дискретно (сплошным полем), можно ограничиться расчетом в точках с минимальной освещенностью.</w:t>
      </w:r>
      <w:r w:rsidR="003B7DAD" w:rsidRPr="003B7DAD">
        <w:rPr>
          <w:sz w:val="28"/>
          <w:szCs w:val="28"/>
        </w:rPr>
        <w:t xml:space="preserve"> </w:t>
      </w:r>
      <w:r w:rsidRPr="003B7DAD">
        <w:rPr>
          <w:sz w:val="28"/>
          <w:szCs w:val="28"/>
        </w:rPr>
        <w:t>Это точки у стены.</w:t>
      </w:r>
    </w:p>
    <w:p w:rsidR="00076B46" w:rsidRPr="003B7DAD" w:rsidRDefault="00076B46" w:rsidP="003F7D1A">
      <w:pPr>
        <w:spacing w:line="360" w:lineRule="auto"/>
        <w:ind w:firstLine="709"/>
        <w:jc w:val="both"/>
        <w:rPr>
          <w:sz w:val="28"/>
          <w:szCs w:val="28"/>
        </w:rPr>
      </w:pPr>
      <w:r w:rsidRPr="003B7DAD">
        <w:rPr>
          <w:sz w:val="28"/>
          <w:szCs w:val="28"/>
        </w:rPr>
        <w:t>Расчет проводился по формуле освещенности, создаваемой точечным источником</w:t>
      </w:r>
    </w:p>
    <w:p w:rsidR="00076B46" w:rsidRPr="003B7DAD" w:rsidRDefault="003B7DAD" w:rsidP="003F7D1A">
      <w:pPr>
        <w:spacing w:line="360" w:lineRule="auto"/>
        <w:ind w:firstLine="709"/>
        <w:jc w:val="both"/>
        <w:rPr>
          <w:sz w:val="28"/>
          <w:szCs w:val="28"/>
        </w:rPr>
      </w:pPr>
      <w:r w:rsidRPr="003B7DAD">
        <w:rPr>
          <w:position w:val="-32"/>
          <w:sz w:val="28"/>
          <w:szCs w:val="28"/>
        </w:rPr>
        <w:object w:dxaOrig="1300" w:dyaOrig="620">
          <v:shape id="_x0000_i1028" type="#_x0000_t75" style="width:96pt;height:46.5pt" o:ole="" filled="t">
            <v:fill color2="black"/>
            <v:imagedata r:id="rId11" o:title=""/>
          </v:shape>
          <o:OLEObject Type="Embed" ProgID="Equation.3" ShapeID="_x0000_i1028" DrawAspect="Content" ObjectID="_1486994208" r:id="rId14"/>
        </w:object>
      </w:r>
      <w:r w:rsidR="00B44700" w:rsidRPr="003B7DAD">
        <w:rPr>
          <w:sz w:val="28"/>
          <w:szCs w:val="28"/>
        </w:rPr>
        <w:fldChar w:fldCharType="begin"/>
      </w:r>
      <w:r w:rsidR="00076B46" w:rsidRPr="003B7DAD">
        <w:rPr>
          <w:sz w:val="28"/>
          <w:szCs w:val="28"/>
        </w:rPr>
        <w:instrText xml:space="preserve"> QUOTE </w:instrText>
      </w:r>
      <m:oMath>
        <m:r>
          <w:rPr>
            <w:rFonts w:ascii="Cambria Math" w:hAnsi="Cambria Math"/>
            <w:sz w:val="32"/>
            <w:szCs w:val="32"/>
          </w:rPr>
          <m:t>Е=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Y*cosα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 w:rsidR="00076B46" w:rsidRPr="003B7DAD">
        <w:rPr>
          <w:sz w:val="28"/>
          <w:szCs w:val="28"/>
        </w:rPr>
        <w:instrText xml:space="preserve"> </w:instrText>
      </w:r>
      <w:r w:rsidR="00B44700" w:rsidRPr="003B7DAD">
        <w:rPr>
          <w:sz w:val="28"/>
          <w:szCs w:val="28"/>
        </w:rPr>
        <w:fldChar w:fldCharType="end"/>
      </w:r>
      <w:r w:rsidR="00076B46" w:rsidRPr="003B7DAD">
        <w:rPr>
          <w:sz w:val="28"/>
          <w:szCs w:val="28"/>
        </w:rPr>
        <w:t xml:space="preserve"> , а общая освещенность складывается из освещенности, создаваемой всеми лампами.</w:t>
      </w:r>
    </w:p>
    <w:p w:rsidR="00076B46" w:rsidRPr="003B7DAD" w:rsidRDefault="003B7DAD" w:rsidP="003F7D1A">
      <w:pPr>
        <w:spacing w:line="360" w:lineRule="auto"/>
        <w:ind w:firstLine="709"/>
        <w:jc w:val="both"/>
        <w:rPr>
          <w:sz w:val="28"/>
          <w:szCs w:val="28"/>
        </w:rPr>
      </w:pPr>
      <w:r w:rsidRPr="003B7DAD">
        <w:rPr>
          <w:position w:val="-14"/>
          <w:sz w:val="28"/>
          <w:szCs w:val="28"/>
        </w:rPr>
        <w:object w:dxaOrig="999" w:dyaOrig="400">
          <v:shape id="_x0000_i1029" type="#_x0000_t75" style="width:74.25pt;height:30pt" o:ole="" filled="t">
            <v:fill color2="black"/>
            <v:imagedata r:id="rId15" o:title=""/>
          </v:shape>
          <o:OLEObject Type="Embed" ProgID="Equation.3" ShapeID="_x0000_i1029" DrawAspect="Content" ObjectID="_1486994209" r:id="rId16"/>
        </w:object>
      </w:r>
      <w:r w:rsidR="00B44700" w:rsidRPr="003B7DAD">
        <w:rPr>
          <w:sz w:val="28"/>
          <w:szCs w:val="28"/>
        </w:rPr>
        <w:fldChar w:fldCharType="begin"/>
      </w:r>
      <w:r w:rsidR="00076B46" w:rsidRPr="003B7DAD">
        <w:rPr>
          <w:sz w:val="28"/>
          <w:szCs w:val="28"/>
        </w:rPr>
        <w:instrText xml:space="preserve"> QUOTE </w:instrText>
      </w:r>
      <m:oMath>
        <m:r>
          <w:rPr>
            <w:rFonts w:ascii="Cambria Math" w:hAnsi="Cambria Math"/>
            <w:sz w:val="32"/>
            <w:szCs w:val="32"/>
          </w:rPr>
          <m:t>Eобщ=</m:t>
        </m:r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32"/>
                <w:szCs w:val="32"/>
              </w:rPr>
            </m:ctrlPr>
          </m:naryPr>
          <m:sub/>
          <m:sup/>
          <m:e>
            <m:r>
              <w:rPr>
                <w:rFonts w:ascii="Cambria Math" w:hAnsi="Cambria Math"/>
                <w:sz w:val="32"/>
                <w:szCs w:val="32"/>
              </w:rPr>
              <m:t>Ei</m:t>
            </m:r>
          </m:e>
        </m:nary>
      </m:oMath>
      <w:r w:rsidR="00076B46" w:rsidRPr="003B7DAD">
        <w:rPr>
          <w:sz w:val="28"/>
          <w:szCs w:val="28"/>
        </w:rPr>
        <w:instrText xml:space="preserve"> </w:instrText>
      </w:r>
      <w:r w:rsidR="00B44700" w:rsidRPr="003B7DAD">
        <w:rPr>
          <w:sz w:val="28"/>
          <w:szCs w:val="28"/>
        </w:rPr>
        <w:fldChar w:fldCharType="end"/>
      </w:r>
      <w:r w:rsidR="00076B46" w:rsidRPr="003B7DAD">
        <w:rPr>
          <w:sz w:val="28"/>
          <w:szCs w:val="28"/>
        </w:rPr>
        <w:t xml:space="preserve"> </w:t>
      </w:r>
    </w:p>
    <w:p w:rsidR="00076B46" w:rsidRPr="003B7DAD" w:rsidRDefault="00076B46" w:rsidP="003F7D1A">
      <w:pPr>
        <w:spacing w:line="360" w:lineRule="auto"/>
        <w:ind w:firstLine="709"/>
        <w:jc w:val="both"/>
        <w:rPr>
          <w:sz w:val="28"/>
          <w:szCs w:val="28"/>
        </w:rPr>
      </w:pPr>
      <w:r w:rsidRPr="003B7DAD">
        <w:rPr>
          <w:sz w:val="28"/>
          <w:szCs w:val="28"/>
        </w:rPr>
        <w:t>Вычисления выполнялись для 9 ламп в одной секции.</w:t>
      </w:r>
    </w:p>
    <w:p w:rsidR="00076B46" w:rsidRPr="003B7DAD" w:rsidRDefault="00076B46" w:rsidP="003F7D1A">
      <w:pPr>
        <w:spacing w:line="360" w:lineRule="auto"/>
        <w:ind w:firstLine="709"/>
        <w:jc w:val="both"/>
        <w:rPr>
          <w:sz w:val="28"/>
          <w:szCs w:val="28"/>
        </w:rPr>
      </w:pPr>
      <w:r w:rsidRPr="003B7DAD">
        <w:rPr>
          <w:sz w:val="28"/>
          <w:szCs w:val="28"/>
        </w:rPr>
        <w:t>Использование другого количества приведет к несимметричности секции.</w:t>
      </w:r>
      <w:r w:rsidR="003B7DAD" w:rsidRPr="003B7DAD">
        <w:rPr>
          <w:sz w:val="28"/>
          <w:szCs w:val="28"/>
        </w:rPr>
        <w:t xml:space="preserve"> </w:t>
      </w:r>
      <w:r w:rsidRPr="003B7DAD">
        <w:rPr>
          <w:sz w:val="28"/>
          <w:szCs w:val="28"/>
        </w:rPr>
        <w:t>Точки,</w:t>
      </w:r>
      <w:r w:rsidR="003B7DAD" w:rsidRPr="007C7ECA">
        <w:rPr>
          <w:sz w:val="28"/>
          <w:szCs w:val="28"/>
        </w:rPr>
        <w:t xml:space="preserve"> </w:t>
      </w:r>
      <w:r w:rsidRPr="003B7DAD">
        <w:rPr>
          <w:sz w:val="28"/>
          <w:szCs w:val="28"/>
        </w:rPr>
        <w:t>в которых рассчитывалась освещенность представлены на рис</w:t>
      </w:r>
      <w:r w:rsidR="003B7DAD" w:rsidRPr="007C7ECA">
        <w:rPr>
          <w:sz w:val="28"/>
          <w:szCs w:val="28"/>
        </w:rPr>
        <w:t>2</w:t>
      </w:r>
      <w:r w:rsidRPr="003B7DAD">
        <w:rPr>
          <w:sz w:val="28"/>
          <w:szCs w:val="28"/>
        </w:rPr>
        <w:t>.</w:t>
      </w:r>
    </w:p>
    <w:p w:rsidR="006833DF" w:rsidRDefault="006833DF" w:rsidP="00223A79">
      <w:pPr>
        <w:rPr>
          <w:sz w:val="28"/>
          <w:szCs w:val="28"/>
        </w:rPr>
      </w:pPr>
    </w:p>
    <w:p w:rsidR="00076B46" w:rsidRPr="003967BF" w:rsidRDefault="00076B46" w:rsidP="00076B46">
      <w:pPr>
        <w:rPr>
          <w:b/>
          <w:bCs/>
        </w:rPr>
      </w:pPr>
      <w:r w:rsidRPr="003967BF">
        <w:rPr>
          <w:rStyle w:val="1414"/>
          <w:b/>
          <w:bCs/>
        </w:rPr>
        <w:t xml:space="preserve">Таблица </w:t>
      </w:r>
      <w:r>
        <w:rPr>
          <w:rStyle w:val="1414"/>
          <w:b/>
          <w:bCs/>
        </w:rPr>
        <w:t xml:space="preserve">2 освещенностей, вычисленных в точках помещения </w:t>
      </w:r>
      <w:r w:rsidRPr="003967BF">
        <w:rPr>
          <w:rStyle w:val="1414"/>
          <w:b/>
          <w:bCs/>
        </w:rPr>
        <w:t xml:space="preserve">для светодиодных лампочек </w:t>
      </w:r>
      <w:r w:rsidRPr="003967BF">
        <w:rPr>
          <w:b/>
          <w:bCs/>
        </w:rPr>
        <w:t>Cam</w:t>
      </w:r>
      <w:r>
        <w:rPr>
          <w:b/>
          <w:bCs/>
          <w:lang w:val="en-US"/>
        </w:rPr>
        <w:t>e</w:t>
      </w:r>
      <w:r w:rsidRPr="003967BF">
        <w:rPr>
          <w:b/>
          <w:bCs/>
        </w:rPr>
        <w:t>lion L</w:t>
      </w:r>
      <w:r w:rsidRPr="003967BF">
        <w:rPr>
          <w:b/>
          <w:bCs/>
          <w:lang w:val="en-US"/>
        </w:rPr>
        <w:t>ED</w:t>
      </w:r>
      <w:r w:rsidRPr="003967BF">
        <w:rPr>
          <w:b/>
          <w:bCs/>
        </w:rPr>
        <w:t xml:space="preserve"> ULTRA (6,5 Вт) и </w:t>
      </w:r>
      <w:r w:rsidRPr="003967BF">
        <w:rPr>
          <w:b/>
          <w:bCs/>
          <w:lang w:val="en-US"/>
        </w:rPr>
        <w:t>gauss</w:t>
      </w:r>
      <w:r w:rsidRPr="003967BF">
        <w:rPr>
          <w:b/>
          <w:bCs/>
        </w:rPr>
        <w:t xml:space="preserve"> (6 Вт)</w:t>
      </w:r>
      <w:r w:rsidRPr="003967BF">
        <w:rPr>
          <w:rStyle w:val="1414"/>
          <w:b/>
          <w:bCs/>
        </w:rPr>
        <w:t xml:space="preserve"> (лк).</w:t>
      </w:r>
    </w:p>
    <w:p w:rsidR="00D5244E" w:rsidRDefault="00D5244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2463"/>
        <w:gridCol w:w="2464"/>
        <w:gridCol w:w="2464"/>
      </w:tblGrid>
      <w:tr w:rsidR="00D5244E" w:rsidRPr="007A1DF4" w:rsidTr="007A1DF4">
        <w:tc>
          <w:tcPr>
            <w:tcW w:w="2463" w:type="dxa"/>
            <w:shd w:val="clear" w:color="auto" w:fill="auto"/>
            <w:vAlign w:val="center"/>
          </w:tcPr>
          <w:p w:rsidR="00D5244E" w:rsidRPr="007A1DF4" w:rsidRDefault="00D5244E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sz w:val="28"/>
                <w:szCs w:val="28"/>
              </w:rPr>
              <w:t>№точки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D5244E" w:rsidRPr="007A1DF4" w:rsidRDefault="00D5244E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b/>
                <w:bCs/>
                <w:lang w:val="en-US"/>
              </w:rPr>
              <w:t>gauss</w:t>
            </w:r>
            <w:r w:rsidRPr="007A1DF4">
              <w:rPr>
                <w:b/>
                <w:bCs/>
              </w:rPr>
              <w:t xml:space="preserve"> (6 Вт)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5244E" w:rsidRPr="007A1DF4" w:rsidRDefault="00D5244E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b/>
                <w:bCs/>
              </w:rPr>
              <w:t>Cam</w:t>
            </w:r>
            <w:r w:rsidRPr="007A1DF4">
              <w:rPr>
                <w:b/>
                <w:bCs/>
                <w:lang w:val="en-US"/>
              </w:rPr>
              <w:t>e</w:t>
            </w:r>
            <w:r w:rsidRPr="007A1DF4">
              <w:rPr>
                <w:b/>
                <w:bCs/>
              </w:rPr>
              <w:t>lion L</w:t>
            </w:r>
            <w:r w:rsidRPr="007A1DF4">
              <w:rPr>
                <w:b/>
                <w:bCs/>
                <w:lang w:val="en-US"/>
              </w:rPr>
              <w:t>ED</w:t>
            </w:r>
            <w:r w:rsidRPr="007A1DF4">
              <w:rPr>
                <w:b/>
                <w:bCs/>
              </w:rPr>
              <w:t xml:space="preserve"> ULTRA (6,5 Вт)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D5244E" w:rsidRPr="007A1DF4" w:rsidRDefault="00D5244E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sz w:val="28"/>
                <w:szCs w:val="28"/>
              </w:rPr>
              <w:t>Координаты точки, см</w:t>
            </w:r>
          </w:p>
        </w:tc>
      </w:tr>
      <w:tr w:rsidR="00074574" w:rsidRPr="007A1DF4" w:rsidTr="007A1DF4">
        <w:tc>
          <w:tcPr>
            <w:tcW w:w="2463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sz w:val="28"/>
                <w:szCs w:val="28"/>
              </w:rPr>
              <w:t>1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74574" w:rsidRPr="007A1DF4" w:rsidRDefault="00074574" w:rsidP="007A1DF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</w:pPr>
            <w:r w:rsidRPr="007A1DF4"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  <w:t>494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74574" w:rsidRPr="007A1DF4" w:rsidRDefault="00074574" w:rsidP="007A1DF4">
            <w:pPr>
              <w:suppressAutoHyphens w:val="0"/>
              <w:jc w:val="center"/>
              <w:rPr>
                <w:rFonts w:ascii="Calibri" w:hAnsi="Calibri"/>
                <w:color w:val="000000"/>
                <w:sz w:val="28"/>
                <w:szCs w:val="28"/>
                <w:lang w:eastAsia="zh-TW"/>
              </w:rPr>
            </w:pPr>
            <w:r w:rsidRPr="007A1DF4">
              <w:rPr>
                <w:rFonts w:ascii="Calibri" w:hAnsi="Calibri"/>
                <w:color w:val="000000"/>
                <w:sz w:val="28"/>
                <w:szCs w:val="28"/>
              </w:rPr>
              <w:t>334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  <w:t>(0,58;0,58)</w:t>
            </w:r>
          </w:p>
        </w:tc>
      </w:tr>
      <w:tr w:rsidR="00074574" w:rsidRPr="007A1DF4" w:rsidTr="007A1DF4">
        <w:tc>
          <w:tcPr>
            <w:tcW w:w="2463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sz w:val="28"/>
                <w:szCs w:val="28"/>
              </w:rPr>
              <w:t>2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74574" w:rsidRPr="007A1DF4" w:rsidRDefault="00074574" w:rsidP="007A1DF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</w:pPr>
            <w:r w:rsidRPr="007A1DF4"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  <w:t>493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7A1DF4">
              <w:rPr>
                <w:rFonts w:ascii="Calibri" w:hAnsi="Calibri"/>
                <w:color w:val="000000"/>
                <w:sz w:val="28"/>
                <w:szCs w:val="28"/>
              </w:rPr>
              <w:t>327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  <w:t>(1,45;0,3)</w:t>
            </w:r>
          </w:p>
        </w:tc>
      </w:tr>
      <w:tr w:rsidR="00074574" w:rsidRPr="007A1DF4" w:rsidTr="007A1DF4">
        <w:tc>
          <w:tcPr>
            <w:tcW w:w="2463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sz w:val="28"/>
                <w:szCs w:val="28"/>
              </w:rPr>
              <w:t>3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74574" w:rsidRPr="007A1DF4" w:rsidRDefault="00074574" w:rsidP="007A1DF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</w:pPr>
            <w:r w:rsidRPr="007A1DF4"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  <w:t>485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7A1DF4">
              <w:rPr>
                <w:rFonts w:ascii="Calibri" w:hAnsi="Calibri"/>
                <w:color w:val="000000"/>
                <w:sz w:val="28"/>
                <w:szCs w:val="28"/>
              </w:rPr>
              <w:t>349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74574" w:rsidRPr="007A1DF4" w:rsidRDefault="00074574" w:rsidP="007A1DF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</w:pPr>
            <w:r w:rsidRPr="007A1DF4"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  <w:t>(2,32;0,58)</w:t>
            </w:r>
          </w:p>
        </w:tc>
      </w:tr>
      <w:tr w:rsidR="00074574" w:rsidRPr="007A1DF4" w:rsidTr="007A1DF4">
        <w:tc>
          <w:tcPr>
            <w:tcW w:w="2463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sz w:val="28"/>
                <w:szCs w:val="28"/>
              </w:rPr>
              <w:t>4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74574" w:rsidRPr="007A1DF4" w:rsidRDefault="00074574" w:rsidP="007A1DF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</w:pPr>
            <w:r w:rsidRPr="007A1DF4"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  <w:t>490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7A1DF4">
              <w:rPr>
                <w:rFonts w:ascii="Calibri" w:hAnsi="Calibri"/>
                <w:color w:val="000000"/>
                <w:sz w:val="28"/>
                <w:szCs w:val="28"/>
              </w:rPr>
              <w:t>283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rFonts w:ascii="Calibri" w:hAnsi="Calibri" w:cs="Calibri"/>
                <w:sz w:val="28"/>
                <w:szCs w:val="28"/>
                <w:lang w:eastAsia="ru-RU"/>
              </w:rPr>
              <w:t>(4,35;0,29)</w:t>
            </w:r>
          </w:p>
        </w:tc>
      </w:tr>
      <w:tr w:rsidR="00074574" w:rsidRPr="007A1DF4" w:rsidTr="007A1DF4">
        <w:tc>
          <w:tcPr>
            <w:tcW w:w="2463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sz w:val="28"/>
                <w:szCs w:val="28"/>
              </w:rPr>
              <w:t>5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74574" w:rsidRPr="007A1DF4" w:rsidRDefault="00074574" w:rsidP="007A1DF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</w:pPr>
            <w:r w:rsidRPr="007A1DF4"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  <w:t>497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7A1DF4">
              <w:rPr>
                <w:rFonts w:ascii="Calibri" w:hAnsi="Calibri"/>
                <w:color w:val="000000"/>
                <w:sz w:val="28"/>
                <w:szCs w:val="28"/>
              </w:rPr>
              <w:t>275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74574" w:rsidRPr="007A1DF4" w:rsidRDefault="00074574" w:rsidP="007A1DF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</w:pPr>
            <w:r w:rsidRPr="007A1DF4"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  <w:t>(5,22;0,3)</w:t>
            </w:r>
          </w:p>
        </w:tc>
      </w:tr>
      <w:tr w:rsidR="00074574" w:rsidRPr="007A1DF4" w:rsidTr="007A1DF4">
        <w:tc>
          <w:tcPr>
            <w:tcW w:w="2463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sz w:val="28"/>
                <w:szCs w:val="28"/>
              </w:rPr>
              <w:t>6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74574" w:rsidRPr="007A1DF4" w:rsidRDefault="00074574" w:rsidP="007A1DF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</w:pPr>
            <w:r w:rsidRPr="007A1DF4"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  <w:t>506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7A1DF4">
              <w:rPr>
                <w:rFonts w:ascii="Calibri" w:hAnsi="Calibri"/>
                <w:color w:val="000000"/>
                <w:sz w:val="28"/>
                <w:szCs w:val="28"/>
              </w:rPr>
              <w:t>378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  <w:t>(1,45;2,03)</w:t>
            </w:r>
          </w:p>
        </w:tc>
      </w:tr>
      <w:tr w:rsidR="00074574" w:rsidRPr="007A1DF4" w:rsidTr="007A1DF4">
        <w:tc>
          <w:tcPr>
            <w:tcW w:w="2463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sz w:val="28"/>
                <w:szCs w:val="28"/>
              </w:rPr>
              <w:t>7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74574" w:rsidRPr="007A1DF4" w:rsidRDefault="00074574" w:rsidP="007A1DF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</w:pPr>
            <w:r w:rsidRPr="007A1DF4"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  <w:t>429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7A1DF4">
              <w:rPr>
                <w:rFonts w:ascii="Calibri" w:hAnsi="Calibri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  <w:t>(4,35;3,29)</w:t>
            </w:r>
          </w:p>
        </w:tc>
      </w:tr>
      <w:tr w:rsidR="00074574" w:rsidRPr="007A1DF4" w:rsidTr="007A1DF4">
        <w:tc>
          <w:tcPr>
            <w:tcW w:w="2463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sz w:val="28"/>
                <w:szCs w:val="28"/>
              </w:rPr>
              <w:t>8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7A1DF4">
              <w:rPr>
                <w:rFonts w:ascii="Calibri" w:hAnsi="Calibri"/>
                <w:color w:val="000000"/>
                <w:sz w:val="28"/>
                <w:szCs w:val="28"/>
              </w:rPr>
              <w:t>334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  <w:t>(-0,3;1,74)</w:t>
            </w:r>
          </w:p>
        </w:tc>
      </w:tr>
      <w:tr w:rsidR="00074574" w:rsidRPr="007A1DF4" w:rsidTr="007A1DF4">
        <w:tc>
          <w:tcPr>
            <w:tcW w:w="2463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sz w:val="28"/>
                <w:szCs w:val="28"/>
              </w:rPr>
              <w:t>9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7A1DF4">
              <w:rPr>
                <w:rFonts w:ascii="Calibri" w:hAnsi="Calibri"/>
                <w:color w:val="000000"/>
                <w:sz w:val="28"/>
                <w:szCs w:val="28"/>
              </w:rPr>
              <w:t>279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  <w:t>(-0,3; 0,3)</w:t>
            </w:r>
          </w:p>
        </w:tc>
      </w:tr>
      <w:tr w:rsidR="00A935E5" w:rsidRPr="007A1DF4" w:rsidTr="007A1DF4">
        <w:tc>
          <w:tcPr>
            <w:tcW w:w="2463" w:type="dxa"/>
            <w:shd w:val="clear" w:color="auto" w:fill="auto"/>
            <w:vAlign w:val="center"/>
          </w:tcPr>
          <w:p w:rsidR="00A935E5" w:rsidRPr="007A1DF4" w:rsidRDefault="00A935E5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sz w:val="28"/>
                <w:szCs w:val="28"/>
              </w:rPr>
              <w:t>среднее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A935E5" w:rsidRPr="007A1DF4" w:rsidRDefault="00A935E5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sz w:val="28"/>
                <w:szCs w:val="28"/>
              </w:rPr>
              <w:t>485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074574" w:rsidRPr="007A1DF4" w:rsidRDefault="00074574" w:rsidP="007A1DF4">
            <w:pPr>
              <w:jc w:val="center"/>
              <w:rPr>
                <w:sz w:val="28"/>
                <w:szCs w:val="28"/>
              </w:rPr>
            </w:pPr>
            <w:r w:rsidRPr="007A1DF4">
              <w:rPr>
                <w:sz w:val="28"/>
                <w:szCs w:val="28"/>
              </w:rPr>
              <w:t>318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A935E5" w:rsidRPr="007A1DF4" w:rsidRDefault="00A935E5" w:rsidP="007A1DF4">
            <w:pPr>
              <w:jc w:val="center"/>
              <w:rPr>
                <w:sz w:val="28"/>
                <w:szCs w:val="28"/>
              </w:rPr>
            </w:pPr>
          </w:p>
        </w:tc>
      </w:tr>
    </w:tbl>
    <w:p w:rsidR="006833DF" w:rsidRDefault="006833DF">
      <w:pPr>
        <w:jc w:val="center"/>
        <w:rPr>
          <w:sz w:val="28"/>
          <w:szCs w:val="28"/>
        </w:rPr>
      </w:pPr>
    </w:p>
    <w:p w:rsidR="00FD0ED3" w:rsidRDefault="00DA66D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15050" cy="839152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39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ED3" w:rsidRPr="003B7DAD" w:rsidRDefault="003B7DAD" w:rsidP="003B7DAD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Рис.2. Схема помещения для которого рассчитывалась освещённость в точках, указанных цифрами. Тёмным отмечены области в которых находятся секции с лампами.</w:t>
      </w:r>
      <w:r w:rsidRPr="003B7DA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(Размер квадратной ячейки 60*60 см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)</w:t>
      </w:r>
    </w:p>
    <w:p w:rsidR="00FD0ED3" w:rsidRDefault="00FD0ED3">
      <w:pPr>
        <w:jc w:val="center"/>
        <w:rPr>
          <w:sz w:val="28"/>
          <w:szCs w:val="28"/>
        </w:rPr>
      </w:pPr>
    </w:p>
    <w:p w:rsidR="006833DF" w:rsidRDefault="006833DF">
      <w:pPr>
        <w:pStyle w:val="1"/>
        <w:jc w:val="center"/>
        <w:rPr>
          <w:rStyle w:val="1414"/>
        </w:rPr>
      </w:pPr>
      <w:bookmarkStart w:id="5" w:name="__RefHeading___Toc383351544"/>
      <w:bookmarkStart w:id="6" w:name="__RefHeading___Toc383351545"/>
      <w:bookmarkEnd w:id="5"/>
      <w:bookmarkEnd w:id="6"/>
      <w:r>
        <w:rPr>
          <w:rFonts w:ascii="Times New Roman" w:hAnsi="Times New Roman" w:cs="Times New Roman"/>
          <w:sz w:val="28"/>
          <w:szCs w:val="28"/>
        </w:rPr>
        <w:lastRenderedPageBreak/>
        <w:t>Экономическая эффективность.</w:t>
      </w:r>
    </w:p>
    <w:p w:rsidR="006833DF" w:rsidRDefault="006833DF" w:rsidP="004F7F62">
      <w:pPr>
        <w:spacing w:line="360" w:lineRule="auto"/>
        <w:ind w:firstLine="720"/>
        <w:jc w:val="both"/>
        <w:rPr>
          <w:rStyle w:val="1414"/>
        </w:rPr>
      </w:pPr>
      <w:r>
        <w:rPr>
          <w:rStyle w:val="1414"/>
        </w:rPr>
        <w:t>Пусть л</w:t>
      </w:r>
      <w:r w:rsidR="00E4276D">
        <w:rPr>
          <w:rStyle w:val="1414"/>
        </w:rPr>
        <w:t>ампы светят в течение 3 лет по 5 часов</w:t>
      </w:r>
      <w:r>
        <w:rPr>
          <w:rStyle w:val="1414"/>
        </w:rPr>
        <w:t xml:space="preserve"> в сутки, то общее в</w:t>
      </w:r>
      <w:r w:rsidR="00E4276D">
        <w:rPr>
          <w:rStyle w:val="1414"/>
        </w:rPr>
        <w:t>ремя работы будет 365,25 суток∙5 часов</w:t>
      </w:r>
      <w:r>
        <w:rPr>
          <w:rStyle w:val="1414"/>
        </w:rPr>
        <w:t xml:space="preserve">∙3 года. </w:t>
      </w:r>
      <w:r w:rsidR="00E4276D">
        <w:rPr>
          <w:rStyle w:val="1414"/>
        </w:rPr>
        <w:t>T=15∙365,5=54</w:t>
      </w:r>
      <w:r w:rsidR="00702432">
        <w:rPr>
          <w:rStyle w:val="1414"/>
        </w:rPr>
        <w:t>7</w:t>
      </w:r>
      <w:r w:rsidR="00E4276D">
        <w:rPr>
          <w:rStyle w:val="1414"/>
        </w:rPr>
        <w:t>8</w:t>
      </w:r>
      <w:r w:rsidR="00702432">
        <w:rPr>
          <w:rStyle w:val="1414"/>
        </w:rPr>
        <w:t>,</w:t>
      </w:r>
      <w:r w:rsidR="00E4276D">
        <w:rPr>
          <w:rStyle w:val="1414"/>
        </w:rPr>
        <w:t>25</w:t>
      </w:r>
      <w:r>
        <w:rPr>
          <w:rStyle w:val="1414"/>
        </w:rPr>
        <w:t xml:space="preserve"> часа.</w:t>
      </w:r>
    </w:p>
    <w:p w:rsidR="006833DF" w:rsidRDefault="00E4276D" w:rsidP="00D904A2">
      <w:pPr>
        <w:spacing w:line="360" w:lineRule="auto"/>
        <w:ind w:firstLine="720"/>
        <w:jc w:val="both"/>
        <w:rPr>
          <w:rStyle w:val="1414"/>
          <w:sz w:val="24"/>
        </w:rPr>
      </w:pPr>
      <w:r>
        <w:rPr>
          <w:rStyle w:val="1414"/>
        </w:rPr>
        <w:t>За это время лампа в 6,5 Вт затратит Q=P∙T=</w:t>
      </w:r>
      <w:r w:rsidR="00D904A2">
        <w:rPr>
          <w:rStyle w:val="1414"/>
        </w:rPr>
        <w:t>5478,25</w:t>
      </w:r>
      <w:r>
        <w:rPr>
          <w:rStyle w:val="1414"/>
        </w:rPr>
        <w:t>∙6,5 Вт=</w:t>
      </w:r>
      <w:r w:rsidR="006833DF">
        <w:rPr>
          <w:rStyle w:val="1414"/>
        </w:rPr>
        <w:t xml:space="preserve"> </w:t>
      </w:r>
      <w:r w:rsidR="00D904A2">
        <w:rPr>
          <w:rStyle w:val="1414"/>
        </w:rPr>
        <w:t xml:space="preserve">35,612 </w:t>
      </w:r>
      <w:r w:rsidR="006833DF">
        <w:rPr>
          <w:rStyle w:val="1414"/>
        </w:rPr>
        <w:t>кВт∙ч, ст</w:t>
      </w:r>
      <w:r>
        <w:rPr>
          <w:rStyle w:val="1414"/>
        </w:rPr>
        <w:t>оимость электроэнергии 3,4 рубля/кВт∙3</w:t>
      </w:r>
      <w:r w:rsidR="00D904A2">
        <w:rPr>
          <w:rStyle w:val="1414"/>
        </w:rPr>
        <w:t>5,612</w:t>
      </w:r>
      <w:r>
        <w:rPr>
          <w:rStyle w:val="1414"/>
        </w:rPr>
        <w:t xml:space="preserve"> кВт∙ч=</w:t>
      </w:r>
      <w:r w:rsidR="00F0586C">
        <w:rPr>
          <w:rStyle w:val="1414"/>
        </w:rPr>
        <w:t>121</w:t>
      </w:r>
      <w:r w:rsidR="00D904A2">
        <w:rPr>
          <w:rStyle w:val="1414"/>
        </w:rPr>
        <w:t xml:space="preserve">,08 </w:t>
      </w:r>
      <w:r w:rsidR="006833DF">
        <w:rPr>
          <w:rStyle w:val="1414"/>
        </w:rPr>
        <w:t>рублей</w:t>
      </w:r>
      <w:r w:rsidR="00F0586C">
        <w:rPr>
          <w:rStyle w:val="1414"/>
        </w:rPr>
        <w:t>, а лампа в 6 Вт затратит Q=</w:t>
      </w:r>
      <w:r w:rsidR="00D904A2">
        <w:rPr>
          <w:rStyle w:val="1414"/>
        </w:rPr>
        <w:t>5478,25</w:t>
      </w:r>
      <w:r w:rsidR="00F0586C">
        <w:rPr>
          <w:rStyle w:val="1414"/>
        </w:rPr>
        <w:t>∙6=32</w:t>
      </w:r>
      <w:r w:rsidR="00D904A2">
        <w:rPr>
          <w:rStyle w:val="1414"/>
        </w:rPr>
        <w:t>,</w:t>
      </w:r>
      <w:r w:rsidR="00F0586C">
        <w:rPr>
          <w:rStyle w:val="1414"/>
        </w:rPr>
        <w:t>8</w:t>
      </w:r>
      <w:r w:rsidR="00D904A2">
        <w:rPr>
          <w:rStyle w:val="1414"/>
        </w:rPr>
        <w:t>72</w:t>
      </w:r>
      <w:r w:rsidR="00F0586C">
        <w:rPr>
          <w:rStyle w:val="1414"/>
        </w:rPr>
        <w:t>5</w:t>
      </w:r>
      <w:r w:rsidR="006833DF">
        <w:rPr>
          <w:rStyle w:val="1414"/>
        </w:rPr>
        <w:t xml:space="preserve"> кВт∙ч. Все результаты можно свести в таблицу:</w:t>
      </w:r>
    </w:p>
    <w:p w:rsidR="006833DF" w:rsidRDefault="00D904A2" w:rsidP="00D904A2">
      <w:pPr>
        <w:rPr>
          <w:rStyle w:val="1414"/>
        </w:rPr>
      </w:pPr>
      <w:r w:rsidRPr="003967BF">
        <w:rPr>
          <w:rStyle w:val="1414"/>
          <w:b/>
          <w:bCs/>
        </w:rPr>
        <w:t xml:space="preserve">Таблица </w:t>
      </w:r>
      <w:r>
        <w:rPr>
          <w:rStyle w:val="1414"/>
          <w:b/>
          <w:bCs/>
        </w:rPr>
        <w:t xml:space="preserve">3 оценки стоимости электроэнергии и её расхода, </w:t>
      </w:r>
      <w:r w:rsidRPr="003967BF">
        <w:rPr>
          <w:rStyle w:val="1414"/>
          <w:b/>
          <w:bCs/>
        </w:rPr>
        <w:t xml:space="preserve">для светодиодных лампочек </w:t>
      </w:r>
      <w:r w:rsidRPr="003967BF">
        <w:rPr>
          <w:b/>
          <w:bCs/>
        </w:rPr>
        <w:t>Cam</w:t>
      </w:r>
      <w:r>
        <w:rPr>
          <w:b/>
          <w:bCs/>
          <w:lang w:val="en-US"/>
        </w:rPr>
        <w:t>e</w:t>
      </w:r>
      <w:r w:rsidRPr="003967BF">
        <w:rPr>
          <w:b/>
          <w:bCs/>
        </w:rPr>
        <w:t>lion L</w:t>
      </w:r>
      <w:r w:rsidRPr="003967BF">
        <w:rPr>
          <w:b/>
          <w:bCs/>
          <w:lang w:val="en-US"/>
        </w:rPr>
        <w:t>ED</w:t>
      </w:r>
      <w:r w:rsidRPr="003967BF">
        <w:rPr>
          <w:b/>
          <w:bCs/>
        </w:rPr>
        <w:t xml:space="preserve"> ULTRA (6,5 Вт) и </w:t>
      </w:r>
      <w:r w:rsidRPr="003967BF">
        <w:rPr>
          <w:b/>
          <w:bCs/>
          <w:lang w:val="en-US"/>
        </w:rPr>
        <w:t>gauss</w:t>
      </w:r>
      <w:r w:rsidRPr="003967BF">
        <w:rPr>
          <w:b/>
          <w:bCs/>
        </w:rPr>
        <w:t xml:space="preserve"> (6 Вт)</w:t>
      </w:r>
      <w:r w:rsidRPr="003967BF">
        <w:rPr>
          <w:rStyle w:val="1414"/>
          <w:b/>
          <w:bCs/>
        </w:rPr>
        <w:t xml:space="preserve"> </w:t>
      </w:r>
      <w:r>
        <w:rPr>
          <w:rStyle w:val="1414"/>
          <w:b/>
          <w:bCs/>
        </w:rPr>
        <w:t>(лк) и 18 вт люминесцентных.</w:t>
      </w:r>
    </w:p>
    <w:tbl>
      <w:tblPr>
        <w:tblW w:w="0" w:type="auto"/>
        <w:tblInd w:w="108" w:type="dxa"/>
        <w:tblLayout w:type="fixed"/>
        <w:tblLook w:val="0000"/>
      </w:tblPr>
      <w:tblGrid>
        <w:gridCol w:w="2893"/>
        <w:gridCol w:w="2210"/>
        <w:gridCol w:w="2410"/>
        <w:gridCol w:w="1843"/>
      </w:tblGrid>
      <w:tr w:rsidR="0067795C" w:rsidTr="003F7D1A"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95C" w:rsidRPr="003F7D1A" w:rsidRDefault="0067795C" w:rsidP="003F7D1A">
            <w:pPr>
              <w:jc w:val="center"/>
              <w:rPr>
                <w:rStyle w:val="1414"/>
                <w:szCs w:val="28"/>
              </w:rPr>
            </w:pPr>
            <w:r w:rsidRPr="003F7D1A">
              <w:rPr>
                <w:rStyle w:val="1414"/>
                <w:szCs w:val="28"/>
              </w:rPr>
              <w:t>Тип лампы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95C" w:rsidRPr="003F7D1A" w:rsidRDefault="0067795C" w:rsidP="003F7D1A">
            <w:pPr>
              <w:jc w:val="center"/>
              <w:rPr>
                <w:rStyle w:val="1414"/>
                <w:szCs w:val="28"/>
              </w:rPr>
            </w:pPr>
            <w:r w:rsidRPr="003F7D1A">
              <w:rPr>
                <w:b/>
                <w:bCs/>
                <w:sz w:val="28"/>
                <w:szCs w:val="28"/>
              </w:rPr>
              <w:t>Cam</w:t>
            </w:r>
            <w:r w:rsidRPr="003F7D1A">
              <w:rPr>
                <w:b/>
                <w:bCs/>
                <w:sz w:val="28"/>
                <w:szCs w:val="28"/>
                <w:lang w:val="en-US"/>
              </w:rPr>
              <w:t>e</w:t>
            </w:r>
            <w:r w:rsidRPr="003F7D1A">
              <w:rPr>
                <w:b/>
                <w:bCs/>
                <w:sz w:val="28"/>
                <w:szCs w:val="28"/>
              </w:rPr>
              <w:t>lion L</w:t>
            </w:r>
            <w:r w:rsidRPr="003F7D1A">
              <w:rPr>
                <w:b/>
                <w:bCs/>
                <w:sz w:val="28"/>
                <w:szCs w:val="28"/>
                <w:lang w:val="en-US"/>
              </w:rPr>
              <w:t>ED</w:t>
            </w:r>
            <w:r w:rsidRPr="003F7D1A">
              <w:rPr>
                <w:b/>
                <w:bCs/>
                <w:sz w:val="28"/>
                <w:szCs w:val="28"/>
              </w:rPr>
              <w:t xml:space="preserve"> ULTRA (6,5 Вт)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795C" w:rsidRPr="003F7D1A" w:rsidRDefault="0067795C" w:rsidP="003F7D1A">
            <w:pPr>
              <w:jc w:val="center"/>
              <w:rPr>
                <w:sz w:val="28"/>
                <w:szCs w:val="28"/>
              </w:rPr>
            </w:pPr>
            <w:r w:rsidRPr="003F7D1A">
              <w:rPr>
                <w:b/>
                <w:bCs/>
                <w:sz w:val="28"/>
                <w:szCs w:val="28"/>
                <w:lang w:val="en-US"/>
              </w:rPr>
              <w:t>gauss</w:t>
            </w:r>
            <w:r w:rsidRPr="003F7D1A">
              <w:rPr>
                <w:b/>
                <w:bCs/>
                <w:sz w:val="28"/>
                <w:szCs w:val="28"/>
              </w:rPr>
              <w:t xml:space="preserve"> (6 Вт)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95C" w:rsidRPr="003F7D1A" w:rsidRDefault="0067795C" w:rsidP="003F7D1A">
            <w:pPr>
              <w:jc w:val="center"/>
              <w:rPr>
                <w:sz w:val="28"/>
                <w:szCs w:val="28"/>
              </w:rPr>
            </w:pPr>
            <w:r w:rsidRPr="003F7D1A">
              <w:rPr>
                <w:rStyle w:val="1414"/>
                <w:b/>
                <w:bCs/>
                <w:szCs w:val="28"/>
              </w:rPr>
              <w:t>люминесцентных</w:t>
            </w:r>
            <w:r w:rsidRPr="003F7D1A">
              <w:rPr>
                <w:sz w:val="28"/>
                <w:szCs w:val="28"/>
              </w:rPr>
              <w:t xml:space="preserve"> 18 Вт</w:t>
            </w:r>
          </w:p>
        </w:tc>
      </w:tr>
      <w:tr w:rsidR="0067795C" w:rsidTr="003F7D1A"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95C" w:rsidRPr="003F7D1A" w:rsidRDefault="0067795C" w:rsidP="003F7D1A">
            <w:pPr>
              <w:jc w:val="center"/>
              <w:rPr>
                <w:rStyle w:val="1414"/>
                <w:szCs w:val="28"/>
              </w:rPr>
            </w:pPr>
            <w:r w:rsidRPr="003F7D1A">
              <w:rPr>
                <w:rStyle w:val="1414"/>
                <w:szCs w:val="28"/>
              </w:rPr>
              <w:t xml:space="preserve">Расход электроэнергии </w:t>
            </w:r>
            <w:r w:rsidR="00CE5767" w:rsidRPr="003F7D1A">
              <w:rPr>
                <w:rStyle w:val="1414"/>
                <w:szCs w:val="28"/>
              </w:rPr>
              <w:t xml:space="preserve">одной лампой </w:t>
            </w:r>
            <w:r w:rsidRPr="003F7D1A">
              <w:rPr>
                <w:rStyle w:val="1414"/>
                <w:szCs w:val="28"/>
              </w:rPr>
              <w:t>за 3 года, при работе 5 ч в сутки, кВт∙ч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95C" w:rsidRPr="003F7D1A" w:rsidRDefault="0067795C" w:rsidP="003F7D1A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zh-TW"/>
              </w:rPr>
            </w:pPr>
            <w:r w:rsidRPr="003F7D1A">
              <w:rPr>
                <w:color w:val="000000"/>
                <w:sz w:val="28"/>
                <w:szCs w:val="28"/>
              </w:rPr>
              <w:t>35</w:t>
            </w:r>
            <w:r w:rsidR="00CE5767" w:rsidRPr="003F7D1A">
              <w:rPr>
                <w:color w:val="000000"/>
                <w:sz w:val="28"/>
                <w:szCs w:val="28"/>
              </w:rPr>
              <w:t>,</w:t>
            </w:r>
            <w:r w:rsidRPr="003F7D1A">
              <w:rPr>
                <w:color w:val="000000"/>
                <w:sz w:val="28"/>
                <w:szCs w:val="28"/>
              </w:rPr>
              <w:t>61188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795C" w:rsidRPr="003F7D1A" w:rsidRDefault="0067795C" w:rsidP="003F7D1A">
            <w:pPr>
              <w:jc w:val="center"/>
              <w:rPr>
                <w:color w:val="000000"/>
                <w:sz w:val="28"/>
                <w:szCs w:val="28"/>
              </w:rPr>
            </w:pPr>
            <w:r w:rsidRPr="003F7D1A">
              <w:rPr>
                <w:color w:val="000000"/>
                <w:sz w:val="28"/>
                <w:szCs w:val="28"/>
              </w:rPr>
              <w:t>32</w:t>
            </w:r>
            <w:r w:rsidR="00CE5767" w:rsidRPr="003F7D1A">
              <w:rPr>
                <w:color w:val="000000"/>
                <w:sz w:val="28"/>
                <w:szCs w:val="28"/>
              </w:rPr>
              <w:t>,</w:t>
            </w:r>
            <w:r w:rsidRPr="003F7D1A">
              <w:rPr>
                <w:color w:val="000000"/>
                <w:sz w:val="28"/>
                <w:szCs w:val="28"/>
              </w:rPr>
              <w:t>8725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95C" w:rsidRPr="003F7D1A" w:rsidRDefault="0067795C" w:rsidP="003F7D1A">
            <w:pPr>
              <w:jc w:val="center"/>
              <w:rPr>
                <w:color w:val="000000"/>
                <w:sz w:val="28"/>
                <w:szCs w:val="28"/>
              </w:rPr>
            </w:pPr>
            <w:r w:rsidRPr="003F7D1A">
              <w:rPr>
                <w:color w:val="000000"/>
                <w:sz w:val="28"/>
                <w:szCs w:val="28"/>
              </w:rPr>
              <w:t>98</w:t>
            </w:r>
            <w:r w:rsidR="00CE5767" w:rsidRPr="003F7D1A">
              <w:rPr>
                <w:color w:val="000000"/>
                <w:sz w:val="28"/>
                <w:szCs w:val="28"/>
              </w:rPr>
              <w:t>,</w:t>
            </w:r>
            <w:r w:rsidRPr="003F7D1A">
              <w:rPr>
                <w:color w:val="000000"/>
                <w:sz w:val="28"/>
                <w:szCs w:val="28"/>
              </w:rPr>
              <w:t>6175</w:t>
            </w:r>
          </w:p>
        </w:tc>
      </w:tr>
      <w:tr w:rsidR="0067795C" w:rsidTr="003F7D1A"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95C" w:rsidRPr="003F7D1A" w:rsidRDefault="00CE5767" w:rsidP="003F7D1A">
            <w:pPr>
              <w:jc w:val="center"/>
              <w:rPr>
                <w:rStyle w:val="1414"/>
                <w:szCs w:val="28"/>
              </w:rPr>
            </w:pPr>
            <w:r w:rsidRPr="003F7D1A">
              <w:rPr>
                <w:rStyle w:val="1414"/>
                <w:szCs w:val="28"/>
              </w:rPr>
              <w:t>Необходимое число ламп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95C" w:rsidRPr="003F7D1A" w:rsidRDefault="00CE5767" w:rsidP="003F7D1A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zh-TW"/>
              </w:rPr>
            </w:pPr>
            <w:r w:rsidRPr="003F7D1A">
              <w:rPr>
                <w:color w:val="000000"/>
                <w:sz w:val="28"/>
                <w:szCs w:val="28"/>
                <w:lang w:eastAsia="zh-TW"/>
              </w:rPr>
              <w:t>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795C" w:rsidRPr="003F7D1A" w:rsidRDefault="00CE5767" w:rsidP="003F7D1A">
            <w:pPr>
              <w:jc w:val="center"/>
              <w:rPr>
                <w:color w:val="000000"/>
                <w:sz w:val="28"/>
                <w:szCs w:val="28"/>
              </w:rPr>
            </w:pPr>
            <w:r w:rsidRPr="003F7D1A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95C" w:rsidRPr="003F7D1A" w:rsidRDefault="00CE5767" w:rsidP="003F7D1A">
            <w:pPr>
              <w:jc w:val="center"/>
              <w:rPr>
                <w:color w:val="000000"/>
                <w:sz w:val="28"/>
                <w:szCs w:val="28"/>
              </w:rPr>
            </w:pPr>
            <w:r w:rsidRPr="003F7D1A">
              <w:rPr>
                <w:color w:val="000000"/>
                <w:sz w:val="28"/>
                <w:szCs w:val="28"/>
              </w:rPr>
              <w:t>40</w:t>
            </w:r>
          </w:p>
        </w:tc>
      </w:tr>
      <w:tr w:rsidR="00CE5767" w:rsidTr="003F7D1A"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5767" w:rsidRPr="003F7D1A" w:rsidRDefault="00CE5767" w:rsidP="003F7D1A">
            <w:pPr>
              <w:jc w:val="center"/>
              <w:rPr>
                <w:rStyle w:val="1414"/>
                <w:szCs w:val="28"/>
              </w:rPr>
            </w:pPr>
            <w:r w:rsidRPr="003F7D1A">
              <w:rPr>
                <w:rStyle w:val="1414"/>
                <w:szCs w:val="28"/>
              </w:rPr>
              <w:t>Общий расход электроэнергии за 3 года, при работе 5 ч в сутки, кВт∙ч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5767" w:rsidRPr="003F7D1A" w:rsidRDefault="00CE5767" w:rsidP="003F7D1A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zh-TW"/>
              </w:rPr>
            </w:pPr>
            <w:r w:rsidRPr="003F7D1A">
              <w:rPr>
                <w:color w:val="000000"/>
                <w:sz w:val="28"/>
                <w:szCs w:val="28"/>
              </w:rPr>
              <w:t>3205,069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767" w:rsidRPr="003F7D1A" w:rsidRDefault="00CE5767" w:rsidP="003F7D1A">
            <w:pPr>
              <w:jc w:val="center"/>
              <w:rPr>
                <w:color w:val="000000"/>
                <w:sz w:val="28"/>
                <w:szCs w:val="28"/>
              </w:rPr>
            </w:pPr>
            <w:r w:rsidRPr="003F7D1A">
              <w:rPr>
                <w:color w:val="000000"/>
                <w:sz w:val="28"/>
                <w:szCs w:val="28"/>
              </w:rPr>
              <w:t>1972,35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767" w:rsidRPr="003F7D1A" w:rsidRDefault="00CE5767" w:rsidP="003F7D1A">
            <w:pPr>
              <w:jc w:val="center"/>
              <w:rPr>
                <w:color w:val="000000"/>
                <w:sz w:val="28"/>
                <w:szCs w:val="28"/>
              </w:rPr>
            </w:pPr>
            <w:r w:rsidRPr="003F7D1A">
              <w:rPr>
                <w:color w:val="000000"/>
                <w:sz w:val="28"/>
                <w:szCs w:val="28"/>
              </w:rPr>
              <w:t>3944,7</w:t>
            </w:r>
          </w:p>
        </w:tc>
      </w:tr>
      <w:tr w:rsidR="00CE5767" w:rsidTr="003F7D1A"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5767" w:rsidRPr="003F7D1A" w:rsidRDefault="00CE5767" w:rsidP="003F7D1A">
            <w:pPr>
              <w:jc w:val="center"/>
              <w:rPr>
                <w:rStyle w:val="1414"/>
                <w:szCs w:val="28"/>
              </w:rPr>
            </w:pPr>
            <w:r w:rsidRPr="003F7D1A">
              <w:rPr>
                <w:rStyle w:val="1414"/>
                <w:szCs w:val="28"/>
              </w:rPr>
              <w:t>Общая стоимость электроэнергии за 3 года, при работе 5 ч в сутки.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5767" w:rsidRPr="003F7D1A" w:rsidRDefault="00CE5767" w:rsidP="003F7D1A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zh-TW"/>
              </w:rPr>
            </w:pPr>
            <w:r w:rsidRPr="003F7D1A">
              <w:rPr>
                <w:color w:val="000000"/>
                <w:sz w:val="28"/>
                <w:szCs w:val="28"/>
              </w:rPr>
              <w:t>10897,23</w:t>
            </w:r>
          </w:p>
          <w:p w:rsidR="00CE5767" w:rsidRPr="003F7D1A" w:rsidRDefault="00CE5767" w:rsidP="003F7D1A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zh-T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5767" w:rsidRPr="003F7D1A" w:rsidRDefault="00CE5767" w:rsidP="003F7D1A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zh-TW"/>
              </w:rPr>
            </w:pPr>
            <w:r w:rsidRPr="003F7D1A">
              <w:rPr>
                <w:color w:val="000000"/>
                <w:sz w:val="28"/>
                <w:szCs w:val="28"/>
              </w:rPr>
              <w:t>6705,99</w:t>
            </w:r>
          </w:p>
          <w:p w:rsidR="00CE5767" w:rsidRPr="003F7D1A" w:rsidRDefault="00CE5767" w:rsidP="003F7D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767" w:rsidRPr="003F7D1A" w:rsidRDefault="00CE5767" w:rsidP="003F7D1A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zh-TW"/>
              </w:rPr>
            </w:pPr>
            <w:r w:rsidRPr="003F7D1A">
              <w:rPr>
                <w:color w:val="000000"/>
                <w:sz w:val="28"/>
                <w:szCs w:val="28"/>
              </w:rPr>
              <w:t>13411,98</w:t>
            </w:r>
          </w:p>
          <w:p w:rsidR="00CE5767" w:rsidRPr="003F7D1A" w:rsidRDefault="00CE5767" w:rsidP="003F7D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904A2" w:rsidTr="003F7D1A"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4A2" w:rsidRPr="003F7D1A" w:rsidRDefault="00D904A2" w:rsidP="003F7D1A">
            <w:pPr>
              <w:jc w:val="center"/>
              <w:rPr>
                <w:rStyle w:val="1414"/>
                <w:szCs w:val="28"/>
              </w:rPr>
            </w:pPr>
            <w:r w:rsidRPr="003F7D1A">
              <w:rPr>
                <w:rStyle w:val="1414"/>
                <w:szCs w:val="28"/>
              </w:rPr>
              <w:t>Цена</w:t>
            </w:r>
            <w:r w:rsidR="00CA3087" w:rsidRPr="003F7D1A">
              <w:rPr>
                <w:rStyle w:val="1414"/>
                <w:szCs w:val="28"/>
              </w:rPr>
              <w:t xml:space="preserve"> одной лампы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4A2" w:rsidRPr="003F7D1A" w:rsidRDefault="00CA3087" w:rsidP="003F7D1A">
            <w:pPr>
              <w:jc w:val="center"/>
              <w:rPr>
                <w:rStyle w:val="1414"/>
                <w:szCs w:val="28"/>
              </w:rPr>
            </w:pPr>
            <w:r w:rsidRPr="003F7D1A">
              <w:rPr>
                <w:rStyle w:val="1414"/>
                <w:szCs w:val="28"/>
              </w:rPr>
              <w:t>219</w:t>
            </w:r>
            <w:r w:rsidR="00D904A2" w:rsidRPr="003F7D1A">
              <w:rPr>
                <w:rStyle w:val="1414"/>
                <w:szCs w:val="28"/>
              </w:rPr>
              <w:t xml:space="preserve"> рублей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04A2" w:rsidRPr="003F7D1A" w:rsidRDefault="00D904A2" w:rsidP="003F7D1A">
            <w:pPr>
              <w:jc w:val="center"/>
              <w:rPr>
                <w:sz w:val="28"/>
                <w:szCs w:val="28"/>
              </w:rPr>
            </w:pPr>
            <w:r w:rsidRPr="003F7D1A">
              <w:rPr>
                <w:rStyle w:val="1414"/>
                <w:szCs w:val="28"/>
              </w:rPr>
              <w:t>369 рублей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4A2" w:rsidRPr="003F7D1A" w:rsidRDefault="00CA3087" w:rsidP="003F7D1A">
            <w:pPr>
              <w:jc w:val="center"/>
              <w:rPr>
                <w:sz w:val="28"/>
                <w:szCs w:val="28"/>
              </w:rPr>
            </w:pPr>
            <w:r w:rsidRPr="003F7D1A">
              <w:rPr>
                <w:sz w:val="28"/>
                <w:szCs w:val="28"/>
              </w:rPr>
              <w:t>~30</w:t>
            </w:r>
            <w:r w:rsidR="003F7D1A">
              <w:rPr>
                <w:sz w:val="28"/>
                <w:szCs w:val="28"/>
              </w:rPr>
              <w:t xml:space="preserve"> рублей</w:t>
            </w:r>
          </w:p>
        </w:tc>
      </w:tr>
      <w:tr w:rsidR="0067795C" w:rsidTr="003F7D1A"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95C" w:rsidRPr="003F7D1A" w:rsidRDefault="00CA3087" w:rsidP="003F7D1A">
            <w:pPr>
              <w:jc w:val="center"/>
              <w:rPr>
                <w:sz w:val="28"/>
                <w:szCs w:val="28"/>
              </w:rPr>
            </w:pPr>
            <w:r w:rsidRPr="003F7D1A">
              <w:rPr>
                <w:rStyle w:val="1414"/>
                <w:szCs w:val="28"/>
              </w:rPr>
              <w:t>Общая с</w:t>
            </w:r>
            <w:r w:rsidR="0067795C" w:rsidRPr="003F7D1A">
              <w:rPr>
                <w:rStyle w:val="1414"/>
                <w:szCs w:val="28"/>
              </w:rPr>
              <w:t xml:space="preserve">тоимость </w:t>
            </w:r>
            <w:r w:rsidRPr="003F7D1A">
              <w:rPr>
                <w:rStyle w:val="1414"/>
                <w:szCs w:val="28"/>
              </w:rPr>
              <w:t>всех ламп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95C" w:rsidRPr="003F7D1A" w:rsidRDefault="004F7F62" w:rsidP="003F7D1A">
            <w:pPr>
              <w:jc w:val="center"/>
              <w:rPr>
                <w:sz w:val="28"/>
                <w:szCs w:val="28"/>
              </w:rPr>
            </w:pPr>
            <w:r w:rsidRPr="003F7D1A">
              <w:rPr>
                <w:sz w:val="28"/>
                <w:szCs w:val="28"/>
              </w:rPr>
              <w:t>19710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795C" w:rsidRPr="003F7D1A" w:rsidRDefault="004F7F62" w:rsidP="003F7D1A">
            <w:pPr>
              <w:jc w:val="center"/>
              <w:rPr>
                <w:sz w:val="28"/>
                <w:szCs w:val="28"/>
              </w:rPr>
            </w:pPr>
            <w:r w:rsidRPr="003F7D1A">
              <w:rPr>
                <w:sz w:val="28"/>
                <w:szCs w:val="28"/>
              </w:rPr>
              <w:t>22140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95C" w:rsidRPr="003F7D1A" w:rsidRDefault="004F7F62" w:rsidP="003F7D1A">
            <w:pPr>
              <w:jc w:val="center"/>
              <w:rPr>
                <w:sz w:val="28"/>
                <w:szCs w:val="28"/>
              </w:rPr>
            </w:pPr>
            <w:r w:rsidRPr="003F7D1A">
              <w:rPr>
                <w:sz w:val="28"/>
                <w:szCs w:val="28"/>
              </w:rPr>
              <w:t>1200</w:t>
            </w:r>
          </w:p>
        </w:tc>
      </w:tr>
      <w:tr w:rsidR="0067795C" w:rsidRPr="007A1DF4" w:rsidTr="003F7D1A"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95C" w:rsidRPr="003F7D1A" w:rsidRDefault="004F7F62" w:rsidP="003F7D1A">
            <w:pPr>
              <w:jc w:val="center"/>
              <w:rPr>
                <w:sz w:val="28"/>
                <w:szCs w:val="28"/>
              </w:rPr>
            </w:pPr>
            <w:r w:rsidRPr="003F7D1A">
              <w:rPr>
                <w:rStyle w:val="1414"/>
                <w:szCs w:val="28"/>
              </w:rPr>
              <w:t>Итого, рублей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95C" w:rsidRPr="003F7D1A" w:rsidRDefault="004F7F62" w:rsidP="003F7D1A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zh-TW"/>
              </w:rPr>
            </w:pPr>
            <w:r w:rsidRPr="003F7D1A">
              <w:rPr>
                <w:color w:val="000000"/>
                <w:sz w:val="28"/>
                <w:szCs w:val="28"/>
              </w:rPr>
              <w:t>30607,23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795C" w:rsidRPr="003F7D1A" w:rsidRDefault="004F7F62" w:rsidP="003F7D1A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zh-TW"/>
              </w:rPr>
            </w:pPr>
            <w:r w:rsidRPr="003F7D1A">
              <w:rPr>
                <w:color w:val="000000"/>
                <w:sz w:val="28"/>
                <w:szCs w:val="28"/>
              </w:rPr>
              <w:t>28845,99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95C" w:rsidRPr="003F7D1A" w:rsidRDefault="004F7F62" w:rsidP="003F7D1A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zh-TW"/>
              </w:rPr>
            </w:pPr>
            <w:r w:rsidRPr="003F7D1A">
              <w:rPr>
                <w:color w:val="000000"/>
                <w:sz w:val="28"/>
                <w:szCs w:val="28"/>
              </w:rPr>
              <w:t>14611,98</w:t>
            </w:r>
          </w:p>
        </w:tc>
      </w:tr>
    </w:tbl>
    <w:p w:rsidR="006833DF" w:rsidRDefault="006833DF">
      <w:pPr>
        <w:ind w:firstLine="720"/>
        <w:jc w:val="both"/>
        <w:rPr>
          <w:sz w:val="28"/>
          <w:szCs w:val="28"/>
        </w:rPr>
      </w:pPr>
    </w:p>
    <w:p w:rsidR="004F7F62" w:rsidRDefault="004F7F62" w:rsidP="00BF628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расчётов следует, что светодиодные лампы потребляют значительно меньше электроэнергии, но за счёт высокой стоимости светодиодных ламп замена </w:t>
      </w:r>
      <w:r w:rsidR="00BF6289">
        <w:rPr>
          <w:sz w:val="28"/>
          <w:szCs w:val="28"/>
        </w:rPr>
        <w:t>люмине</w:t>
      </w:r>
      <w:r>
        <w:rPr>
          <w:sz w:val="28"/>
          <w:szCs w:val="28"/>
        </w:rPr>
        <w:t xml:space="preserve">сцентных в </w:t>
      </w:r>
      <w:r w:rsidR="00BF6289">
        <w:rPr>
          <w:sz w:val="28"/>
          <w:szCs w:val="28"/>
        </w:rPr>
        <w:t>учреждениях в настоящее время экономически нецелесообразна.</w:t>
      </w:r>
    </w:p>
    <w:p w:rsidR="00BF6289" w:rsidRDefault="00BF6289" w:rsidP="004F7F62">
      <w:pPr>
        <w:ind w:firstLine="720"/>
        <w:jc w:val="both"/>
        <w:rPr>
          <w:sz w:val="28"/>
          <w:szCs w:val="28"/>
        </w:rPr>
      </w:pPr>
    </w:p>
    <w:p w:rsidR="00BF6289" w:rsidRDefault="00BF6289" w:rsidP="004F7F62">
      <w:pPr>
        <w:ind w:firstLine="720"/>
        <w:jc w:val="both"/>
        <w:rPr>
          <w:sz w:val="28"/>
          <w:szCs w:val="28"/>
        </w:rPr>
      </w:pPr>
    </w:p>
    <w:p w:rsidR="00BF6289" w:rsidRPr="00BF6289" w:rsidRDefault="00BF6289" w:rsidP="00BF6289">
      <w:pPr>
        <w:pStyle w:val="1"/>
        <w:jc w:val="center"/>
        <w:rPr>
          <w:rStyle w:val="1414"/>
          <w:bCs w:val="0"/>
        </w:rPr>
      </w:pPr>
      <w:r w:rsidRPr="00BF6289">
        <w:rPr>
          <w:rStyle w:val="1414"/>
          <w:bCs w:val="0"/>
        </w:rPr>
        <w:lastRenderedPageBreak/>
        <w:t>Выводы.</w:t>
      </w:r>
    </w:p>
    <w:p w:rsidR="006833DF" w:rsidRDefault="00BF6289" w:rsidP="003F7D1A">
      <w:pPr>
        <w:spacing w:line="360" w:lineRule="auto"/>
        <w:ind w:firstLine="720"/>
        <w:jc w:val="both"/>
        <w:rPr>
          <w:rStyle w:val="1414"/>
        </w:rPr>
      </w:pPr>
      <w:r>
        <w:rPr>
          <w:rStyle w:val="1414"/>
        </w:rPr>
        <w:t>1.</w:t>
      </w:r>
      <w:r w:rsidR="003919A2">
        <w:rPr>
          <w:rStyle w:val="1414"/>
        </w:rPr>
        <w:t>Светодиодные лампы одинаковой мощности,</w:t>
      </w:r>
      <w:r w:rsidR="003F7D1A">
        <w:rPr>
          <w:rStyle w:val="1414"/>
        </w:rPr>
        <w:t xml:space="preserve"> </w:t>
      </w:r>
      <w:r w:rsidR="003919A2">
        <w:rPr>
          <w:rStyle w:val="1414"/>
        </w:rPr>
        <w:t xml:space="preserve">но разных производителей имеют различные </w:t>
      </w:r>
      <w:r>
        <w:rPr>
          <w:rStyle w:val="1414"/>
        </w:rPr>
        <w:t xml:space="preserve">световые характеристики </w:t>
      </w:r>
      <w:r w:rsidR="003919A2">
        <w:rPr>
          <w:rStyle w:val="1414"/>
        </w:rPr>
        <w:t xml:space="preserve">при одинаковой мощности. Различия могут составлять </w:t>
      </w:r>
      <w:r>
        <w:rPr>
          <w:rStyle w:val="1414"/>
        </w:rPr>
        <w:t>десятки</w:t>
      </w:r>
      <w:r w:rsidR="003919A2">
        <w:rPr>
          <w:rStyle w:val="1414"/>
        </w:rPr>
        <w:t xml:space="preserve"> процентов.</w:t>
      </w:r>
    </w:p>
    <w:p w:rsidR="003919A2" w:rsidRDefault="00BF6289" w:rsidP="003919A2">
      <w:pPr>
        <w:spacing w:line="360" w:lineRule="auto"/>
        <w:ind w:firstLine="720"/>
        <w:jc w:val="both"/>
        <w:rPr>
          <w:rStyle w:val="1414"/>
        </w:rPr>
      </w:pPr>
      <w:r>
        <w:rPr>
          <w:rStyle w:val="1414"/>
        </w:rPr>
        <w:t xml:space="preserve">2. </w:t>
      </w:r>
      <w:r w:rsidR="003919A2">
        <w:rPr>
          <w:rStyle w:val="1414"/>
        </w:rPr>
        <w:t>На примере кабинета физики показано,</w:t>
      </w:r>
      <w:r>
        <w:rPr>
          <w:rStyle w:val="1414"/>
        </w:rPr>
        <w:t xml:space="preserve"> </w:t>
      </w:r>
      <w:r w:rsidR="003919A2">
        <w:rPr>
          <w:rStyle w:val="1414"/>
        </w:rPr>
        <w:t>что при замене люминесцентных ламп на светодиодные,</w:t>
      </w:r>
      <w:r>
        <w:rPr>
          <w:rStyle w:val="1414"/>
        </w:rPr>
        <w:t xml:space="preserve"> освещ</w:t>
      </w:r>
      <w:r w:rsidR="003919A2">
        <w:rPr>
          <w:rStyle w:val="1414"/>
        </w:rPr>
        <w:t>енность кабинета останется в тех же пределах.</w:t>
      </w:r>
    </w:p>
    <w:p w:rsidR="00BF6289" w:rsidRDefault="00BF6289" w:rsidP="003919A2">
      <w:pPr>
        <w:spacing w:line="360" w:lineRule="auto"/>
        <w:ind w:firstLine="720"/>
        <w:jc w:val="both"/>
        <w:rPr>
          <w:rStyle w:val="1414"/>
        </w:rPr>
      </w:pPr>
      <w:r>
        <w:rPr>
          <w:rStyle w:val="1414"/>
        </w:rPr>
        <w:t>3.</w:t>
      </w:r>
      <w:r w:rsidRPr="00BF6289">
        <w:rPr>
          <w:sz w:val="28"/>
          <w:szCs w:val="28"/>
        </w:rPr>
        <w:t xml:space="preserve"> </w:t>
      </w:r>
      <w:r>
        <w:rPr>
          <w:sz w:val="28"/>
          <w:szCs w:val="28"/>
        </w:rPr>
        <w:t>Светодиодные лампы потребляют значительно меньше электроэнергии, но за счёт высокой стоимости светодиодных ламп замена люминесцентных в учреждениях в настоящее время экономически нецелесообразна.</w:t>
      </w:r>
    </w:p>
    <w:p w:rsidR="00BF6289" w:rsidRDefault="00BF6289" w:rsidP="00BF6289">
      <w:pPr>
        <w:spacing w:line="360" w:lineRule="auto"/>
        <w:ind w:firstLine="720"/>
        <w:jc w:val="both"/>
        <w:rPr>
          <w:rStyle w:val="1414"/>
        </w:rPr>
      </w:pPr>
      <w:r>
        <w:rPr>
          <w:rStyle w:val="1414"/>
        </w:rPr>
        <w:t>4.</w:t>
      </w:r>
      <w:r w:rsidR="00836288">
        <w:rPr>
          <w:rStyle w:val="1414"/>
        </w:rPr>
        <w:t>Светодиодные лампы более перспективны, однако, их распределение должно быть равномерным.</w:t>
      </w:r>
      <w:r w:rsidRPr="00BF6289">
        <w:rPr>
          <w:rStyle w:val="1414"/>
        </w:rPr>
        <w:t xml:space="preserve"> </w:t>
      </w:r>
    </w:p>
    <w:p w:rsidR="00BF6289" w:rsidRDefault="00BF6289" w:rsidP="00BF6289">
      <w:pPr>
        <w:spacing w:line="360" w:lineRule="auto"/>
        <w:ind w:firstLine="720"/>
        <w:jc w:val="both"/>
        <w:rPr>
          <w:rStyle w:val="1414"/>
        </w:rPr>
      </w:pPr>
      <w:r>
        <w:rPr>
          <w:rStyle w:val="1414"/>
        </w:rPr>
        <w:t>5.Ртутные люминесцентные лампы требуют утилизации, а светодиодные – не требуют.</w:t>
      </w:r>
    </w:p>
    <w:p w:rsidR="00836288" w:rsidRDefault="00836288" w:rsidP="003919A2">
      <w:pPr>
        <w:spacing w:line="360" w:lineRule="auto"/>
        <w:ind w:firstLine="720"/>
        <w:jc w:val="both"/>
        <w:rPr>
          <w:rStyle w:val="1414"/>
        </w:rPr>
      </w:pPr>
    </w:p>
    <w:p w:rsidR="00836288" w:rsidRDefault="00836288" w:rsidP="003919A2">
      <w:pPr>
        <w:spacing w:line="360" w:lineRule="auto"/>
        <w:ind w:firstLine="720"/>
        <w:jc w:val="both"/>
        <w:rPr>
          <w:rStyle w:val="1414"/>
        </w:rPr>
      </w:pPr>
    </w:p>
    <w:p w:rsidR="00836288" w:rsidRDefault="00836288" w:rsidP="003919A2">
      <w:pPr>
        <w:spacing w:line="360" w:lineRule="auto"/>
        <w:ind w:firstLine="720"/>
        <w:jc w:val="both"/>
        <w:rPr>
          <w:rStyle w:val="1414"/>
        </w:rPr>
      </w:pPr>
    </w:p>
    <w:p w:rsidR="00836288" w:rsidRDefault="00836288" w:rsidP="003919A2">
      <w:pPr>
        <w:spacing w:line="360" w:lineRule="auto"/>
        <w:ind w:firstLine="720"/>
        <w:jc w:val="both"/>
        <w:rPr>
          <w:rStyle w:val="1414"/>
        </w:rPr>
      </w:pPr>
    </w:p>
    <w:p w:rsidR="00836288" w:rsidRDefault="00836288" w:rsidP="003919A2">
      <w:pPr>
        <w:spacing w:line="360" w:lineRule="auto"/>
        <w:ind w:firstLine="720"/>
        <w:jc w:val="both"/>
        <w:rPr>
          <w:rStyle w:val="1414"/>
        </w:rPr>
      </w:pPr>
    </w:p>
    <w:p w:rsidR="00836288" w:rsidRDefault="00836288" w:rsidP="003919A2">
      <w:pPr>
        <w:spacing w:line="360" w:lineRule="auto"/>
        <w:ind w:firstLine="720"/>
        <w:jc w:val="both"/>
        <w:rPr>
          <w:rStyle w:val="1414"/>
        </w:rPr>
      </w:pPr>
    </w:p>
    <w:p w:rsidR="006833DF" w:rsidRDefault="006833DF" w:rsidP="003F7D1A">
      <w:pPr>
        <w:pStyle w:val="1"/>
        <w:jc w:val="center"/>
        <w:rPr>
          <w:rStyle w:val="1414"/>
        </w:rPr>
      </w:pPr>
      <w:r>
        <w:rPr>
          <w:rStyle w:val="1414"/>
        </w:rPr>
        <w:t>Список литературы:</w:t>
      </w:r>
    </w:p>
    <w:p w:rsidR="003F7D1A" w:rsidRPr="00473785" w:rsidRDefault="006833DF" w:rsidP="003F7D1A">
      <w:pPr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Style w:val="1414"/>
          <w:szCs w:val="28"/>
        </w:rPr>
      </w:pPr>
      <w:r w:rsidRPr="00473785">
        <w:rPr>
          <w:rStyle w:val="1414"/>
          <w:szCs w:val="28"/>
        </w:rPr>
        <w:t>Трофимова Т.И., Курс физики. - 18-е изд., стер. - М.: Академия, 2010. – 560 с.</w:t>
      </w:r>
    </w:p>
    <w:p w:rsidR="003F7D1A" w:rsidRPr="00473785" w:rsidRDefault="003F7D1A" w:rsidP="003F7D1A">
      <w:pPr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sz w:val="28"/>
          <w:szCs w:val="28"/>
          <w:lang w:eastAsia="zh-TW"/>
        </w:rPr>
      </w:pPr>
      <w:r w:rsidRPr="00473785">
        <w:rPr>
          <w:color w:val="333333"/>
          <w:sz w:val="28"/>
          <w:szCs w:val="28"/>
          <w:lang w:eastAsia="zh-TW"/>
        </w:rPr>
        <w:t>СНиП (Строительные Нормы и Правила) 23 - 05 - 2010 (актуализированная редакция СНиП 23 - 05 - 95), включая СП 52.13330.2011  и Санитарным правилам и нормам СаНПиН 2.21/2.1.1.1278-03.</w:t>
      </w:r>
    </w:p>
    <w:p w:rsidR="006833DF" w:rsidRDefault="006833DF">
      <w:pPr>
        <w:tabs>
          <w:tab w:val="left" w:pos="0"/>
        </w:tabs>
        <w:jc w:val="both"/>
      </w:pPr>
    </w:p>
    <w:sectPr w:rsidR="006833DF" w:rsidSect="00B4470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567" w:bottom="1134" w:left="1701" w:header="720" w:footer="709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785" w:rsidRDefault="00473785">
      <w:r>
        <w:separator/>
      </w:r>
    </w:p>
  </w:endnote>
  <w:endnote w:type="continuationSeparator" w:id="0">
    <w:p w:rsidR="00473785" w:rsidRDefault="00473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DF" w:rsidRDefault="006833D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DF" w:rsidRDefault="00B44700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2pt;height:13.75pt;z-index:25165772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6833DF" w:rsidRDefault="006833DF">
                <w:pPr>
                  <w:pStyle w:val="a9"/>
                </w:pPr>
              </w:p>
            </w:txbxContent>
          </v:textbox>
          <w10:wrap type="square" side="largest"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DF" w:rsidRDefault="006833D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785" w:rsidRDefault="00473785">
      <w:r>
        <w:separator/>
      </w:r>
    </w:p>
  </w:footnote>
  <w:footnote w:type="continuationSeparator" w:id="0">
    <w:p w:rsidR="00473785" w:rsidRDefault="004737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DF" w:rsidRDefault="006833D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DF" w:rsidRDefault="006833D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DF" w:rsidRDefault="006833D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C967876"/>
    <w:multiLevelType w:val="hybridMultilevel"/>
    <w:tmpl w:val="76680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0000"/>
  <w:defaultTabStop w:val="22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26CF4"/>
    <w:rsid w:val="00074574"/>
    <w:rsid w:val="00076B46"/>
    <w:rsid w:val="001A18B1"/>
    <w:rsid w:val="001C66CA"/>
    <w:rsid w:val="00223A79"/>
    <w:rsid w:val="00240869"/>
    <w:rsid w:val="00256B0A"/>
    <w:rsid w:val="00294C9E"/>
    <w:rsid w:val="002E4996"/>
    <w:rsid w:val="003919A2"/>
    <w:rsid w:val="003967BF"/>
    <w:rsid w:val="003B7DAD"/>
    <w:rsid w:val="003F7D1A"/>
    <w:rsid w:val="00473785"/>
    <w:rsid w:val="004F7F62"/>
    <w:rsid w:val="005631F1"/>
    <w:rsid w:val="0067795C"/>
    <w:rsid w:val="006833DF"/>
    <w:rsid w:val="00702432"/>
    <w:rsid w:val="007A1DF4"/>
    <w:rsid w:val="007C7ECA"/>
    <w:rsid w:val="00836288"/>
    <w:rsid w:val="00A935E5"/>
    <w:rsid w:val="00B0239D"/>
    <w:rsid w:val="00B43105"/>
    <w:rsid w:val="00B44700"/>
    <w:rsid w:val="00B54DE6"/>
    <w:rsid w:val="00B6661E"/>
    <w:rsid w:val="00BA4357"/>
    <w:rsid w:val="00BA6ECC"/>
    <w:rsid w:val="00BC262D"/>
    <w:rsid w:val="00BF6289"/>
    <w:rsid w:val="00CA3087"/>
    <w:rsid w:val="00CE5767"/>
    <w:rsid w:val="00D5244E"/>
    <w:rsid w:val="00D904A2"/>
    <w:rsid w:val="00DA66D4"/>
    <w:rsid w:val="00E4276D"/>
    <w:rsid w:val="00E62689"/>
    <w:rsid w:val="00F0586C"/>
    <w:rsid w:val="00F26CF4"/>
    <w:rsid w:val="00F41057"/>
    <w:rsid w:val="00F50D15"/>
    <w:rsid w:val="00F75C6C"/>
    <w:rsid w:val="00FD0ED3"/>
    <w:rsid w:val="00FD3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70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4470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44700"/>
    <w:rPr>
      <w:rFonts w:ascii="Symbol" w:hAnsi="Symbol" w:cs="Symbol" w:hint="default"/>
    </w:rPr>
  </w:style>
  <w:style w:type="character" w:customStyle="1" w:styleId="WW8Num1z1">
    <w:name w:val="WW8Num1z1"/>
    <w:rsid w:val="00B44700"/>
    <w:rPr>
      <w:rFonts w:hint="default"/>
    </w:rPr>
  </w:style>
  <w:style w:type="character" w:customStyle="1" w:styleId="WW8Num1z2">
    <w:name w:val="WW8Num1z2"/>
    <w:rsid w:val="00B44700"/>
    <w:rPr>
      <w:rFonts w:ascii="Wingdings" w:hAnsi="Wingdings" w:cs="Wingdings" w:hint="default"/>
    </w:rPr>
  </w:style>
  <w:style w:type="character" w:customStyle="1" w:styleId="WW8Num1z4">
    <w:name w:val="WW8Num1z4"/>
    <w:rsid w:val="00B44700"/>
    <w:rPr>
      <w:rFonts w:ascii="Courier New" w:hAnsi="Courier New" w:cs="Courier New" w:hint="default"/>
    </w:rPr>
  </w:style>
  <w:style w:type="character" w:customStyle="1" w:styleId="WW8Num2z0">
    <w:name w:val="WW8Num2z0"/>
    <w:rsid w:val="00B44700"/>
  </w:style>
  <w:style w:type="character" w:customStyle="1" w:styleId="WW8Num2z1">
    <w:name w:val="WW8Num2z1"/>
    <w:rsid w:val="00B44700"/>
  </w:style>
  <w:style w:type="character" w:customStyle="1" w:styleId="WW8Num2z2">
    <w:name w:val="WW8Num2z2"/>
    <w:rsid w:val="00B44700"/>
  </w:style>
  <w:style w:type="character" w:customStyle="1" w:styleId="WW8Num2z3">
    <w:name w:val="WW8Num2z3"/>
    <w:rsid w:val="00B44700"/>
  </w:style>
  <w:style w:type="character" w:customStyle="1" w:styleId="WW8Num2z4">
    <w:name w:val="WW8Num2z4"/>
    <w:rsid w:val="00B44700"/>
  </w:style>
  <w:style w:type="character" w:customStyle="1" w:styleId="WW8Num2z5">
    <w:name w:val="WW8Num2z5"/>
    <w:rsid w:val="00B44700"/>
  </w:style>
  <w:style w:type="character" w:customStyle="1" w:styleId="WW8Num2z6">
    <w:name w:val="WW8Num2z6"/>
    <w:rsid w:val="00B44700"/>
  </w:style>
  <w:style w:type="character" w:customStyle="1" w:styleId="WW8Num2z7">
    <w:name w:val="WW8Num2z7"/>
    <w:rsid w:val="00B44700"/>
  </w:style>
  <w:style w:type="character" w:customStyle="1" w:styleId="WW8Num2z8">
    <w:name w:val="WW8Num2z8"/>
    <w:rsid w:val="00B44700"/>
  </w:style>
  <w:style w:type="character" w:customStyle="1" w:styleId="WW8Num3z0">
    <w:name w:val="WW8Num3z0"/>
    <w:rsid w:val="00B44700"/>
  </w:style>
  <w:style w:type="character" w:customStyle="1" w:styleId="WW8Num3z1">
    <w:name w:val="WW8Num3z1"/>
    <w:rsid w:val="00B44700"/>
  </w:style>
  <w:style w:type="character" w:customStyle="1" w:styleId="WW8Num3z2">
    <w:name w:val="WW8Num3z2"/>
    <w:rsid w:val="00B44700"/>
  </w:style>
  <w:style w:type="character" w:customStyle="1" w:styleId="WW8Num3z3">
    <w:name w:val="WW8Num3z3"/>
    <w:rsid w:val="00B44700"/>
  </w:style>
  <w:style w:type="character" w:customStyle="1" w:styleId="WW8Num3z4">
    <w:name w:val="WW8Num3z4"/>
    <w:rsid w:val="00B44700"/>
  </w:style>
  <w:style w:type="character" w:customStyle="1" w:styleId="WW8Num3z5">
    <w:name w:val="WW8Num3z5"/>
    <w:rsid w:val="00B44700"/>
  </w:style>
  <w:style w:type="character" w:customStyle="1" w:styleId="WW8Num3z6">
    <w:name w:val="WW8Num3z6"/>
    <w:rsid w:val="00B44700"/>
  </w:style>
  <w:style w:type="character" w:customStyle="1" w:styleId="WW8Num3z7">
    <w:name w:val="WW8Num3z7"/>
    <w:rsid w:val="00B44700"/>
  </w:style>
  <w:style w:type="character" w:customStyle="1" w:styleId="WW8Num3z8">
    <w:name w:val="WW8Num3z8"/>
    <w:rsid w:val="00B44700"/>
  </w:style>
  <w:style w:type="character" w:customStyle="1" w:styleId="WW8Num4z0">
    <w:name w:val="WW8Num4z0"/>
    <w:rsid w:val="00B44700"/>
  </w:style>
  <w:style w:type="character" w:customStyle="1" w:styleId="WW8Num4z1">
    <w:name w:val="WW8Num4z1"/>
    <w:rsid w:val="00B44700"/>
  </w:style>
  <w:style w:type="character" w:customStyle="1" w:styleId="WW8Num4z2">
    <w:name w:val="WW8Num4z2"/>
    <w:rsid w:val="00B44700"/>
  </w:style>
  <w:style w:type="character" w:customStyle="1" w:styleId="WW8Num4z3">
    <w:name w:val="WW8Num4z3"/>
    <w:rsid w:val="00B44700"/>
  </w:style>
  <w:style w:type="character" w:customStyle="1" w:styleId="WW8Num4z4">
    <w:name w:val="WW8Num4z4"/>
    <w:rsid w:val="00B44700"/>
  </w:style>
  <w:style w:type="character" w:customStyle="1" w:styleId="WW8Num4z5">
    <w:name w:val="WW8Num4z5"/>
    <w:rsid w:val="00B44700"/>
  </w:style>
  <w:style w:type="character" w:customStyle="1" w:styleId="WW8Num4z6">
    <w:name w:val="WW8Num4z6"/>
    <w:rsid w:val="00B44700"/>
  </w:style>
  <w:style w:type="character" w:customStyle="1" w:styleId="WW8Num4z7">
    <w:name w:val="WW8Num4z7"/>
    <w:rsid w:val="00B44700"/>
  </w:style>
  <w:style w:type="character" w:customStyle="1" w:styleId="WW8Num4z8">
    <w:name w:val="WW8Num4z8"/>
    <w:rsid w:val="00B44700"/>
  </w:style>
  <w:style w:type="character" w:customStyle="1" w:styleId="WW8Num5z0">
    <w:name w:val="WW8Num5z0"/>
    <w:rsid w:val="00B44700"/>
  </w:style>
  <w:style w:type="character" w:customStyle="1" w:styleId="WW8Num5z1">
    <w:name w:val="WW8Num5z1"/>
    <w:rsid w:val="00B44700"/>
  </w:style>
  <w:style w:type="character" w:customStyle="1" w:styleId="WW8Num5z2">
    <w:name w:val="WW8Num5z2"/>
    <w:rsid w:val="00B44700"/>
  </w:style>
  <w:style w:type="character" w:customStyle="1" w:styleId="WW8Num5z3">
    <w:name w:val="WW8Num5z3"/>
    <w:rsid w:val="00B44700"/>
  </w:style>
  <w:style w:type="character" w:customStyle="1" w:styleId="WW8Num5z4">
    <w:name w:val="WW8Num5z4"/>
    <w:rsid w:val="00B44700"/>
  </w:style>
  <w:style w:type="character" w:customStyle="1" w:styleId="WW8Num5z5">
    <w:name w:val="WW8Num5z5"/>
    <w:rsid w:val="00B44700"/>
  </w:style>
  <w:style w:type="character" w:customStyle="1" w:styleId="WW8Num5z6">
    <w:name w:val="WW8Num5z6"/>
    <w:rsid w:val="00B44700"/>
  </w:style>
  <w:style w:type="character" w:customStyle="1" w:styleId="WW8Num5z7">
    <w:name w:val="WW8Num5z7"/>
    <w:rsid w:val="00B44700"/>
  </w:style>
  <w:style w:type="character" w:customStyle="1" w:styleId="WW8Num5z8">
    <w:name w:val="WW8Num5z8"/>
    <w:rsid w:val="00B44700"/>
  </w:style>
  <w:style w:type="character" w:customStyle="1" w:styleId="WW8Num6z0">
    <w:name w:val="WW8Num6z0"/>
    <w:rsid w:val="00B44700"/>
    <w:rPr>
      <w:rFonts w:ascii="Symbol" w:hAnsi="Symbol" w:cs="Symbol" w:hint="default"/>
    </w:rPr>
  </w:style>
  <w:style w:type="character" w:customStyle="1" w:styleId="WW8Num6z1">
    <w:name w:val="WW8Num6z1"/>
    <w:rsid w:val="00B44700"/>
    <w:rPr>
      <w:rFonts w:hint="default"/>
    </w:rPr>
  </w:style>
  <w:style w:type="character" w:customStyle="1" w:styleId="WW8Num6z2">
    <w:name w:val="WW8Num6z2"/>
    <w:rsid w:val="00B44700"/>
    <w:rPr>
      <w:rFonts w:ascii="Wingdings" w:hAnsi="Wingdings" w:cs="Wingdings" w:hint="default"/>
    </w:rPr>
  </w:style>
  <w:style w:type="character" w:customStyle="1" w:styleId="WW8Num6z4">
    <w:name w:val="WW8Num6z4"/>
    <w:rsid w:val="00B44700"/>
    <w:rPr>
      <w:rFonts w:ascii="Courier New" w:hAnsi="Courier New" w:cs="Courier New" w:hint="default"/>
    </w:rPr>
  </w:style>
  <w:style w:type="character" w:customStyle="1" w:styleId="WW8Num7z0">
    <w:name w:val="WW8Num7z0"/>
    <w:rsid w:val="00B44700"/>
    <w:rPr>
      <w:rFonts w:ascii="Symbol" w:hAnsi="Symbol" w:cs="Symbol" w:hint="default"/>
    </w:rPr>
  </w:style>
  <w:style w:type="character" w:customStyle="1" w:styleId="WW8Num7z1">
    <w:name w:val="WW8Num7z1"/>
    <w:rsid w:val="00B44700"/>
    <w:rPr>
      <w:rFonts w:hint="default"/>
    </w:rPr>
  </w:style>
  <w:style w:type="character" w:customStyle="1" w:styleId="WW8Num7z2">
    <w:name w:val="WW8Num7z2"/>
    <w:rsid w:val="00B44700"/>
    <w:rPr>
      <w:rFonts w:ascii="Wingdings" w:hAnsi="Wingdings" w:cs="Wingdings" w:hint="default"/>
    </w:rPr>
  </w:style>
  <w:style w:type="character" w:customStyle="1" w:styleId="WW8Num7z4">
    <w:name w:val="WW8Num7z4"/>
    <w:rsid w:val="00B44700"/>
    <w:rPr>
      <w:rFonts w:ascii="Courier New" w:hAnsi="Courier New" w:cs="Courier New" w:hint="default"/>
    </w:rPr>
  </w:style>
  <w:style w:type="character" w:customStyle="1" w:styleId="WW8Num8z0">
    <w:name w:val="WW8Num8z0"/>
    <w:rsid w:val="00B44700"/>
  </w:style>
  <w:style w:type="character" w:customStyle="1" w:styleId="WW8Num8z1">
    <w:name w:val="WW8Num8z1"/>
    <w:rsid w:val="00B44700"/>
  </w:style>
  <w:style w:type="character" w:customStyle="1" w:styleId="WW8Num8z2">
    <w:name w:val="WW8Num8z2"/>
    <w:rsid w:val="00B44700"/>
  </w:style>
  <w:style w:type="character" w:customStyle="1" w:styleId="WW8Num8z3">
    <w:name w:val="WW8Num8z3"/>
    <w:rsid w:val="00B44700"/>
  </w:style>
  <w:style w:type="character" w:customStyle="1" w:styleId="WW8Num8z4">
    <w:name w:val="WW8Num8z4"/>
    <w:rsid w:val="00B44700"/>
  </w:style>
  <w:style w:type="character" w:customStyle="1" w:styleId="WW8Num8z5">
    <w:name w:val="WW8Num8z5"/>
    <w:rsid w:val="00B44700"/>
  </w:style>
  <w:style w:type="character" w:customStyle="1" w:styleId="WW8Num8z6">
    <w:name w:val="WW8Num8z6"/>
    <w:rsid w:val="00B44700"/>
  </w:style>
  <w:style w:type="character" w:customStyle="1" w:styleId="WW8Num8z7">
    <w:name w:val="WW8Num8z7"/>
    <w:rsid w:val="00B44700"/>
  </w:style>
  <w:style w:type="character" w:customStyle="1" w:styleId="WW8Num8z8">
    <w:name w:val="WW8Num8z8"/>
    <w:rsid w:val="00B44700"/>
  </w:style>
  <w:style w:type="character" w:customStyle="1" w:styleId="WW8Num9z0">
    <w:name w:val="WW8Num9z0"/>
    <w:rsid w:val="00B44700"/>
  </w:style>
  <w:style w:type="character" w:customStyle="1" w:styleId="WW8Num9z1">
    <w:name w:val="WW8Num9z1"/>
    <w:rsid w:val="00B44700"/>
  </w:style>
  <w:style w:type="character" w:customStyle="1" w:styleId="WW8Num9z2">
    <w:name w:val="WW8Num9z2"/>
    <w:rsid w:val="00B44700"/>
  </w:style>
  <w:style w:type="character" w:customStyle="1" w:styleId="WW8Num9z3">
    <w:name w:val="WW8Num9z3"/>
    <w:rsid w:val="00B44700"/>
  </w:style>
  <w:style w:type="character" w:customStyle="1" w:styleId="WW8Num9z4">
    <w:name w:val="WW8Num9z4"/>
    <w:rsid w:val="00B44700"/>
  </w:style>
  <w:style w:type="character" w:customStyle="1" w:styleId="WW8Num9z5">
    <w:name w:val="WW8Num9z5"/>
    <w:rsid w:val="00B44700"/>
  </w:style>
  <w:style w:type="character" w:customStyle="1" w:styleId="WW8Num9z6">
    <w:name w:val="WW8Num9z6"/>
    <w:rsid w:val="00B44700"/>
  </w:style>
  <w:style w:type="character" w:customStyle="1" w:styleId="WW8Num9z7">
    <w:name w:val="WW8Num9z7"/>
    <w:rsid w:val="00B44700"/>
  </w:style>
  <w:style w:type="character" w:customStyle="1" w:styleId="WW8Num9z8">
    <w:name w:val="WW8Num9z8"/>
    <w:rsid w:val="00B44700"/>
  </w:style>
  <w:style w:type="character" w:customStyle="1" w:styleId="WW8Num10z0">
    <w:name w:val="WW8Num10z0"/>
    <w:rsid w:val="00B44700"/>
  </w:style>
  <w:style w:type="character" w:customStyle="1" w:styleId="WW8Num10z1">
    <w:name w:val="WW8Num10z1"/>
    <w:rsid w:val="00B44700"/>
  </w:style>
  <w:style w:type="character" w:customStyle="1" w:styleId="WW8Num10z2">
    <w:name w:val="WW8Num10z2"/>
    <w:rsid w:val="00B44700"/>
  </w:style>
  <w:style w:type="character" w:customStyle="1" w:styleId="WW8Num10z3">
    <w:name w:val="WW8Num10z3"/>
    <w:rsid w:val="00B44700"/>
  </w:style>
  <w:style w:type="character" w:customStyle="1" w:styleId="WW8Num10z4">
    <w:name w:val="WW8Num10z4"/>
    <w:rsid w:val="00B44700"/>
  </w:style>
  <w:style w:type="character" w:customStyle="1" w:styleId="WW8Num10z5">
    <w:name w:val="WW8Num10z5"/>
    <w:rsid w:val="00B44700"/>
  </w:style>
  <w:style w:type="character" w:customStyle="1" w:styleId="WW8Num10z6">
    <w:name w:val="WW8Num10z6"/>
    <w:rsid w:val="00B44700"/>
  </w:style>
  <w:style w:type="character" w:customStyle="1" w:styleId="WW8Num10z7">
    <w:name w:val="WW8Num10z7"/>
    <w:rsid w:val="00B44700"/>
  </w:style>
  <w:style w:type="character" w:customStyle="1" w:styleId="WW8Num10z8">
    <w:name w:val="WW8Num10z8"/>
    <w:rsid w:val="00B44700"/>
  </w:style>
  <w:style w:type="character" w:customStyle="1" w:styleId="WW8Num11z0">
    <w:name w:val="WW8Num11z0"/>
    <w:rsid w:val="00B44700"/>
  </w:style>
  <w:style w:type="character" w:customStyle="1" w:styleId="WW8Num11z1">
    <w:name w:val="WW8Num11z1"/>
    <w:rsid w:val="00B44700"/>
  </w:style>
  <w:style w:type="character" w:customStyle="1" w:styleId="WW8Num11z2">
    <w:name w:val="WW8Num11z2"/>
    <w:rsid w:val="00B44700"/>
  </w:style>
  <w:style w:type="character" w:customStyle="1" w:styleId="WW8Num11z3">
    <w:name w:val="WW8Num11z3"/>
    <w:rsid w:val="00B44700"/>
  </w:style>
  <w:style w:type="character" w:customStyle="1" w:styleId="WW8Num11z4">
    <w:name w:val="WW8Num11z4"/>
    <w:rsid w:val="00B44700"/>
  </w:style>
  <w:style w:type="character" w:customStyle="1" w:styleId="WW8Num11z5">
    <w:name w:val="WW8Num11z5"/>
    <w:rsid w:val="00B44700"/>
  </w:style>
  <w:style w:type="character" w:customStyle="1" w:styleId="WW8Num11z6">
    <w:name w:val="WW8Num11z6"/>
    <w:rsid w:val="00B44700"/>
  </w:style>
  <w:style w:type="character" w:customStyle="1" w:styleId="WW8Num11z7">
    <w:name w:val="WW8Num11z7"/>
    <w:rsid w:val="00B44700"/>
  </w:style>
  <w:style w:type="character" w:customStyle="1" w:styleId="WW8Num11z8">
    <w:name w:val="WW8Num11z8"/>
    <w:rsid w:val="00B44700"/>
  </w:style>
  <w:style w:type="character" w:customStyle="1" w:styleId="10">
    <w:name w:val="Основной шрифт абзаца1"/>
    <w:rsid w:val="00B44700"/>
  </w:style>
  <w:style w:type="character" w:customStyle="1" w:styleId="apple-converted-space">
    <w:name w:val="apple-converted-space"/>
    <w:basedOn w:val="10"/>
    <w:rsid w:val="00B44700"/>
  </w:style>
  <w:style w:type="character" w:styleId="a3">
    <w:name w:val="Hyperlink"/>
    <w:rsid w:val="00B44700"/>
    <w:rPr>
      <w:color w:val="0000FF"/>
      <w:u w:val="single"/>
    </w:rPr>
  </w:style>
  <w:style w:type="character" w:customStyle="1" w:styleId="small1">
    <w:name w:val="small1"/>
    <w:rsid w:val="00B44700"/>
    <w:rPr>
      <w:rFonts w:ascii="Verdana" w:hAnsi="Verdana" w:cs="Verdana" w:hint="default"/>
      <w:b w:val="0"/>
      <w:bCs w:val="0"/>
      <w:strike w:val="0"/>
      <w:dstrike w:val="0"/>
      <w:color w:val="000000"/>
      <w:sz w:val="19"/>
      <w:szCs w:val="19"/>
      <w:u w:val="none"/>
    </w:rPr>
  </w:style>
  <w:style w:type="character" w:customStyle="1" w:styleId="1414">
    <w:name w:val="14 Стиль  14 пт"/>
    <w:rsid w:val="00B44700"/>
    <w:rPr>
      <w:rFonts w:ascii="Times New Roman" w:hAnsi="Times New Roman" w:cs="Times New Roman"/>
      <w:sz w:val="28"/>
    </w:rPr>
  </w:style>
  <w:style w:type="character" w:styleId="a4">
    <w:name w:val="page number"/>
    <w:basedOn w:val="10"/>
    <w:rsid w:val="00B44700"/>
  </w:style>
  <w:style w:type="paragraph" w:customStyle="1" w:styleId="a5">
    <w:name w:val="Заголовок"/>
    <w:basedOn w:val="a"/>
    <w:next w:val="a6"/>
    <w:rsid w:val="00B4470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44700"/>
    <w:pPr>
      <w:spacing w:after="120"/>
    </w:pPr>
  </w:style>
  <w:style w:type="paragraph" w:styleId="a7">
    <w:name w:val="List"/>
    <w:basedOn w:val="a6"/>
    <w:rsid w:val="00B44700"/>
    <w:rPr>
      <w:rFonts w:cs="Mangal"/>
    </w:rPr>
  </w:style>
  <w:style w:type="paragraph" w:customStyle="1" w:styleId="11">
    <w:name w:val="Название1"/>
    <w:basedOn w:val="a"/>
    <w:rsid w:val="00B44700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44700"/>
    <w:pPr>
      <w:suppressLineNumbers/>
    </w:pPr>
    <w:rPr>
      <w:rFonts w:cs="Mangal"/>
    </w:rPr>
  </w:style>
  <w:style w:type="paragraph" w:styleId="a8">
    <w:name w:val="Normal (Web)"/>
    <w:basedOn w:val="a"/>
    <w:uiPriority w:val="99"/>
    <w:rsid w:val="00B44700"/>
    <w:pPr>
      <w:spacing w:before="280" w:after="280"/>
    </w:pPr>
  </w:style>
  <w:style w:type="paragraph" w:styleId="13">
    <w:name w:val="toc 1"/>
    <w:basedOn w:val="a"/>
    <w:next w:val="a"/>
    <w:rsid w:val="00B44700"/>
    <w:pPr>
      <w:spacing w:before="360"/>
    </w:pPr>
    <w:rPr>
      <w:rFonts w:ascii="Arial" w:hAnsi="Arial" w:cs="Arial"/>
      <w:b/>
      <w:bCs/>
      <w:caps/>
    </w:rPr>
  </w:style>
  <w:style w:type="paragraph" w:styleId="2">
    <w:name w:val="toc 2"/>
    <w:basedOn w:val="a"/>
    <w:next w:val="a"/>
    <w:rsid w:val="00B44700"/>
    <w:pPr>
      <w:spacing w:before="240"/>
    </w:pPr>
    <w:rPr>
      <w:b/>
      <w:bCs/>
      <w:sz w:val="20"/>
      <w:szCs w:val="20"/>
    </w:rPr>
  </w:style>
  <w:style w:type="paragraph" w:styleId="3">
    <w:name w:val="toc 3"/>
    <w:basedOn w:val="a"/>
    <w:next w:val="a"/>
    <w:rsid w:val="00B44700"/>
    <w:pPr>
      <w:ind w:left="240"/>
    </w:pPr>
    <w:rPr>
      <w:sz w:val="20"/>
      <w:szCs w:val="20"/>
    </w:rPr>
  </w:style>
  <w:style w:type="paragraph" w:styleId="4">
    <w:name w:val="toc 4"/>
    <w:basedOn w:val="a"/>
    <w:next w:val="a"/>
    <w:rsid w:val="00B44700"/>
    <w:pPr>
      <w:ind w:left="480"/>
    </w:pPr>
    <w:rPr>
      <w:sz w:val="20"/>
      <w:szCs w:val="20"/>
    </w:rPr>
  </w:style>
  <w:style w:type="paragraph" w:styleId="5">
    <w:name w:val="toc 5"/>
    <w:basedOn w:val="a"/>
    <w:next w:val="a"/>
    <w:rsid w:val="00B44700"/>
    <w:pPr>
      <w:ind w:left="720"/>
    </w:pPr>
    <w:rPr>
      <w:sz w:val="20"/>
      <w:szCs w:val="20"/>
    </w:rPr>
  </w:style>
  <w:style w:type="paragraph" w:styleId="6">
    <w:name w:val="toc 6"/>
    <w:basedOn w:val="a"/>
    <w:next w:val="a"/>
    <w:rsid w:val="00B44700"/>
    <w:pPr>
      <w:ind w:left="960"/>
    </w:pPr>
    <w:rPr>
      <w:sz w:val="20"/>
      <w:szCs w:val="20"/>
    </w:rPr>
  </w:style>
  <w:style w:type="paragraph" w:styleId="7">
    <w:name w:val="toc 7"/>
    <w:basedOn w:val="a"/>
    <w:next w:val="a"/>
    <w:rsid w:val="00B44700"/>
    <w:pPr>
      <w:ind w:left="1200"/>
    </w:pPr>
    <w:rPr>
      <w:sz w:val="20"/>
      <w:szCs w:val="20"/>
    </w:rPr>
  </w:style>
  <w:style w:type="paragraph" w:styleId="8">
    <w:name w:val="toc 8"/>
    <w:basedOn w:val="a"/>
    <w:next w:val="a"/>
    <w:rsid w:val="00B44700"/>
    <w:pPr>
      <w:ind w:left="1440"/>
    </w:pPr>
    <w:rPr>
      <w:sz w:val="20"/>
      <w:szCs w:val="20"/>
    </w:rPr>
  </w:style>
  <w:style w:type="paragraph" w:styleId="9">
    <w:name w:val="toc 9"/>
    <w:basedOn w:val="a"/>
    <w:next w:val="a"/>
    <w:rsid w:val="00B44700"/>
    <w:pPr>
      <w:ind w:left="1680"/>
    </w:pPr>
    <w:rPr>
      <w:sz w:val="20"/>
      <w:szCs w:val="20"/>
    </w:rPr>
  </w:style>
  <w:style w:type="paragraph" w:styleId="a9">
    <w:name w:val="footer"/>
    <w:basedOn w:val="a"/>
    <w:rsid w:val="00B44700"/>
    <w:pPr>
      <w:tabs>
        <w:tab w:val="center" w:pos="4677"/>
        <w:tab w:val="right" w:pos="9355"/>
      </w:tabs>
    </w:pPr>
  </w:style>
  <w:style w:type="paragraph" w:customStyle="1" w:styleId="100">
    <w:name w:val="Оглавление 10"/>
    <w:basedOn w:val="12"/>
    <w:rsid w:val="00B44700"/>
    <w:pPr>
      <w:tabs>
        <w:tab w:val="right" w:leader="dot" w:pos="7091"/>
      </w:tabs>
      <w:ind w:left="2547"/>
    </w:pPr>
  </w:style>
  <w:style w:type="paragraph" w:customStyle="1" w:styleId="aa">
    <w:name w:val="Содержимое таблицы"/>
    <w:basedOn w:val="a"/>
    <w:rsid w:val="00B44700"/>
    <w:pPr>
      <w:suppressLineNumbers/>
    </w:pPr>
  </w:style>
  <w:style w:type="paragraph" w:customStyle="1" w:styleId="ab">
    <w:name w:val="Заголовок таблицы"/>
    <w:basedOn w:val="aa"/>
    <w:rsid w:val="00B44700"/>
    <w:pPr>
      <w:jc w:val="center"/>
    </w:pPr>
    <w:rPr>
      <w:b/>
      <w:bCs/>
    </w:rPr>
  </w:style>
  <w:style w:type="paragraph" w:customStyle="1" w:styleId="ac">
    <w:name w:val="Содержимое врезки"/>
    <w:basedOn w:val="a6"/>
    <w:rsid w:val="00B44700"/>
  </w:style>
  <w:style w:type="paragraph" w:styleId="ad">
    <w:name w:val="header"/>
    <w:basedOn w:val="a"/>
    <w:rsid w:val="00B44700"/>
    <w:pPr>
      <w:suppressLineNumbers/>
      <w:tabs>
        <w:tab w:val="center" w:pos="4819"/>
        <w:tab w:val="right" w:pos="9638"/>
      </w:tabs>
    </w:pPr>
  </w:style>
  <w:style w:type="table" w:styleId="ae">
    <w:name w:val="Table Grid"/>
    <w:basedOn w:val="a1"/>
    <w:uiPriority w:val="59"/>
    <w:rsid w:val="00D524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oter" Target="footer3.xml"/><Relationship Id="rId10" Type="http://schemas.openxmlformats.org/officeDocument/2006/relationships/oleObject" Target="embeddings/oleObject2.bin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1291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Люксметр Ю 116</vt:lpstr>
    </vt:vector>
  </TitlesOfParts>
  <Company/>
  <LinksUpToDate>false</LinksUpToDate>
  <CharactersWithSpaces>8634</CharactersWithSpaces>
  <SharedDoc>false</SharedDoc>
  <HLinks>
    <vt:vector size="36" baseType="variant">
      <vt:variant>
        <vt:i4>8061003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__RefHeading___Toc383351545</vt:lpwstr>
      </vt:variant>
      <vt:variant>
        <vt:i4>8061003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__RefHeading___Toc383351540</vt:lpwstr>
      </vt:variant>
      <vt:variant>
        <vt:i4>8126539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__RefHeading___Toc383351537</vt:lpwstr>
      </vt:variant>
      <vt:variant>
        <vt:i4>8126539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__RefHeading___Toc383351536</vt:lpwstr>
      </vt:variant>
      <vt:variant>
        <vt:i4>8126539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__RefHeading___Toc383351535</vt:lpwstr>
      </vt:variant>
      <vt:variant>
        <vt:i4>8126539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__RefHeading___Toc383351534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Люксметр Ю 116</dc:title>
  <dc:creator>Пользователь Windows</dc:creator>
  <cp:lastModifiedBy>ASUS</cp:lastModifiedBy>
  <cp:revision>3</cp:revision>
  <cp:lastPrinted>1601-01-01T00:00:00Z</cp:lastPrinted>
  <dcterms:created xsi:type="dcterms:W3CDTF">2015-02-25T05:18:00Z</dcterms:created>
  <dcterms:modified xsi:type="dcterms:W3CDTF">2015-03-04T13:10:00Z</dcterms:modified>
</cp:coreProperties>
</file>