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/>
        <w:drawing>
          <wp:inline distB="0" distT="0" distL="114300" distR="114300">
            <wp:extent cx="4678045" cy="453453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1533" l="0" r="0" t="1533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4534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69.0" w:type="dxa"/>
        <w:jc w:val="left"/>
        <w:tblInd w:w="0.0" w:type="dxa"/>
        <w:tblLayout w:type="fixed"/>
        <w:tblLook w:val="0000"/>
      </w:tblPr>
      <w:tblGrid>
        <w:gridCol w:w="3442"/>
        <w:gridCol w:w="4827"/>
        <w:tblGridChange w:id="0">
          <w:tblGrid>
            <w:gridCol w:w="3442"/>
            <w:gridCol w:w="4827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“de las esferas 14”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Author: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Magali Reales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Technique: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rayons aquarelle et pastel/kraft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Dimensions: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20 </w:t>
            </w:r>
            <w:r w:rsidDel="00000000" w:rsidR="00000000" w:rsidRPr="00000000">
              <w:rPr>
                <w:rtl w:val="0"/>
              </w:rPr>
              <w:t xml:space="preserve">centimeters in diameter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I, the undersigned and author, hereby certify this to be an original artwork.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highlight w:val="white"/>
          <w:vertAlign w:val="baseline"/>
          <w:rtl w:val="0"/>
        </w:rPr>
        <w:t xml:space="preserve">Io, sottoscritto e autore, certifico che si tratta di un'opera d'arte originale.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Ind w:w="0.0" w:type="dxa"/>
        <w:tblLayout w:type="fixed"/>
        <w:tblLook w:val="00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trHeight w:val="1224" w:hRule="atLeast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57300" cy="30511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051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