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09" w:rsidRPr="00AE5549" w:rsidRDefault="00C7427B" w:rsidP="00AE5549">
      <w:pPr>
        <w:pStyle w:val="RdgTabletext"/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DA66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98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478790</wp:posOffset>
                </wp:positionV>
                <wp:extent cx="2762250" cy="666750"/>
                <wp:effectExtent l="3810" t="254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D12" w:rsidRPr="0050246F" w:rsidRDefault="00A05AD4" w:rsidP="007F2C09">
                            <w:pPr>
                              <w:pStyle w:val="RdgUnitname"/>
                            </w:pPr>
                            <w:r>
                              <w:t>Marketing &amp; Recruitment</w:t>
                            </w:r>
                          </w:p>
                          <w:p w:rsidR="000F3D12" w:rsidRDefault="000F3D12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37.7pt;width:217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" stroked="f">
                <v:textbox inset="0,0,0,0">
                  <w:txbxContent>
                    <w:p w:rsidR="000F3D12" w:rsidRPr="0050246F" w:rsidRDefault="00A05AD4" w:rsidP="007F2C09">
                      <w:pPr>
                        <w:pStyle w:val="RdgUnitname"/>
                      </w:pPr>
                      <w:r>
                        <w:t>Marketing &amp; Recruitment</w:t>
                      </w:r>
                    </w:p>
                    <w:p w:rsidR="000F3D12" w:rsidRDefault="000F3D12" w:rsidP="007F2C09"/>
                  </w:txbxContent>
                </v:textbox>
                <w10:wrap anchorx="page" anchory="page"/>
              </v:shape>
            </w:pict>
          </mc:Fallback>
        </mc:AlternateContent>
      </w:r>
    </w:p>
    <w:p w:rsidR="0011339D" w:rsidRPr="00B11456" w:rsidRDefault="00D835E2" w:rsidP="0011339D">
      <w:pPr>
        <w:pStyle w:val="RdgTitle"/>
        <w:rPr>
          <w:lang w:val="en-GB"/>
        </w:rPr>
      </w:pPr>
      <w:r>
        <w:t xml:space="preserve">Executive </w:t>
      </w:r>
      <w:r w:rsidR="0087715A">
        <w:t xml:space="preserve">MBA </w:t>
      </w:r>
    </w:p>
    <w:p w:rsidR="0011339D" w:rsidRDefault="00D835E2" w:rsidP="00681145">
      <w:pPr>
        <w:pStyle w:val="RdgSubtitle"/>
      </w:pPr>
      <w:r>
        <w:t>Tuition Fees</w:t>
      </w:r>
      <w:r w:rsidR="0087715A">
        <w:t xml:space="preserve"> </w:t>
      </w:r>
      <w:r w:rsidR="00A05AD4">
        <w:t>201</w:t>
      </w:r>
      <w:r w:rsidR="004718ED">
        <w:t>7</w:t>
      </w:r>
      <w:r w:rsidR="005F63EA">
        <w:t>-201</w:t>
      </w:r>
      <w:r w:rsidR="004718ED">
        <w:t>8</w:t>
      </w:r>
    </w:p>
    <w:p w:rsidR="00A05AD4" w:rsidRPr="00247EA1" w:rsidRDefault="00A05AD4" w:rsidP="00681145">
      <w:pPr>
        <w:pStyle w:val="Rdg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586"/>
        <w:gridCol w:w="3685"/>
      </w:tblGrid>
      <w:tr w:rsidR="00A05AD4" w:rsidTr="003F62DC">
        <w:tc>
          <w:tcPr>
            <w:tcW w:w="5586" w:type="dxa"/>
            <w:tcBorders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333333"/>
          </w:tcPr>
          <w:p w:rsidR="00A05AD4" w:rsidRPr="00114714" w:rsidRDefault="00A05AD4" w:rsidP="00A05AD4">
            <w:pPr>
              <w:pStyle w:val="RdgTableColumnheaders"/>
              <w:rPr>
                <w:rStyle w:val="Rdgbold"/>
              </w:rPr>
            </w:pPr>
            <w:r>
              <w:rPr>
                <w:rStyle w:val="Rdgbold"/>
              </w:rPr>
              <w:t>EXECUTIVE  MBA (Oct 2016)</w:t>
            </w:r>
          </w:p>
        </w:tc>
        <w:tc>
          <w:tcPr>
            <w:tcW w:w="3685" w:type="dxa"/>
            <w:shd w:val="clear" w:color="auto" w:fill="333333"/>
          </w:tcPr>
          <w:p w:rsidR="00A05AD4" w:rsidRPr="00114714" w:rsidRDefault="00A05AD4" w:rsidP="00114714">
            <w:pPr>
              <w:pStyle w:val="RdgTableColumnheaders"/>
              <w:rPr>
                <w:rStyle w:val="Rdgbold"/>
              </w:rPr>
            </w:pPr>
            <w:r>
              <w:rPr>
                <w:rStyle w:val="Rdgbold"/>
              </w:rPr>
              <w:t>AMOUNT</w:t>
            </w:r>
          </w:p>
        </w:tc>
      </w:tr>
      <w:tr w:rsidR="00A05AD4" w:rsidTr="003F62DC">
        <w:tc>
          <w:tcPr>
            <w:tcW w:w="55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:rsidR="00A05AD4" w:rsidRPr="00AE5549" w:rsidRDefault="00A05AD4" w:rsidP="00AE5549">
            <w:pPr>
              <w:pStyle w:val="RdgtableRowheaders"/>
            </w:pPr>
            <w:r>
              <w:t>Total Fee</w:t>
            </w:r>
          </w:p>
        </w:tc>
        <w:tc>
          <w:tcPr>
            <w:tcW w:w="3685" w:type="dxa"/>
            <w:shd w:val="clear" w:color="auto" w:fill="auto"/>
          </w:tcPr>
          <w:p w:rsidR="00A05AD4" w:rsidRPr="00A05AD4" w:rsidRDefault="004718ED" w:rsidP="00306099">
            <w:pPr>
              <w:pStyle w:val="RdgTabletext"/>
              <w:rPr>
                <w:b/>
              </w:rPr>
            </w:pPr>
            <w:r>
              <w:rPr>
                <w:b/>
              </w:rPr>
              <w:t>£39,</w:t>
            </w:r>
            <w:r w:rsidR="00306099">
              <w:rPr>
                <w:b/>
              </w:rPr>
              <w:t>500</w:t>
            </w:r>
          </w:p>
        </w:tc>
      </w:tr>
      <w:tr w:rsidR="00A05AD4" w:rsidTr="003F62DC">
        <w:tc>
          <w:tcPr>
            <w:tcW w:w="5586" w:type="dxa"/>
            <w:tcBorders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:rsidR="00A05AD4" w:rsidRPr="00AE5549" w:rsidRDefault="00A05AD4" w:rsidP="00AE5549">
            <w:pPr>
              <w:pStyle w:val="RdgtableRowheaders"/>
            </w:pPr>
            <w:r>
              <w:t>Deposit Amount</w:t>
            </w:r>
          </w:p>
        </w:tc>
        <w:tc>
          <w:tcPr>
            <w:tcW w:w="3685" w:type="dxa"/>
            <w:shd w:val="clear" w:color="auto" w:fill="auto"/>
          </w:tcPr>
          <w:p w:rsidR="00A05AD4" w:rsidRPr="00AE5549" w:rsidRDefault="00A05AD4" w:rsidP="00AE5549">
            <w:pPr>
              <w:pStyle w:val="RdgTabletext"/>
            </w:pPr>
            <w:r>
              <w:t>£1,000</w:t>
            </w:r>
          </w:p>
        </w:tc>
      </w:tr>
      <w:tr w:rsidR="00A05AD4" w:rsidTr="003F62DC">
        <w:tc>
          <w:tcPr>
            <w:tcW w:w="5586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:rsidR="00A05AD4" w:rsidRPr="00AE5549" w:rsidRDefault="00730208" w:rsidP="00AE5549">
            <w:pPr>
              <w:pStyle w:val="RdgtableRowheaders"/>
            </w:pPr>
            <w:r>
              <w:t xml:space="preserve">Full payment </w:t>
            </w:r>
            <w:r w:rsidR="00E325F4">
              <w:t>of balance before the start of the programme</w:t>
            </w:r>
          </w:p>
        </w:tc>
        <w:tc>
          <w:tcPr>
            <w:tcW w:w="3685" w:type="dxa"/>
            <w:shd w:val="clear" w:color="auto" w:fill="auto"/>
          </w:tcPr>
          <w:p w:rsidR="00A05AD4" w:rsidRPr="00AE5549" w:rsidRDefault="00306099" w:rsidP="00306099">
            <w:pPr>
              <w:pStyle w:val="RdgTabletext"/>
            </w:pPr>
            <w:r>
              <w:t>£38,500</w:t>
            </w:r>
          </w:p>
        </w:tc>
      </w:tr>
      <w:tr w:rsidR="00E325F4" w:rsidTr="003F62DC">
        <w:tc>
          <w:tcPr>
            <w:tcW w:w="5586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:rsidR="00E325F4" w:rsidRDefault="00E325F4" w:rsidP="00AE5549">
            <w:pPr>
              <w:pStyle w:val="RdgtableRowheaders"/>
            </w:pPr>
            <w:r w:rsidRPr="00E325F4">
              <w:t>Payment of balance by one instalment per year (normally payable by September of each year)</w:t>
            </w:r>
          </w:p>
        </w:tc>
        <w:tc>
          <w:tcPr>
            <w:tcW w:w="3685" w:type="dxa"/>
            <w:shd w:val="clear" w:color="auto" w:fill="auto"/>
          </w:tcPr>
          <w:p w:rsidR="00E325F4" w:rsidRPr="00E325F4" w:rsidRDefault="00E325F4" w:rsidP="00306099">
            <w:pPr>
              <w:pStyle w:val="RdgTabletext"/>
              <w:rPr>
                <w:b/>
              </w:rPr>
            </w:pPr>
            <w:r w:rsidRPr="00E325F4">
              <w:rPr>
                <w:b/>
              </w:rPr>
              <w:t>Year 1</w:t>
            </w:r>
            <w:r>
              <w:rPr>
                <w:b/>
              </w:rPr>
              <w:t xml:space="preserve">: </w:t>
            </w:r>
            <w:r w:rsidR="003F62DC">
              <w:rPr>
                <w:b/>
              </w:rPr>
              <w:t xml:space="preserve"> </w:t>
            </w:r>
            <w:r w:rsidR="00306099">
              <w:t>£22,000</w:t>
            </w:r>
            <w:r w:rsidR="004718ED">
              <w:t xml:space="preserve"> </w:t>
            </w:r>
            <w:r w:rsidR="00306099">
              <w:t xml:space="preserve">(incl. </w:t>
            </w:r>
            <w:r w:rsidR="003F62DC">
              <w:t>deposit)</w:t>
            </w:r>
            <w:r>
              <w:rPr>
                <w:b/>
              </w:rPr>
              <w:br/>
              <w:t>Year 2:</w:t>
            </w:r>
            <w:r w:rsidR="003F62DC">
              <w:rPr>
                <w:b/>
              </w:rPr>
              <w:t xml:space="preserve">  </w:t>
            </w:r>
            <w:r w:rsidR="004718ED">
              <w:t>£17,5</w:t>
            </w:r>
            <w:r w:rsidR="00306099">
              <w:t>00</w:t>
            </w:r>
          </w:p>
        </w:tc>
      </w:tr>
      <w:tr w:rsidR="003F62DC" w:rsidTr="003F62DC">
        <w:tc>
          <w:tcPr>
            <w:tcW w:w="55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:rsidR="003F62DC" w:rsidRPr="00E325F4" w:rsidRDefault="003F62DC" w:rsidP="00AE5549">
            <w:pPr>
              <w:pStyle w:val="RdgtableRowheaders"/>
            </w:pPr>
            <w:r w:rsidRPr="003F62DC">
              <w:t>Payment of balance by two instalments per stage (normally payable in Sept and Feb/ March each year)</w:t>
            </w:r>
          </w:p>
        </w:tc>
        <w:tc>
          <w:tcPr>
            <w:tcW w:w="3685" w:type="dxa"/>
            <w:shd w:val="clear" w:color="auto" w:fill="auto"/>
          </w:tcPr>
          <w:p w:rsidR="003F62DC" w:rsidRPr="00E325F4" w:rsidRDefault="003F62DC" w:rsidP="00306099">
            <w:pPr>
              <w:pStyle w:val="RdgTabletext"/>
              <w:rPr>
                <w:b/>
              </w:rPr>
            </w:pPr>
            <w:r w:rsidRPr="00E325F4">
              <w:rPr>
                <w:b/>
              </w:rPr>
              <w:t>Year 1</w:t>
            </w:r>
            <w:r>
              <w:rPr>
                <w:b/>
              </w:rPr>
              <w:t xml:space="preserve">:   X2 </w:t>
            </w:r>
            <w:r w:rsidR="004718ED">
              <w:t>£11,</w:t>
            </w:r>
            <w:r w:rsidR="00306099">
              <w:t>000</w:t>
            </w:r>
            <w:r w:rsidR="004718ED">
              <w:t xml:space="preserve"> </w:t>
            </w:r>
            <w:r>
              <w:t>(incl.  deposit)</w:t>
            </w:r>
            <w:r>
              <w:rPr>
                <w:b/>
              </w:rPr>
              <w:br/>
              <w:t xml:space="preserve">Year 2:  X2  </w:t>
            </w:r>
            <w:r w:rsidR="00306099">
              <w:t>£8,750</w:t>
            </w:r>
          </w:p>
        </w:tc>
      </w:tr>
    </w:tbl>
    <w:p w:rsidR="00D835E2" w:rsidRPr="001E1E54" w:rsidRDefault="00D835E2" w:rsidP="00D835E2">
      <w:pPr>
        <w:pStyle w:val="Heading3"/>
      </w:pPr>
      <w:r>
        <w:t xml:space="preserve">For further details please speak with a member of the MBA team +44 (0) 118 378 7593 or email </w:t>
      </w:r>
      <w:hyperlink r:id="rId8" w:history="1">
        <w:r w:rsidRPr="005F304C">
          <w:rPr>
            <w:rStyle w:val="Hyperlink"/>
          </w:rPr>
          <w:t>mba@henley.ac.uk</w:t>
        </w:r>
      </w:hyperlink>
      <w:r>
        <w:t xml:space="preserve"> </w:t>
      </w:r>
    </w:p>
    <w:sectPr w:rsidR="00D835E2" w:rsidRPr="001E1E54" w:rsidSect="0011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134" w:right="851" w:bottom="1134" w:left="1701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F7" w:rsidRDefault="00D06AF7">
      <w:r>
        <w:separator/>
      </w:r>
    </w:p>
  </w:endnote>
  <w:endnote w:type="continuationSeparator" w:id="0">
    <w:p w:rsidR="00D06AF7" w:rsidRDefault="00D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70" w:rsidRDefault="008D2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12" w:rsidRDefault="000F3D12" w:rsidP="0011339D">
    <w:pPr>
      <w:pStyle w:val="Header"/>
    </w:pPr>
    <w:r>
      <w:t xml:space="preserve">©Henley Business School, University of Reading </w:t>
    </w:r>
    <w:r w:rsidR="00E36456">
      <w:fldChar w:fldCharType="begin"/>
    </w:r>
    <w:r w:rsidR="00E36456">
      <w:instrText xml:space="preserve"> DATE  \@ "YYYY"  \* MERGEFORMAT </w:instrText>
    </w:r>
    <w:r w:rsidR="00E36456">
      <w:fldChar w:fldCharType="separate"/>
    </w:r>
    <w:r w:rsidR="008D2C70">
      <w:rPr>
        <w:noProof/>
      </w:rPr>
      <w:t>2016</w:t>
    </w:r>
    <w:r w:rsidR="00E36456">
      <w:rPr>
        <w:noProof/>
      </w:rPr>
      <w:fldChar w:fldCharType="end"/>
    </w:r>
    <w:r>
      <w:tab/>
    </w:r>
    <w:r w:rsidR="00E36456">
      <w:fldChar w:fldCharType="begin"/>
    </w:r>
    <w:r w:rsidR="00E36456">
      <w:instrText xml:space="preserve"> DATE  \@ "dddd, dd MMMM yyyy" </w:instrText>
    </w:r>
    <w:r w:rsidR="00E36456">
      <w:fldChar w:fldCharType="separate"/>
    </w:r>
    <w:r w:rsidR="008D2C70">
      <w:rPr>
        <w:noProof/>
      </w:rPr>
      <w:t>Thursday, 03 November 2016</w:t>
    </w:r>
    <w:r w:rsidR="00E36456">
      <w:rPr>
        <w:noProof/>
      </w:rPr>
      <w:fldChar w:fldCharType="end"/>
    </w:r>
    <w:r>
      <w:tab/>
      <w:t xml:space="preserve">Page </w:t>
    </w:r>
    <w:r w:rsidR="00E373A6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E373A6" w:rsidRPr="007A6817">
      <w:rPr>
        <w:b/>
      </w:rPr>
      <w:fldChar w:fldCharType="separate"/>
    </w:r>
    <w:r w:rsidR="008D2C70">
      <w:rPr>
        <w:b/>
        <w:noProof/>
      </w:rPr>
      <w:t>2</w:t>
    </w:r>
    <w:r w:rsidR="00E373A6"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93" w:rsidRDefault="00DD7293" w:rsidP="0011339D">
    <w:pPr>
      <w:pStyle w:val="Header"/>
    </w:pPr>
  </w:p>
  <w:p w:rsidR="00DD7293" w:rsidRDefault="00E36456" w:rsidP="0011339D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731B13E8" wp14:editId="70D7ADCE">
          <wp:simplePos x="0" y="0"/>
          <wp:positionH relativeFrom="page">
            <wp:posOffset>4570730</wp:posOffset>
          </wp:positionH>
          <wp:positionV relativeFrom="page">
            <wp:posOffset>9740900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D7293" w:rsidRDefault="00DD7293" w:rsidP="0011339D">
    <w:pPr>
      <w:pStyle w:val="Header"/>
    </w:pPr>
  </w:p>
  <w:p w:rsidR="00DD7293" w:rsidRDefault="00DD7293" w:rsidP="0011339D">
    <w:pPr>
      <w:pStyle w:val="Header"/>
    </w:pPr>
  </w:p>
  <w:p w:rsidR="00DD7293" w:rsidRDefault="00DD7293" w:rsidP="0011339D">
    <w:pPr>
      <w:pStyle w:val="Header"/>
    </w:pPr>
  </w:p>
  <w:p w:rsidR="000F3D12" w:rsidRDefault="000F3D12" w:rsidP="0011339D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F7" w:rsidRDefault="00D06AF7">
      <w:r>
        <w:separator/>
      </w:r>
    </w:p>
  </w:footnote>
  <w:footnote w:type="continuationSeparator" w:id="0">
    <w:p w:rsidR="00D06AF7" w:rsidRDefault="00D0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70" w:rsidRDefault="008D2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12" w:rsidRDefault="00306099">
    <w:pPr>
      <w:pStyle w:val="Header"/>
    </w:pPr>
    <w:fldSimple w:instr=" AUTHOR ">
      <w:r w:rsidR="007F7E89">
        <w:rPr>
          <w:noProof/>
        </w:rPr>
        <w:t>University of Reading</w:t>
      </w:r>
    </w:fldSimple>
    <w:r w:rsidR="000F3D12">
      <w:tab/>
    </w:r>
    <w:r w:rsidR="000F3D12">
      <w:tab/>
      <w:t>Section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12" w:rsidRDefault="00306099" w:rsidP="0011339D">
    <w:pPr>
      <w:pStyle w:val="Header"/>
    </w:pPr>
    <w:fldSimple w:instr=" AUTHOR ">
      <w:r w:rsidR="007F7E89">
        <w:rPr>
          <w:noProof/>
        </w:rPr>
        <w:t>University of Reading</w:t>
      </w:r>
    </w:fldSimple>
    <w:r w:rsidR="000F3D12">
      <w:tab/>
    </w:r>
    <w:r w:rsidR="000F3D12">
      <w:tab/>
      <w:t>Section name</w:t>
    </w: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  <w:p w:rsidR="000F3D12" w:rsidRDefault="000F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FFE"/>
    <w:multiLevelType w:val="multilevel"/>
    <w:tmpl w:val="B5724D36"/>
    <w:numStyleLink w:val="StyleBulleted"/>
  </w:abstractNum>
  <w:abstractNum w:abstractNumId="1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7"/>
    <w:rsid w:val="000A1DEC"/>
    <w:rsid w:val="000C07F7"/>
    <w:rsid w:val="000F3D12"/>
    <w:rsid w:val="0011339D"/>
    <w:rsid w:val="00114714"/>
    <w:rsid w:val="00116569"/>
    <w:rsid w:val="001415F6"/>
    <w:rsid w:val="002111D2"/>
    <w:rsid w:val="002C7712"/>
    <w:rsid w:val="00306099"/>
    <w:rsid w:val="003B2BF6"/>
    <w:rsid w:val="003F62DC"/>
    <w:rsid w:val="004036A6"/>
    <w:rsid w:val="00415585"/>
    <w:rsid w:val="004718ED"/>
    <w:rsid w:val="0048083A"/>
    <w:rsid w:val="00510E77"/>
    <w:rsid w:val="00545CD3"/>
    <w:rsid w:val="0054645B"/>
    <w:rsid w:val="005959F6"/>
    <w:rsid w:val="005F63EA"/>
    <w:rsid w:val="00681145"/>
    <w:rsid w:val="006A313E"/>
    <w:rsid w:val="006D6980"/>
    <w:rsid w:val="007017AF"/>
    <w:rsid w:val="007247E4"/>
    <w:rsid w:val="0072715B"/>
    <w:rsid w:val="00730208"/>
    <w:rsid w:val="00737358"/>
    <w:rsid w:val="00786789"/>
    <w:rsid w:val="007A1F2B"/>
    <w:rsid w:val="007A2C29"/>
    <w:rsid w:val="007E78D5"/>
    <w:rsid w:val="007F2C09"/>
    <w:rsid w:val="007F7E89"/>
    <w:rsid w:val="0087715A"/>
    <w:rsid w:val="008A165D"/>
    <w:rsid w:val="008A4DCE"/>
    <w:rsid w:val="008A5141"/>
    <w:rsid w:val="008D2C70"/>
    <w:rsid w:val="008F7B9B"/>
    <w:rsid w:val="00941C0B"/>
    <w:rsid w:val="00955498"/>
    <w:rsid w:val="0098412A"/>
    <w:rsid w:val="009D28F2"/>
    <w:rsid w:val="00A05AD4"/>
    <w:rsid w:val="00A11AD2"/>
    <w:rsid w:val="00A15D36"/>
    <w:rsid w:val="00A377B0"/>
    <w:rsid w:val="00A44359"/>
    <w:rsid w:val="00A670B3"/>
    <w:rsid w:val="00A81F42"/>
    <w:rsid w:val="00A964E7"/>
    <w:rsid w:val="00AE5549"/>
    <w:rsid w:val="00AE68E8"/>
    <w:rsid w:val="00C43B9D"/>
    <w:rsid w:val="00C7427B"/>
    <w:rsid w:val="00C8575D"/>
    <w:rsid w:val="00CE1FE4"/>
    <w:rsid w:val="00CE44B2"/>
    <w:rsid w:val="00D06AF7"/>
    <w:rsid w:val="00D11C91"/>
    <w:rsid w:val="00D477A3"/>
    <w:rsid w:val="00D61CED"/>
    <w:rsid w:val="00D6414F"/>
    <w:rsid w:val="00D72A57"/>
    <w:rsid w:val="00D835E2"/>
    <w:rsid w:val="00DA6E64"/>
    <w:rsid w:val="00DB28D1"/>
    <w:rsid w:val="00DD2FD3"/>
    <w:rsid w:val="00DD7293"/>
    <w:rsid w:val="00DD793F"/>
    <w:rsid w:val="00E325F4"/>
    <w:rsid w:val="00E36456"/>
    <w:rsid w:val="00E373A6"/>
    <w:rsid w:val="00E620A6"/>
    <w:rsid w:val="00EA71DD"/>
    <w:rsid w:val="00EB028C"/>
    <w:rsid w:val="00F47500"/>
    <w:rsid w:val="00F83157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5:docId w15:val="{97C5318A-0DFF-429E-9336-7B81829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character" w:styleId="Hyperlink">
    <w:name w:val="Hyperlink"/>
    <w:basedOn w:val="DefaultParagraphFont"/>
    <w:semiHidden/>
    <w:rsid w:val="00D83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henley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University of Reading</dc:creator>
  <cp:lastModifiedBy>Elizabeth Moxey</cp:lastModifiedBy>
  <cp:revision>2</cp:revision>
  <cp:lastPrinted>2015-10-09T11:57:00Z</cp:lastPrinted>
  <dcterms:created xsi:type="dcterms:W3CDTF">2016-11-03T16:31:00Z</dcterms:created>
  <dcterms:modified xsi:type="dcterms:W3CDTF">2016-11-03T16:31:00Z</dcterms:modified>
</cp:coreProperties>
</file>