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5F" w:rsidRPr="00D31B08" w:rsidRDefault="00E95651" w:rsidP="00D31B08">
      <w:pPr>
        <w:keepNext/>
        <w:spacing w:after="60" w:line="240" w:lineRule="auto"/>
        <w:jc w:val="center"/>
        <w:rPr>
          <w:rFonts w:ascii="Calibri" w:eastAsia="Calibri" w:hAnsi="Calibri" w:cs="Calibri"/>
          <w:b/>
          <w:sz w:val="24"/>
        </w:rPr>
      </w:pPr>
      <w:r w:rsidRPr="00D31B08">
        <w:rPr>
          <w:rFonts w:ascii="Calibri" w:eastAsia="Calibri" w:hAnsi="Calibri" w:cs="Calibri"/>
          <w:b/>
          <w:sz w:val="24"/>
        </w:rPr>
        <w:t>MESMAC - Job Description</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2160" w:hanging="2160"/>
        <w:rPr>
          <w:rFonts w:ascii="Calibri" w:eastAsia="Calibri" w:hAnsi="Calibri" w:cs="Calibri"/>
          <w:sz w:val="24"/>
        </w:rPr>
      </w:pPr>
      <w:r>
        <w:rPr>
          <w:rFonts w:ascii="Calibri" w:eastAsia="Calibri" w:hAnsi="Calibri" w:cs="Calibri"/>
          <w:b/>
          <w:sz w:val="24"/>
        </w:rPr>
        <w:t>Job title</w:t>
      </w:r>
      <w:r>
        <w:rPr>
          <w:rFonts w:ascii="Calibri" w:eastAsia="Calibri" w:hAnsi="Calibri" w:cs="Calibri"/>
          <w:sz w:val="24"/>
        </w:rPr>
        <w:t xml:space="preserve">:          </w:t>
      </w:r>
      <w:r>
        <w:rPr>
          <w:rFonts w:ascii="Calibri" w:eastAsia="Calibri" w:hAnsi="Calibri" w:cs="Calibri"/>
          <w:sz w:val="24"/>
        </w:rPr>
        <w:tab/>
        <w:t xml:space="preserve">Community Development Worker – Young </w:t>
      </w:r>
      <w:r w:rsidR="00A81249">
        <w:rPr>
          <w:rFonts w:ascii="Calibri" w:eastAsia="Calibri" w:hAnsi="Calibri" w:cs="Calibri"/>
          <w:sz w:val="24"/>
        </w:rPr>
        <w:t>P</w:t>
      </w:r>
      <w:r>
        <w:rPr>
          <w:rFonts w:ascii="Calibri" w:eastAsia="Calibri" w:hAnsi="Calibri" w:cs="Calibri"/>
          <w:sz w:val="24"/>
        </w:rPr>
        <w:t xml:space="preserve">eople </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b/>
          <w:sz w:val="24"/>
        </w:rPr>
        <w:t>Organisation:</w:t>
      </w:r>
      <w:r>
        <w:rPr>
          <w:rFonts w:ascii="Calibri" w:eastAsia="Calibri" w:hAnsi="Calibri" w:cs="Calibri"/>
          <w:sz w:val="24"/>
        </w:rPr>
        <w:tab/>
      </w:r>
      <w:r>
        <w:rPr>
          <w:rFonts w:ascii="Calibri" w:eastAsia="Calibri" w:hAnsi="Calibri" w:cs="Calibri"/>
          <w:sz w:val="24"/>
        </w:rPr>
        <w:tab/>
        <w:t>MESMAC</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b/>
          <w:sz w:val="24"/>
        </w:rPr>
        <w:t>Salary scale:</w:t>
      </w:r>
      <w:r>
        <w:rPr>
          <w:rFonts w:ascii="Calibri" w:eastAsia="Calibri" w:hAnsi="Calibri" w:cs="Calibri"/>
          <w:sz w:val="24"/>
        </w:rPr>
        <w:tab/>
      </w:r>
      <w:r>
        <w:rPr>
          <w:rFonts w:ascii="Calibri" w:eastAsia="Calibri" w:hAnsi="Calibri" w:cs="Calibri"/>
          <w:sz w:val="24"/>
        </w:rPr>
        <w:tab/>
        <w:t>NJC salary points 1</w:t>
      </w:r>
      <w:r w:rsidR="004D0935">
        <w:rPr>
          <w:rFonts w:ascii="Calibri" w:eastAsia="Calibri" w:hAnsi="Calibri" w:cs="Calibri"/>
          <w:sz w:val="24"/>
        </w:rPr>
        <w:t>8</w:t>
      </w:r>
      <w:r>
        <w:rPr>
          <w:rFonts w:ascii="Calibri" w:eastAsia="Calibri" w:hAnsi="Calibri" w:cs="Calibri"/>
          <w:sz w:val="24"/>
        </w:rPr>
        <w:t xml:space="preserve"> -</w:t>
      </w:r>
      <w:r w:rsidR="008D5BEA">
        <w:rPr>
          <w:rFonts w:ascii="Calibri" w:eastAsia="Calibri" w:hAnsi="Calibri" w:cs="Calibri"/>
          <w:sz w:val="24"/>
        </w:rPr>
        <w:t xml:space="preserve"> </w:t>
      </w:r>
      <w:r>
        <w:rPr>
          <w:rFonts w:ascii="Calibri" w:eastAsia="Calibri" w:hAnsi="Calibri" w:cs="Calibri"/>
          <w:sz w:val="24"/>
        </w:rPr>
        <w:t>22 (£</w:t>
      </w:r>
      <w:r w:rsidR="006B0479">
        <w:rPr>
          <w:rFonts w:ascii="Calibri" w:eastAsia="Calibri" w:hAnsi="Calibri" w:cs="Calibri"/>
          <w:sz w:val="24"/>
        </w:rPr>
        <w:t>3</w:t>
      </w:r>
      <w:r w:rsidR="008D5BEA">
        <w:rPr>
          <w:rFonts w:ascii="Calibri" w:eastAsia="Calibri" w:hAnsi="Calibri" w:cs="Calibri"/>
          <w:sz w:val="24"/>
        </w:rPr>
        <w:t xml:space="preserve">1,537 </w:t>
      </w:r>
      <w:r>
        <w:rPr>
          <w:rFonts w:ascii="Calibri" w:eastAsia="Calibri" w:hAnsi="Calibri" w:cs="Calibri"/>
          <w:sz w:val="24"/>
        </w:rPr>
        <w:t>- £</w:t>
      </w:r>
      <w:r w:rsidR="002E4C0B">
        <w:rPr>
          <w:rFonts w:ascii="Calibri" w:eastAsia="Calibri" w:hAnsi="Calibri" w:cs="Calibri"/>
          <w:sz w:val="24"/>
        </w:rPr>
        <w:t>3</w:t>
      </w:r>
      <w:r w:rsidR="008D5BEA">
        <w:rPr>
          <w:rFonts w:ascii="Calibri" w:eastAsia="Calibri" w:hAnsi="Calibri" w:cs="Calibri"/>
          <w:sz w:val="24"/>
        </w:rPr>
        <w:t>3,699</w:t>
      </w:r>
      <w:r w:rsidR="007A5D1C">
        <w:rPr>
          <w:rFonts w:ascii="Calibri" w:eastAsia="Calibri" w:hAnsi="Calibri" w:cs="Calibri"/>
          <w:sz w:val="24"/>
        </w:rPr>
        <w:t xml:space="preserve"> pro rata pa</w:t>
      </w:r>
      <w:r>
        <w:rPr>
          <w:rFonts w:ascii="Calibri" w:eastAsia="Calibri" w:hAnsi="Calibri" w:cs="Calibri"/>
          <w:sz w:val="24"/>
        </w:rPr>
        <w:t>)</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b/>
          <w:sz w:val="24"/>
        </w:rPr>
        <w:t>Pension:</w:t>
      </w:r>
      <w:r>
        <w:rPr>
          <w:rFonts w:ascii="Calibri" w:eastAsia="Calibri" w:hAnsi="Calibri" w:cs="Calibri"/>
          <w:sz w:val="24"/>
        </w:rPr>
        <w:tab/>
      </w:r>
      <w:r>
        <w:rPr>
          <w:rFonts w:ascii="Calibri" w:eastAsia="Calibri" w:hAnsi="Calibri" w:cs="Calibri"/>
          <w:sz w:val="24"/>
        </w:rPr>
        <w:tab/>
        <w:t>5% of gross salary paid into Stakeholder pension</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2160" w:hanging="2160"/>
        <w:rPr>
          <w:rFonts w:ascii="Calibri" w:eastAsia="Calibri" w:hAnsi="Calibri" w:cs="Calibri"/>
          <w:sz w:val="24"/>
        </w:rPr>
      </w:pPr>
      <w:r>
        <w:rPr>
          <w:rFonts w:ascii="Calibri" w:eastAsia="Calibri" w:hAnsi="Calibri" w:cs="Calibri"/>
          <w:b/>
          <w:sz w:val="24"/>
        </w:rPr>
        <w:t>Hours:</w:t>
      </w:r>
      <w:r>
        <w:rPr>
          <w:rFonts w:ascii="Calibri" w:eastAsia="Calibri" w:hAnsi="Calibri" w:cs="Calibri"/>
          <w:sz w:val="24"/>
        </w:rPr>
        <w:tab/>
      </w:r>
      <w:r w:rsidR="008D5BEA">
        <w:rPr>
          <w:rFonts w:ascii="Calibri" w:eastAsia="Calibri" w:hAnsi="Calibri" w:cs="Calibri"/>
          <w:sz w:val="24"/>
        </w:rPr>
        <w:t>25</w:t>
      </w:r>
      <w:r w:rsidR="00083A04">
        <w:rPr>
          <w:rFonts w:ascii="Calibri" w:eastAsia="Calibri" w:hAnsi="Calibri" w:cs="Calibri"/>
          <w:sz w:val="24"/>
        </w:rPr>
        <w:t xml:space="preserve"> </w:t>
      </w:r>
      <w:r>
        <w:rPr>
          <w:rFonts w:ascii="Calibri" w:eastAsia="Calibri" w:hAnsi="Calibri" w:cs="Calibri"/>
          <w:sz w:val="24"/>
        </w:rPr>
        <w:t xml:space="preserve">hours per week </w:t>
      </w:r>
    </w:p>
    <w:p w:rsidR="00E95651" w:rsidRDefault="00E95651">
      <w:pPr>
        <w:spacing w:after="0" w:line="240" w:lineRule="auto"/>
        <w:ind w:left="2160" w:hanging="2160"/>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b/>
          <w:sz w:val="24"/>
        </w:rPr>
        <w:t>Base:</w:t>
      </w: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Hull, though travel to all sites will be required</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2160" w:hanging="2160"/>
        <w:rPr>
          <w:rFonts w:ascii="Calibri" w:eastAsia="Calibri" w:hAnsi="Calibri" w:cs="Calibri"/>
          <w:sz w:val="24"/>
        </w:rPr>
      </w:pPr>
      <w:r>
        <w:rPr>
          <w:rFonts w:ascii="Calibri" w:eastAsia="Calibri" w:hAnsi="Calibri" w:cs="Calibri"/>
          <w:b/>
          <w:sz w:val="24"/>
        </w:rPr>
        <w:t>Contract:</w:t>
      </w:r>
      <w:r>
        <w:rPr>
          <w:rFonts w:ascii="Calibri" w:eastAsia="Calibri" w:hAnsi="Calibri" w:cs="Calibri"/>
          <w:sz w:val="24"/>
        </w:rPr>
        <w:tab/>
        <w:t xml:space="preserve">fixed term contract </w:t>
      </w:r>
      <w:r w:rsidR="00F34B9A">
        <w:rPr>
          <w:rFonts w:ascii="Calibri" w:eastAsia="Calibri" w:hAnsi="Calibri" w:cs="Calibri"/>
          <w:sz w:val="24"/>
        </w:rPr>
        <w:t>until 31</w:t>
      </w:r>
      <w:r w:rsidR="00F34B9A" w:rsidRPr="00F34B9A">
        <w:rPr>
          <w:rFonts w:ascii="Calibri" w:eastAsia="Calibri" w:hAnsi="Calibri" w:cs="Calibri"/>
          <w:sz w:val="24"/>
          <w:vertAlign w:val="superscript"/>
        </w:rPr>
        <w:t>st</w:t>
      </w:r>
      <w:r w:rsidR="00F34B9A">
        <w:rPr>
          <w:rFonts w:ascii="Calibri" w:eastAsia="Calibri" w:hAnsi="Calibri" w:cs="Calibri"/>
          <w:sz w:val="24"/>
        </w:rPr>
        <w:t xml:space="preserve"> March 20</w:t>
      </w:r>
      <w:r w:rsidR="00A801E2">
        <w:rPr>
          <w:rFonts w:ascii="Calibri" w:eastAsia="Calibri" w:hAnsi="Calibri" w:cs="Calibri"/>
          <w:sz w:val="24"/>
        </w:rPr>
        <w:t>2</w:t>
      </w:r>
      <w:r w:rsidR="002E4C0B">
        <w:rPr>
          <w:rFonts w:ascii="Calibri" w:eastAsia="Calibri" w:hAnsi="Calibri" w:cs="Calibri"/>
          <w:sz w:val="24"/>
        </w:rPr>
        <w:t>8</w:t>
      </w:r>
      <w:r w:rsidR="00F34B9A">
        <w:rPr>
          <w:rFonts w:ascii="Calibri" w:eastAsia="Calibri" w:hAnsi="Calibri" w:cs="Calibri"/>
          <w:sz w:val="24"/>
        </w:rPr>
        <w:t xml:space="preserve"> (with possibility of an extension)</w:t>
      </w:r>
    </w:p>
    <w:p w:rsidR="0097135F" w:rsidRDefault="0097135F">
      <w:pPr>
        <w:spacing w:after="0" w:line="240" w:lineRule="auto"/>
        <w:ind w:left="2160" w:hanging="2160"/>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b/>
          <w:sz w:val="24"/>
        </w:rPr>
        <w:t>Responsible to</w:t>
      </w:r>
      <w:r>
        <w:rPr>
          <w:rFonts w:ascii="Calibri" w:eastAsia="Calibri" w:hAnsi="Calibri" w:cs="Calibri"/>
          <w:sz w:val="24"/>
        </w:rPr>
        <w:t>:</w:t>
      </w:r>
      <w:r>
        <w:rPr>
          <w:rFonts w:ascii="Calibri" w:eastAsia="Calibri" w:hAnsi="Calibri" w:cs="Calibri"/>
          <w:sz w:val="24"/>
        </w:rPr>
        <w:tab/>
      </w:r>
      <w:r w:rsidR="00083A04">
        <w:rPr>
          <w:rFonts w:ascii="Calibri" w:eastAsia="Calibri" w:hAnsi="Calibri" w:cs="Calibri"/>
          <w:sz w:val="24"/>
        </w:rPr>
        <w:t xml:space="preserve">Local Service Co-ordinator </w:t>
      </w:r>
      <w:r>
        <w:rPr>
          <w:rFonts w:ascii="Calibri" w:eastAsia="Calibri" w:hAnsi="Calibri" w:cs="Calibri"/>
          <w:sz w:val="24"/>
        </w:rPr>
        <w:t>(Hull)</w:t>
      </w:r>
    </w:p>
    <w:p w:rsidR="0097135F" w:rsidRDefault="0097135F">
      <w:pPr>
        <w:spacing w:after="0" w:line="240" w:lineRule="auto"/>
        <w:rPr>
          <w:rFonts w:ascii="Calibri" w:eastAsia="Calibri" w:hAnsi="Calibri" w:cs="Calibri"/>
          <w:sz w:val="24"/>
        </w:rPr>
      </w:pPr>
    </w:p>
    <w:p w:rsidR="0097135F" w:rsidRDefault="00E95651">
      <w:pPr>
        <w:keepNext/>
        <w:keepLines/>
        <w:spacing w:before="200" w:after="0" w:line="240" w:lineRule="auto"/>
        <w:rPr>
          <w:rFonts w:ascii="Calibri" w:eastAsia="Calibri" w:hAnsi="Calibri" w:cs="Calibri"/>
          <w:b/>
          <w:i/>
          <w:color w:val="4F81BD"/>
          <w:sz w:val="24"/>
        </w:rPr>
      </w:pPr>
      <w:r>
        <w:rPr>
          <w:rFonts w:ascii="Calibri" w:eastAsia="Calibri" w:hAnsi="Calibri" w:cs="Calibri"/>
          <w:b/>
          <w:i/>
          <w:sz w:val="24"/>
        </w:rPr>
        <w:t>Overall Aim:</w:t>
      </w: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To reduce the incidence of </w:t>
      </w:r>
      <w:r w:rsidR="003D5658">
        <w:rPr>
          <w:rFonts w:ascii="Calibri" w:eastAsia="Calibri" w:hAnsi="Calibri" w:cs="Calibri"/>
          <w:sz w:val="24"/>
        </w:rPr>
        <w:t>t</w:t>
      </w:r>
      <w:r w:rsidR="00083A04">
        <w:rPr>
          <w:rFonts w:ascii="Calibri" w:eastAsia="Calibri" w:hAnsi="Calibri" w:cs="Calibri"/>
          <w:sz w:val="24"/>
        </w:rPr>
        <w:t xml:space="preserve">een conceptions, </w:t>
      </w:r>
      <w:r>
        <w:rPr>
          <w:rFonts w:ascii="Calibri" w:eastAsia="Calibri" w:hAnsi="Calibri" w:cs="Calibri"/>
          <w:sz w:val="24"/>
        </w:rPr>
        <w:t>STI infection</w:t>
      </w:r>
      <w:r w:rsidR="002E4C0B">
        <w:rPr>
          <w:rFonts w:ascii="Calibri" w:eastAsia="Calibri" w:hAnsi="Calibri" w:cs="Calibri"/>
          <w:sz w:val="24"/>
        </w:rPr>
        <w:t xml:space="preserve"> and </w:t>
      </w:r>
      <w:r w:rsidR="00041EB2">
        <w:rPr>
          <w:rFonts w:ascii="Calibri" w:eastAsia="Calibri" w:hAnsi="Calibri" w:cs="Calibri"/>
          <w:sz w:val="24"/>
        </w:rPr>
        <w:t>unsafe</w:t>
      </w:r>
      <w:r w:rsidR="00083A04">
        <w:rPr>
          <w:rFonts w:ascii="Calibri" w:eastAsia="Calibri" w:hAnsi="Calibri" w:cs="Calibri"/>
          <w:sz w:val="24"/>
        </w:rPr>
        <w:t xml:space="preserve"> relationships </w:t>
      </w:r>
      <w:r>
        <w:rPr>
          <w:rFonts w:ascii="Calibri" w:eastAsia="Calibri" w:hAnsi="Calibri" w:cs="Calibri"/>
          <w:sz w:val="24"/>
        </w:rPr>
        <w:t xml:space="preserve">between </w:t>
      </w:r>
      <w:r w:rsidR="00083A04">
        <w:rPr>
          <w:rFonts w:ascii="Calibri" w:eastAsia="Calibri" w:hAnsi="Calibri" w:cs="Calibri"/>
          <w:sz w:val="24"/>
        </w:rPr>
        <w:t xml:space="preserve">young </w:t>
      </w:r>
      <w:r>
        <w:rPr>
          <w:rFonts w:ascii="Calibri" w:eastAsia="Calibri" w:hAnsi="Calibri" w:cs="Calibri"/>
          <w:sz w:val="24"/>
        </w:rPr>
        <w:t xml:space="preserve">people in Hull. </w:t>
      </w:r>
    </w:p>
    <w:p w:rsidR="00083A04" w:rsidRDefault="00E95651">
      <w:pPr>
        <w:keepNext/>
        <w:keepLines/>
        <w:spacing w:before="200" w:after="0" w:line="240" w:lineRule="auto"/>
        <w:rPr>
          <w:rFonts w:ascii="Calibri" w:eastAsia="Calibri" w:hAnsi="Calibri" w:cs="Calibri"/>
          <w:b/>
          <w:i/>
          <w:sz w:val="24"/>
        </w:rPr>
      </w:pPr>
      <w:r>
        <w:rPr>
          <w:rFonts w:ascii="Calibri" w:eastAsia="Calibri" w:hAnsi="Calibri" w:cs="Calibri"/>
          <w:b/>
          <w:i/>
          <w:sz w:val="24"/>
        </w:rPr>
        <w:t>Primary Objectives</w:t>
      </w:r>
    </w:p>
    <w:p w:rsidR="00083A04" w:rsidRDefault="00083A04">
      <w:pPr>
        <w:spacing w:after="0" w:line="240" w:lineRule="auto"/>
        <w:rPr>
          <w:rFonts w:ascii="Calibri" w:eastAsia="Calibri" w:hAnsi="Calibri" w:cs="Calibri"/>
          <w:sz w:val="24"/>
        </w:rPr>
      </w:pPr>
      <w:r>
        <w:rPr>
          <w:rFonts w:ascii="Calibri" w:eastAsia="Calibri" w:hAnsi="Calibri" w:cs="Calibri"/>
          <w:sz w:val="24"/>
        </w:rPr>
        <w:t>To work with young people on a one to one basis, and in small groups, to provide support and learning around safer sex, prevention of teen conceptions, healthy relationships, consent, CSE, the grooming cycle and online safety.</w:t>
      </w:r>
    </w:p>
    <w:p w:rsidR="0097135F" w:rsidRDefault="0097135F">
      <w:pPr>
        <w:spacing w:after="0" w:line="240" w:lineRule="auto"/>
        <w:rPr>
          <w:rFonts w:ascii="Calibri" w:eastAsia="Calibri" w:hAnsi="Calibri" w:cs="Calibri"/>
          <w:sz w:val="24"/>
        </w:rPr>
      </w:pPr>
    </w:p>
    <w:p w:rsidR="00B9111F" w:rsidRDefault="00B9111F" w:rsidP="00B9111F">
      <w:pPr>
        <w:spacing w:after="0" w:line="240" w:lineRule="auto"/>
        <w:rPr>
          <w:rFonts w:ascii="Calibri" w:eastAsia="Calibri" w:hAnsi="Calibri" w:cs="Calibri"/>
          <w:sz w:val="24"/>
        </w:rPr>
      </w:pPr>
      <w:r>
        <w:rPr>
          <w:rFonts w:ascii="Calibri" w:eastAsia="Calibri" w:hAnsi="Calibri" w:cs="Calibri"/>
          <w:sz w:val="24"/>
        </w:rPr>
        <w:t xml:space="preserve">To undertake outreach work, focusing on </w:t>
      </w:r>
      <w:r w:rsidR="006B0479">
        <w:rPr>
          <w:rFonts w:ascii="Calibri" w:eastAsia="Calibri" w:hAnsi="Calibri" w:cs="Calibri"/>
          <w:sz w:val="24"/>
        </w:rPr>
        <w:t>Y</w:t>
      </w:r>
      <w:r>
        <w:rPr>
          <w:rFonts w:ascii="Calibri" w:eastAsia="Calibri" w:hAnsi="Calibri" w:cs="Calibri"/>
          <w:sz w:val="24"/>
        </w:rPr>
        <w:t xml:space="preserve">oung people in colleges, schools, community centres, youth centres, youth projects, and outreach to other settings that young people use. </w:t>
      </w:r>
    </w:p>
    <w:p w:rsidR="0097135F" w:rsidRDefault="0097135F">
      <w:pPr>
        <w:spacing w:after="0" w:line="240" w:lineRule="auto"/>
        <w:rPr>
          <w:rFonts w:ascii="Calibri" w:eastAsia="Calibri" w:hAnsi="Calibri" w:cs="Calibri"/>
          <w:sz w:val="24"/>
        </w:rPr>
      </w:pPr>
      <w:bookmarkStart w:id="0" w:name="_GoBack"/>
      <w:bookmarkEnd w:id="0"/>
    </w:p>
    <w:p w:rsidR="0097135F" w:rsidRDefault="00E95651">
      <w:pPr>
        <w:spacing w:after="0" w:line="240" w:lineRule="auto"/>
        <w:rPr>
          <w:rFonts w:ascii="Calibri" w:eastAsia="Calibri" w:hAnsi="Calibri" w:cs="Calibri"/>
          <w:sz w:val="24"/>
        </w:rPr>
      </w:pPr>
      <w:r>
        <w:rPr>
          <w:rFonts w:ascii="Calibri" w:eastAsia="Calibri" w:hAnsi="Calibri" w:cs="Calibri"/>
          <w:sz w:val="24"/>
        </w:rPr>
        <w:t>To offer information and sexual health resources, including condoms and lube in a variety of settings</w:t>
      </w:r>
      <w:r w:rsidR="002E4C0B">
        <w:rPr>
          <w:rFonts w:ascii="Calibri" w:eastAsia="Calibri" w:hAnsi="Calibri" w:cs="Calibri"/>
          <w:sz w:val="24"/>
        </w:rPr>
        <w:t>,</w:t>
      </w:r>
      <w:r>
        <w:rPr>
          <w:rFonts w:ascii="Calibri" w:eastAsia="Calibri" w:hAnsi="Calibri" w:cs="Calibri"/>
          <w:sz w:val="24"/>
        </w:rPr>
        <w:t xml:space="preserve"> including over the telephone, face to face and over </w:t>
      </w:r>
      <w:r w:rsidR="002E4C0B">
        <w:rPr>
          <w:rFonts w:ascii="Calibri" w:eastAsia="Calibri" w:hAnsi="Calibri" w:cs="Calibri"/>
          <w:sz w:val="24"/>
        </w:rPr>
        <w:t xml:space="preserve">the </w:t>
      </w:r>
      <w:r>
        <w:rPr>
          <w:rFonts w:ascii="Calibri" w:eastAsia="Calibri" w:hAnsi="Calibri" w:cs="Calibri"/>
          <w:sz w:val="24"/>
        </w:rPr>
        <w:t xml:space="preserve">internet. </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To deliver appropriate community based sexual health interventions including HIV point of care tests (POCT) and chlamydia tests to the target groups in community settings. </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To market these services, monitor and evaluate them. </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To work in partnership, with appropriate agencies, to develop these services further.  </w:t>
      </w:r>
    </w:p>
    <w:p w:rsidR="00207C0B" w:rsidRDefault="00207C0B">
      <w:pPr>
        <w:spacing w:after="0" w:line="240" w:lineRule="auto"/>
        <w:rPr>
          <w:rFonts w:ascii="Calibri" w:eastAsia="Calibri" w:hAnsi="Calibri" w:cs="Calibri"/>
          <w:sz w:val="24"/>
        </w:rPr>
      </w:pPr>
    </w:p>
    <w:p w:rsidR="00207C0B" w:rsidRDefault="00207C0B">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b/>
          <w:sz w:val="24"/>
        </w:rPr>
      </w:pPr>
      <w:r>
        <w:rPr>
          <w:rFonts w:ascii="Calibri" w:eastAsia="Calibri" w:hAnsi="Calibri" w:cs="Calibri"/>
          <w:b/>
          <w:sz w:val="24"/>
        </w:rPr>
        <w:t>Main Working Contacts:</w:t>
      </w:r>
    </w:p>
    <w:p w:rsidR="0097135F" w:rsidRPr="002E4C0B" w:rsidRDefault="00E95651">
      <w:pPr>
        <w:spacing w:after="0" w:line="240" w:lineRule="auto"/>
        <w:rPr>
          <w:rFonts w:ascii="Calibri" w:eastAsia="Calibri" w:hAnsi="Calibri" w:cs="Calibri"/>
          <w:sz w:val="24"/>
          <w:shd w:val="clear" w:color="auto" w:fill="FFFF00"/>
        </w:rPr>
      </w:pPr>
      <w:r>
        <w:rPr>
          <w:rFonts w:ascii="Calibri" w:eastAsia="Calibri" w:hAnsi="Calibri" w:cs="Calibri"/>
          <w:sz w:val="24"/>
        </w:rPr>
        <w:t xml:space="preserve">Volunteers, interns, apprentices, </w:t>
      </w:r>
      <w:r w:rsidR="00083A04">
        <w:rPr>
          <w:rFonts w:ascii="Calibri" w:eastAsia="Calibri" w:hAnsi="Calibri" w:cs="Calibri"/>
          <w:sz w:val="24"/>
        </w:rPr>
        <w:t>Local Service Co-ordinator</w:t>
      </w:r>
      <w:r w:rsidR="00E864AF">
        <w:rPr>
          <w:rFonts w:ascii="Calibri" w:eastAsia="Calibri" w:hAnsi="Calibri" w:cs="Calibri"/>
          <w:sz w:val="24"/>
        </w:rPr>
        <w:t xml:space="preserve"> (LSC)</w:t>
      </w:r>
      <w:r w:rsidR="00083A04">
        <w:rPr>
          <w:rFonts w:ascii="Calibri" w:eastAsia="Calibri" w:hAnsi="Calibri" w:cs="Calibri"/>
          <w:sz w:val="24"/>
        </w:rPr>
        <w:t xml:space="preserve">, </w:t>
      </w:r>
      <w:r>
        <w:rPr>
          <w:rFonts w:ascii="Calibri" w:eastAsia="Calibri" w:hAnsi="Calibri" w:cs="Calibri"/>
          <w:sz w:val="24"/>
        </w:rPr>
        <w:t xml:space="preserve">Operations Managers, Chief Executive, Finance </w:t>
      </w:r>
      <w:r w:rsidR="002E4C0B">
        <w:rPr>
          <w:rFonts w:ascii="Calibri" w:eastAsia="Calibri" w:hAnsi="Calibri" w:cs="Calibri"/>
          <w:sz w:val="24"/>
        </w:rPr>
        <w:t>&amp;</w:t>
      </w:r>
      <w:r>
        <w:rPr>
          <w:rFonts w:ascii="Calibri" w:eastAsia="Calibri" w:hAnsi="Calibri" w:cs="Calibri"/>
          <w:sz w:val="24"/>
        </w:rPr>
        <w:t xml:space="preserve"> Administration staff, Digital Engagement Worker, Community Development staff, Youth Activation Workers, Training Development Worker</w:t>
      </w:r>
      <w:r w:rsidR="006B0479">
        <w:rPr>
          <w:rFonts w:ascii="Calibri" w:eastAsia="Calibri" w:hAnsi="Calibri" w:cs="Calibri"/>
          <w:sz w:val="24"/>
        </w:rPr>
        <w:t>s</w:t>
      </w:r>
      <w:r>
        <w:rPr>
          <w:rFonts w:ascii="Calibri" w:eastAsia="Calibri" w:hAnsi="Calibri" w:cs="Calibri"/>
          <w:sz w:val="24"/>
        </w:rPr>
        <w:t>, Volunteer Development Worker, Sessional Workers and MESMAC Board of Trustees.</w:t>
      </w:r>
    </w:p>
    <w:p w:rsidR="002E1B6B" w:rsidRDefault="002E1B6B">
      <w:pPr>
        <w:spacing w:after="0" w:line="240" w:lineRule="auto"/>
        <w:rPr>
          <w:rFonts w:ascii="Calibri" w:eastAsia="Calibri" w:hAnsi="Calibri" w:cs="Calibri"/>
          <w:b/>
          <w:sz w:val="24"/>
        </w:rPr>
      </w:pPr>
    </w:p>
    <w:p w:rsidR="0097135F" w:rsidRDefault="00E95651">
      <w:pPr>
        <w:spacing w:after="0" w:line="240" w:lineRule="auto"/>
        <w:rPr>
          <w:rFonts w:ascii="Calibri" w:eastAsia="Calibri" w:hAnsi="Calibri" w:cs="Calibri"/>
          <w:b/>
          <w:sz w:val="24"/>
        </w:rPr>
      </w:pPr>
      <w:r>
        <w:rPr>
          <w:rFonts w:ascii="Calibri" w:eastAsia="Calibri" w:hAnsi="Calibri" w:cs="Calibri"/>
          <w:b/>
          <w:sz w:val="24"/>
        </w:rPr>
        <w:lastRenderedPageBreak/>
        <w:t>Main Tasks and Duties:</w:t>
      </w:r>
    </w:p>
    <w:p w:rsidR="0097135F" w:rsidRDefault="00E95651">
      <w:pPr>
        <w:spacing w:after="0" w:line="240" w:lineRule="auto"/>
        <w:rPr>
          <w:rFonts w:ascii="Calibri" w:eastAsia="Calibri" w:hAnsi="Calibri" w:cs="Calibri"/>
          <w:b/>
          <w:sz w:val="24"/>
        </w:rPr>
      </w:pPr>
      <w:r>
        <w:rPr>
          <w:rFonts w:ascii="Calibri" w:eastAsia="Calibri" w:hAnsi="Calibri" w:cs="Calibri"/>
          <w:b/>
          <w:sz w:val="24"/>
        </w:rPr>
        <w:t>In Hull:</w:t>
      </w:r>
    </w:p>
    <w:p w:rsidR="0097135F" w:rsidRDefault="00E95651">
      <w:pPr>
        <w:spacing w:after="0" w:line="240" w:lineRule="auto"/>
        <w:rPr>
          <w:rFonts w:ascii="Calibri" w:eastAsia="Calibri" w:hAnsi="Calibri" w:cs="Calibri"/>
          <w:sz w:val="24"/>
        </w:rPr>
      </w:pPr>
      <w:r>
        <w:rPr>
          <w:rFonts w:ascii="Calibri" w:eastAsia="Calibri" w:hAnsi="Calibri" w:cs="Calibri"/>
          <w:sz w:val="24"/>
        </w:rPr>
        <w:t>The following list of duties provides a general outline of the work of the postholder and is not definitive.  The postholder may be required to undertake other related duties as deemed appropriate by the MESMAC Board of Trustees and/or the Chief Executive:-</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To assess needs in relation to safer sex and sexual health of Young people and higher risk sub-groups identified within this target group.</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To develop ways of working around perceived, felt and expressed needs of Young people around safer sex, in conjunction with the </w:t>
      </w:r>
      <w:r w:rsidR="00083A04">
        <w:rPr>
          <w:rFonts w:ascii="Calibri" w:eastAsia="Calibri" w:hAnsi="Calibri" w:cs="Calibri"/>
          <w:sz w:val="24"/>
        </w:rPr>
        <w:t>Local Service Co-</w:t>
      </w:r>
      <w:r w:rsidR="002E4C0B">
        <w:rPr>
          <w:rFonts w:ascii="Calibri" w:eastAsia="Calibri" w:hAnsi="Calibri" w:cs="Calibri"/>
          <w:sz w:val="24"/>
        </w:rPr>
        <w:t>o</w:t>
      </w:r>
      <w:r w:rsidR="00083A04">
        <w:rPr>
          <w:rFonts w:ascii="Calibri" w:eastAsia="Calibri" w:hAnsi="Calibri" w:cs="Calibri"/>
          <w:sz w:val="24"/>
        </w:rPr>
        <w:t>rdinator</w:t>
      </w:r>
      <w:r>
        <w:rPr>
          <w:rFonts w:ascii="Calibri" w:eastAsia="Calibri" w:hAnsi="Calibri" w:cs="Calibri"/>
          <w:sz w:val="24"/>
        </w:rPr>
        <w:t xml:space="preserve"> and MESMAC Community Development Workers.</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To provide relevant, accurate and accessible information focusing on the needs of Young people allowing them to make informed choices about their sexual health.</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To develop a programme of outreach work, in conjunction with MESMAC Community Development Workers, Sessional Outreach Workers and the Hull </w:t>
      </w:r>
      <w:r w:rsidR="00AA03E8">
        <w:rPr>
          <w:rFonts w:ascii="Calibri" w:eastAsia="Calibri" w:hAnsi="Calibri" w:cs="Calibri"/>
          <w:sz w:val="24"/>
        </w:rPr>
        <w:t>LSC</w:t>
      </w:r>
      <w:r>
        <w:rPr>
          <w:rFonts w:ascii="Calibri" w:eastAsia="Calibri" w:hAnsi="Calibri" w:cs="Calibri"/>
          <w:sz w:val="24"/>
        </w:rPr>
        <w:t>.</w:t>
      </w:r>
    </w:p>
    <w:p w:rsidR="0097135F" w:rsidRDefault="0097135F">
      <w:pPr>
        <w:spacing w:after="0" w:line="240" w:lineRule="auto"/>
        <w:rPr>
          <w:rFonts w:ascii="Calibri" w:eastAsia="Calibri" w:hAnsi="Calibri" w:cs="Calibri"/>
          <w:sz w:val="24"/>
        </w:rPr>
      </w:pPr>
    </w:p>
    <w:p w:rsidR="0097135F" w:rsidRPr="002E570B" w:rsidRDefault="00E95651" w:rsidP="002E570B">
      <w:pPr>
        <w:pStyle w:val="ListParagraph"/>
        <w:numPr>
          <w:ilvl w:val="0"/>
          <w:numId w:val="24"/>
        </w:numPr>
        <w:tabs>
          <w:tab w:val="left" w:pos="720"/>
        </w:tabs>
        <w:spacing w:after="0" w:line="240" w:lineRule="auto"/>
        <w:ind w:hanging="720"/>
        <w:rPr>
          <w:rFonts w:ascii="Calibri" w:eastAsia="Calibri" w:hAnsi="Calibri" w:cs="Calibri"/>
          <w:sz w:val="24"/>
        </w:rPr>
      </w:pPr>
      <w:r w:rsidRPr="002E570B">
        <w:rPr>
          <w:rFonts w:ascii="Calibri" w:eastAsia="Calibri" w:hAnsi="Calibri" w:cs="Calibri"/>
          <w:sz w:val="24"/>
        </w:rPr>
        <w:t>To work with existing groups, venues and other appropriate organisations to improve service delivery for the target group.</w:t>
      </w:r>
    </w:p>
    <w:p w:rsidR="0097135F" w:rsidRDefault="0097135F">
      <w:pPr>
        <w:spacing w:after="0" w:line="240" w:lineRule="auto"/>
        <w:rPr>
          <w:rFonts w:ascii="Calibri" w:eastAsia="Calibri" w:hAnsi="Calibri" w:cs="Calibri"/>
          <w:sz w:val="24"/>
        </w:rPr>
      </w:pPr>
    </w:p>
    <w:p w:rsidR="0097135F" w:rsidRPr="002E570B" w:rsidRDefault="00E95651" w:rsidP="002E570B">
      <w:pPr>
        <w:pStyle w:val="ListParagraph"/>
        <w:numPr>
          <w:ilvl w:val="0"/>
          <w:numId w:val="24"/>
        </w:numPr>
        <w:tabs>
          <w:tab w:val="left" w:pos="720"/>
        </w:tabs>
        <w:spacing w:after="0" w:line="240" w:lineRule="auto"/>
        <w:ind w:hanging="720"/>
        <w:rPr>
          <w:rFonts w:ascii="Calibri" w:eastAsia="Calibri" w:hAnsi="Calibri" w:cs="Calibri"/>
          <w:sz w:val="24"/>
        </w:rPr>
      </w:pPr>
      <w:r w:rsidRPr="002E570B">
        <w:rPr>
          <w:rFonts w:ascii="Calibri" w:eastAsia="Calibri" w:hAnsi="Calibri" w:cs="Calibri"/>
          <w:sz w:val="24"/>
        </w:rPr>
        <w:t xml:space="preserve">To represent the project on relevant bodies and committees as identified by the Hull </w:t>
      </w:r>
      <w:r w:rsidR="00AA03E8">
        <w:rPr>
          <w:rFonts w:ascii="Calibri" w:eastAsia="Calibri" w:hAnsi="Calibri" w:cs="Calibri"/>
          <w:sz w:val="24"/>
        </w:rPr>
        <w:t>LSC</w:t>
      </w:r>
      <w:r w:rsidRPr="002E570B">
        <w:rPr>
          <w:rFonts w:ascii="Calibri" w:eastAsia="Calibri" w:hAnsi="Calibri" w:cs="Calibri"/>
          <w:sz w:val="24"/>
        </w:rPr>
        <w:t xml:space="preserve"> and/or Chief Executive.</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To participate in the development and distribution of health campaigns</w:t>
      </w:r>
      <w:r w:rsidR="00CE556C">
        <w:rPr>
          <w:rFonts w:ascii="Calibri" w:eastAsia="Calibri" w:hAnsi="Calibri" w:cs="Calibri"/>
          <w:sz w:val="24"/>
        </w:rPr>
        <w:t xml:space="preserve"> </w:t>
      </w:r>
      <w:r>
        <w:rPr>
          <w:rFonts w:ascii="Calibri" w:eastAsia="Calibri" w:hAnsi="Calibri" w:cs="Calibri"/>
          <w:sz w:val="24"/>
        </w:rPr>
        <w:t xml:space="preserve">organised by the project and other agencies: local, national and international. </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To continue the development and delivery and evaluation of the Testing Times community</w:t>
      </w:r>
      <w:r w:rsidR="002E4C0B">
        <w:rPr>
          <w:rFonts w:ascii="Calibri" w:eastAsia="Calibri" w:hAnsi="Calibri" w:cs="Calibri"/>
          <w:sz w:val="24"/>
        </w:rPr>
        <w:t>-</w:t>
      </w:r>
      <w:r>
        <w:rPr>
          <w:rFonts w:ascii="Calibri" w:eastAsia="Calibri" w:hAnsi="Calibri" w:cs="Calibri"/>
          <w:sz w:val="24"/>
        </w:rPr>
        <w:t xml:space="preserve">based testing programme. </w:t>
      </w:r>
    </w:p>
    <w:p w:rsidR="0097135F" w:rsidRDefault="0097135F">
      <w:pPr>
        <w:spacing w:after="0" w:line="240" w:lineRule="auto"/>
        <w:ind w:left="720" w:hanging="720"/>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To support volunteers working with the project. Providing supervision, training and support as well as helping develop the volunteer roles that exist and creating new roles. </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To attend meetings, as appropriate, of the Project's Board of Trustees</w:t>
      </w:r>
      <w:r w:rsidR="00CE556C">
        <w:rPr>
          <w:rFonts w:ascii="Calibri" w:eastAsia="Calibri" w:hAnsi="Calibri" w:cs="Calibri"/>
          <w:sz w:val="24"/>
        </w:rPr>
        <w:t xml:space="preserve"> </w:t>
      </w:r>
      <w:r>
        <w:rPr>
          <w:rFonts w:ascii="Calibri" w:eastAsia="Calibri" w:hAnsi="Calibri" w:cs="Calibri"/>
          <w:sz w:val="24"/>
        </w:rPr>
        <w:t>and working groups.</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To monitor all work delivered using the appropriate systems and complete reports on work</w:t>
      </w:r>
      <w:r w:rsidR="002E4C0B">
        <w:rPr>
          <w:rFonts w:ascii="Calibri" w:eastAsia="Calibri" w:hAnsi="Calibri" w:cs="Calibri"/>
          <w:sz w:val="24"/>
        </w:rPr>
        <w:t>,</w:t>
      </w:r>
      <w:r>
        <w:rPr>
          <w:rFonts w:ascii="Calibri" w:eastAsia="Calibri" w:hAnsi="Calibri" w:cs="Calibri"/>
          <w:sz w:val="24"/>
        </w:rPr>
        <w:t xml:space="preserve"> usually quarterly.</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To support sessional workers working with the project</w:t>
      </w:r>
      <w:r w:rsidR="002E4C0B">
        <w:rPr>
          <w:rFonts w:ascii="Calibri" w:eastAsia="Calibri" w:hAnsi="Calibri" w:cs="Calibri"/>
          <w:sz w:val="24"/>
        </w:rPr>
        <w:t>,</w:t>
      </w:r>
      <w:r>
        <w:rPr>
          <w:rFonts w:ascii="Calibri" w:eastAsia="Calibri" w:hAnsi="Calibri" w:cs="Calibri"/>
          <w:sz w:val="24"/>
        </w:rPr>
        <w:t xml:space="preserve"> including providing </w:t>
      </w:r>
      <w:r>
        <w:rPr>
          <w:rFonts w:ascii="Calibri" w:eastAsia="Calibri" w:hAnsi="Calibri" w:cs="Calibri"/>
          <w:sz w:val="24"/>
        </w:rPr>
        <w:tab/>
        <w:t xml:space="preserve">supervision. </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To undertake any appropriate administrative duties identified by the Hull </w:t>
      </w:r>
      <w:r w:rsidR="00C11117">
        <w:rPr>
          <w:rFonts w:ascii="Calibri" w:eastAsia="Calibri" w:hAnsi="Calibri" w:cs="Calibri"/>
          <w:sz w:val="24"/>
        </w:rPr>
        <w:t>LSC.</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To facilitate the establishment of groups to meet gaps in service</w:t>
      </w:r>
      <w:r w:rsidR="00B9111F">
        <w:rPr>
          <w:rFonts w:ascii="Calibri" w:eastAsia="Calibri" w:hAnsi="Calibri" w:cs="Calibri"/>
          <w:sz w:val="24"/>
        </w:rPr>
        <w:t xml:space="preserve"> </w:t>
      </w:r>
      <w:r>
        <w:rPr>
          <w:rFonts w:ascii="Calibri" w:eastAsia="Calibri" w:hAnsi="Calibri" w:cs="Calibri"/>
          <w:sz w:val="24"/>
        </w:rPr>
        <w:t>provision.</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To deliver safer sex workshops, focusing on the target group.</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20" w:hanging="720"/>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To deliver training to professionals focusing on the needs of the target group.</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t>To undertake appropriate training of self as required.</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t>To take an active role in staff meetings and supervision.</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t>To participate in research and evaluation programmes.</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20. </w:t>
      </w:r>
      <w:r>
        <w:rPr>
          <w:rFonts w:ascii="Calibri" w:eastAsia="Calibri" w:hAnsi="Calibri" w:cs="Calibri"/>
          <w:sz w:val="24"/>
        </w:rPr>
        <w:tab/>
        <w:t xml:space="preserve">To participate in funding bids and tenders.  </w:t>
      </w:r>
    </w:p>
    <w:p w:rsidR="0097135F" w:rsidRDefault="0097135F">
      <w:pPr>
        <w:spacing w:after="0" w:line="240" w:lineRule="auto"/>
        <w:rPr>
          <w:rFonts w:ascii="Calibri" w:eastAsia="Calibri" w:hAnsi="Calibri" w:cs="Calibri"/>
          <w:sz w:val="24"/>
        </w:rPr>
      </w:pPr>
    </w:p>
    <w:p w:rsidR="0097135F" w:rsidRDefault="00E95651">
      <w:pPr>
        <w:spacing w:after="0" w:line="240" w:lineRule="auto"/>
        <w:rPr>
          <w:rFonts w:ascii="Calibri" w:eastAsia="Calibri" w:hAnsi="Calibri" w:cs="Calibri"/>
          <w:sz w:val="24"/>
        </w:rPr>
      </w:pPr>
      <w:r>
        <w:rPr>
          <w:rFonts w:ascii="Calibri" w:eastAsia="Calibri" w:hAnsi="Calibri" w:cs="Calibri"/>
          <w:sz w:val="24"/>
        </w:rPr>
        <w:t xml:space="preserve">21. </w:t>
      </w:r>
      <w:r>
        <w:rPr>
          <w:rFonts w:ascii="Calibri" w:eastAsia="Calibri" w:hAnsi="Calibri" w:cs="Calibri"/>
          <w:sz w:val="24"/>
        </w:rPr>
        <w:tab/>
        <w:t>To be responsible for the day to day up keep of the building</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09" w:hanging="709"/>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To undertake any other duties which the MESMAC Board of Trustees deems to be appropriate to the Project's aims, and commensurate with the post.</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09" w:hanging="709"/>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t>To be aware of MESMAC’s policies and to ensure these are reflected in all aspects of the work of the post holder.</w:t>
      </w:r>
    </w:p>
    <w:p w:rsidR="0097135F" w:rsidRDefault="0097135F">
      <w:pPr>
        <w:spacing w:after="0" w:line="240" w:lineRule="auto"/>
        <w:rPr>
          <w:rFonts w:ascii="Calibri" w:eastAsia="Calibri" w:hAnsi="Calibri" w:cs="Calibri"/>
          <w:sz w:val="24"/>
        </w:rPr>
      </w:pPr>
    </w:p>
    <w:p w:rsidR="0097135F" w:rsidRDefault="00E95651">
      <w:pPr>
        <w:spacing w:after="0" w:line="240" w:lineRule="auto"/>
        <w:ind w:left="709" w:hanging="709"/>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t xml:space="preserve">The ability to work flexible hours.  This post requires evening and weekend working on a regular basis. </w:t>
      </w:r>
    </w:p>
    <w:p w:rsidR="0097135F" w:rsidRDefault="0097135F">
      <w:pPr>
        <w:spacing w:after="200" w:line="276" w:lineRule="auto"/>
        <w:rPr>
          <w:rFonts w:ascii="Calibri" w:eastAsia="Calibri" w:hAnsi="Calibri" w:cs="Calibri"/>
          <w:b/>
          <w:sz w:val="24"/>
        </w:rPr>
      </w:pPr>
    </w:p>
    <w:sectPr w:rsidR="0097135F" w:rsidSect="00B93D66">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634"/>
    <w:multiLevelType w:val="multilevel"/>
    <w:tmpl w:val="D7520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018DB"/>
    <w:multiLevelType w:val="hybridMultilevel"/>
    <w:tmpl w:val="274A8D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A6FA5"/>
    <w:multiLevelType w:val="multilevel"/>
    <w:tmpl w:val="A0160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41645"/>
    <w:multiLevelType w:val="multilevel"/>
    <w:tmpl w:val="04B01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939ED"/>
    <w:multiLevelType w:val="multilevel"/>
    <w:tmpl w:val="E8441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45B86"/>
    <w:multiLevelType w:val="multilevel"/>
    <w:tmpl w:val="C8A05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E1252"/>
    <w:multiLevelType w:val="multilevel"/>
    <w:tmpl w:val="FFC6F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25E0D"/>
    <w:multiLevelType w:val="multilevel"/>
    <w:tmpl w:val="C9100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D3CCD"/>
    <w:multiLevelType w:val="multilevel"/>
    <w:tmpl w:val="833E8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7E7A07"/>
    <w:multiLevelType w:val="multilevel"/>
    <w:tmpl w:val="74961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975A82"/>
    <w:multiLevelType w:val="multilevel"/>
    <w:tmpl w:val="C8EC8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B37171"/>
    <w:multiLevelType w:val="multilevel"/>
    <w:tmpl w:val="8CFC2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E86C1C"/>
    <w:multiLevelType w:val="multilevel"/>
    <w:tmpl w:val="78A25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5C4301"/>
    <w:multiLevelType w:val="multilevel"/>
    <w:tmpl w:val="9FE45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38775F"/>
    <w:multiLevelType w:val="multilevel"/>
    <w:tmpl w:val="6D8AB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353C5D"/>
    <w:multiLevelType w:val="multilevel"/>
    <w:tmpl w:val="D9D0A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C4591F"/>
    <w:multiLevelType w:val="multilevel"/>
    <w:tmpl w:val="8EE6B50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E4555"/>
    <w:multiLevelType w:val="multilevel"/>
    <w:tmpl w:val="46548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1638C9"/>
    <w:multiLevelType w:val="multilevel"/>
    <w:tmpl w:val="8BD0379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5559BB"/>
    <w:multiLevelType w:val="multilevel"/>
    <w:tmpl w:val="26027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E159B4"/>
    <w:multiLevelType w:val="multilevel"/>
    <w:tmpl w:val="2B5A7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1821C2"/>
    <w:multiLevelType w:val="multilevel"/>
    <w:tmpl w:val="6C0EA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A82D7A"/>
    <w:multiLevelType w:val="multilevel"/>
    <w:tmpl w:val="D8663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64719"/>
    <w:multiLevelType w:val="multilevel"/>
    <w:tmpl w:val="A6082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18"/>
  </w:num>
  <w:num w:numId="4">
    <w:abstractNumId w:val="16"/>
  </w:num>
  <w:num w:numId="5">
    <w:abstractNumId w:val="17"/>
  </w:num>
  <w:num w:numId="6">
    <w:abstractNumId w:val="23"/>
  </w:num>
  <w:num w:numId="7">
    <w:abstractNumId w:val="15"/>
  </w:num>
  <w:num w:numId="8">
    <w:abstractNumId w:val="3"/>
  </w:num>
  <w:num w:numId="9">
    <w:abstractNumId w:val="2"/>
  </w:num>
  <w:num w:numId="10">
    <w:abstractNumId w:val="0"/>
  </w:num>
  <w:num w:numId="11">
    <w:abstractNumId w:val="6"/>
  </w:num>
  <w:num w:numId="12">
    <w:abstractNumId w:val="19"/>
  </w:num>
  <w:num w:numId="13">
    <w:abstractNumId w:val="10"/>
  </w:num>
  <w:num w:numId="14">
    <w:abstractNumId w:val="4"/>
  </w:num>
  <w:num w:numId="15">
    <w:abstractNumId w:val="9"/>
  </w:num>
  <w:num w:numId="16">
    <w:abstractNumId w:val="14"/>
  </w:num>
  <w:num w:numId="17">
    <w:abstractNumId w:val="11"/>
  </w:num>
  <w:num w:numId="18">
    <w:abstractNumId w:val="7"/>
  </w:num>
  <w:num w:numId="19">
    <w:abstractNumId w:val="21"/>
  </w:num>
  <w:num w:numId="20">
    <w:abstractNumId w:val="12"/>
  </w:num>
  <w:num w:numId="21">
    <w:abstractNumId w:val="20"/>
  </w:num>
  <w:num w:numId="22">
    <w:abstractNumId w:val="5"/>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5F"/>
    <w:rsid w:val="00041EB2"/>
    <w:rsid w:val="00083A04"/>
    <w:rsid w:val="00103153"/>
    <w:rsid w:val="00207C0B"/>
    <w:rsid w:val="002B41C0"/>
    <w:rsid w:val="002E1B6B"/>
    <w:rsid w:val="002E4C0B"/>
    <w:rsid w:val="002E570B"/>
    <w:rsid w:val="003B4102"/>
    <w:rsid w:val="003D5658"/>
    <w:rsid w:val="004D0935"/>
    <w:rsid w:val="005E1565"/>
    <w:rsid w:val="006B0479"/>
    <w:rsid w:val="006B46B3"/>
    <w:rsid w:val="007309EF"/>
    <w:rsid w:val="007A5D1C"/>
    <w:rsid w:val="008D5BEA"/>
    <w:rsid w:val="009206D8"/>
    <w:rsid w:val="0097135F"/>
    <w:rsid w:val="00992285"/>
    <w:rsid w:val="00A801E2"/>
    <w:rsid w:val="00A81249"/>
    <w:rsid w:val="00AA03E8"/>
    <w:rsid w:val="00B8040E"/>
    <w:rsid w:val="00B9111F"/>
    <w:rsid w:val="00B93D66"/>
    <w:rsid w:val="00C11117"/>
    <w:rsid w:val="00CE556C"/>
    <w:rsid w:val="00D14BA6"/>
    <w:rsid w:val="00D31B08"/>
    <w:rsid w:val="00E864AF"/>
    <w:rsid w:val="00E87133"/>
    <w:rsid w:val="00E95651"/>
    <w:rsid w:val="00F34B9A"/>
    <w:rsid w:val="00FE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E3A3"/>
  <w15:docId w15:val="{5D3236D1-A278-4572-8A66-D22E77DC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70B"/>
    <w:rPr>
      <w:rFonts w:ascii="Segoe UI" w:hAnsi="Segoe UI" w:cs="Segoe UI"/>
      <w:sz w:val="18"/>
      <w:szCs w:val="18"/>
    </w:rPr>
  </w:style>
  <w:style w:type="paragraph" w:styleId="ListParagraph">
    <w:name w:val="List Paragraph"/>
    <w:basedOn w:val="Normal"/>
    <w:uiPriority w:val="34"/>
    <w:qFormat/>
    <w:rsid w:val="002E5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Worrell</dc:creator>
  <cp:lastModifiedBy>Rayan Shipton</cp:lastModifiedBy>
  <cp:revision>12</cp:revision>
  <cp:lastPrinted>2019-10-30T11:06:00Z</cp:lastPrinted>
  <dcterms:created xsi:type="dcterms:W3CDTF">2024-05-29T12:35:00Z</dcterms:created>
  <dcterms:modified xsi:type="dcterms:W3CDTF">2025-12-30T17:55:00Z</dcterms:modified>
</cp:coreProperties>
</file>