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75" w:rsidRPr="00DC2CDD" w:rsidRDefault="00816975" w:rsidP="00816975">
      <w:pPr>
        <w:pStyle w:val="Heading1"/>
        <w:jc w:val="center"/>
        <w:rPr>
          <w:rFonts w:ascii="Calibri" w:hAnsi="Calibri" w:cs="Tahoma"/>
          <w:szCs w:val="28"/>
        </w:rPr>
      </w:pPr>
      <w:r w:rsidRPr="00DC2CDD">
        <w:rPr>
          <w:rFonts w:ascii="Calibri" w:hAnsi="Calibri" w:cs="Tahoma"/>
          <w:szCs w:val="28"/>
        </w:rPr>
        <w:t>Yorkshire MESMAC - Job Description</w:t>
      </w:r>
    </w:p>
    <w:p w:rsidR="00816975" w:rsidRPr="00DC2CDD" w:rsidRDefault="00816975" w:rsidP="00816975">
      <w:pPr>
        <w:rPr>
          <w:rFonts w:ascii="Calibri" w:hAnsi="Calibri" w:cs="Tahoma"/>
        </w:rPr>
      </w:pPr>
    </w:p>
    <w:p w:rsidR="00816975" w:rsidRPr="00DC2CDD" w:rsidRDefault="00816975" w:rsidP="00816975">
      <w:pPr>
        <w:spacing w:after="120"/>
        <w:rPr>
          <w:rFonts w:ascii="Calibri" w:hAnsi="Calibri" w:cs="Tahoma"/>
        </w:rPr>
      </w:pPr>
      <w:r w:rsidRPr="00DC2CDD">
        <w:rPr>
          <w:rFonts w:ascii="Calibri" w:hAnsi="Calibri" w:cs="Tahoma"/>
          <w:b/>
        </w:rPr>
        <w:t>Job title</w:t>
      </w:r>
      <w:r w:rsidRPr="00DC2CDD">
        <w:rPr>
          <w:rFonts w:ascii="Calibri" w:hAnsi="Calibri" w:cs="Tahoma"/>
        </w:rPr>
        <w:t xml:space="preserve">:          </w:t>
      </w:r>
      <w:r w:rsidRPr="00DC2CDD">
        <w:rPr>
          <w:rFonts w:ascii="Calibri" w:hAnsi="Calibri" w:cs="Tahoma"/>
        </w:rPr>
        <w:tab/>
      </w:r>
      <w:r w:rsidR="006234A4">
        <w:rPr>
          <w:rFonts w:ascii="Calibri" w:hAnsi="Calibri" w:cs="Tahoma"/>
        </w:rPr>
        <w:tab/>
      </w:r>
      <w:r w:rsidRPr="00DC2CDD">
        <w:rPr>
          <w:rFonts w:ascii="Calibri" w:hAnsi="Calibri" w:cs="Tahoma"/>
        </w:rPr>
        <w:t>Finance/Administration Worker</w:t>
      </w:r>
    </w:p>
    <w:p w:rsidR="00816975" w:rsidRPr="00DC2CDD" w:rsidRDefault="00816975" w:rsidP="00816975">
      <w:pPr>
        <w:pStyle w:val="BodyText"/>
        <w:rPr>
          <w:rFonts w:ascii="Calibri" w:hAnsi="Calibri" w:cs="Tahoma"/>
          <w:color w:val="auto"/>
          <w:sz w:val="24"/>
          <w:szCs w:val="24"/>
        </w:rPr>
      </w:pPr>
      <w:r w:rsidRPr="00DC2CDD">
        <w:rPr>
          <w:rFonts w:ascii="Calibri" w:hAnsi="Calibri" w:cs="Tahoma"/>
          <w:b/>
          <w:color w:val="auto"/>
          <w:sz w:val="24"/>
          <w:szCs w:val="24"/>
        </w:rPr>
        <w:t>Responsible to:</w:t>
      </w:r>
      <w:r w:rsidRPr="00DC2CDD">
        <w:rPr>
          <w:rFonts w:ascii="Calibri" w:hAnsi="Calibri" w:cs="Tahoma"/>
          <w:b/>
          <w:color w:val="auto"/>
          <w:sz w:val="24"/>
          <w:szCs w:val="24"/>
        </w:rPr>
        <w:tab/>
      </w:r>
      <w:r w:rsidRPr="00DC2CDD">
        <w:rPr>
          <w:rFonts w:ascii="Calibri" w:hAnsi="Calibri" w:cs="Tahoma"/>
          <w:color w:val="auto"/>
          <w:sz w:val="24"/>
          <w:szCs w:val="24"/>
        </w:rPr>
        <w:t>Finance and Administration Manager</w:t>
      </w:r>
    </w:p>
    <w:p w:rsidR="00816975" w:rsidRPr="00DC2CDD" w:rsidRDefault="00816975" w:rsidP="00816975">
      <w:pPr>
        <w:pStyle w:val="BodyText"/>
        <w:rPr>
          <w:rFonts w:ascii="Calibri" w:hAnsi="Calibri" w:cs="Tahoma"/>
          <w:color w:val="auto"/>
          <w:sz w:val="12"/>
          <w:szCs w:val="12"/>
        </w:rPr>
      </w:pPr>
    </w:p>
    <w:p w:rsidR="00816975" w:rsidRPr="00473C11" w:rsidRDefault="00816975" w:rsidP="00816975">
      <w:pPr>
        <w:pStyle w:val="BodyText"/>
        <w:rPr>
          <w:rFonts w:ascii="Calibri" w:hAnsi="Calibri" w:cs="Tahoma"/>
          <w:color w:val="auto"/>
          <w:sz w:val="24"/>
          <w:szCs w:val="24"/>
        </w:rPr>
      </w:pPr>
      <w:r w:rsidRPr="00DC2CDD">
        <w:rPr>
          <w:rFonts w:ascii="Calibri" w:hAnsi="Calibri" w:cs="Tahoma"/>
          <w:b/>
          <w:color w:val="auto"/>
          <w:sz w:val="24"/>
          <w:szCs w:val="24"/>
        </w:rPr>
        <w:t>Salary:</w:t>
      </w:r>
      <w:r w:rsidRPr="00DC2CDD">
        <w:rPr>
          <w:rFonts w:ascii="Calibri" w:hAnsi="Calibri" w:cs="Tahoma"/>
          <w:b/>
          <w:color w:val="auto"/>
          <w:sz w:val="24"/>
          <w:szCs w:val="24"/>
        </w:rPr>
        <w:tab/>
      </w:r>
      <w:r w:rsidRPr="00DC2CDD">
        <w:rPr>
          <w:rFonts w:ascii="Calibri" w:hAnsi="Calibri" w:cs="Tahoma"/>
          <w:b/>
          <w:color w:val="auto"/>
          <w:sz w:val="24"/>
          <w:szCs w:val="24"/>
        </w:rPr>
        <w:tab/>
      </w:r>
      <w:r w:rsidRPr="00DC2CDD">
        <w:rPr>
          <w:rFonts w:ascii="Calibri" w:hAnsi="Calibri" w:cs="Tahoma"/>
          <w:b/>
          <w:color w:val="auto"/>
          <w:sz w:val="24"/>
          <w:szCs w:val="24"/>
        </w:rPr>
        <w:tab/>
      </w:r>
      <w:r w:rsidRPr="00473C11">
        <w:rPr>
          <w:rFonts w:ascii="Calibri" w:hAnsi="Calibri" w:cs="Tahoma"/>
          <w:color w:val="auto"/>
          <w:sz w:val="24"/>
          <w:szCs w:val="24"/>
        </w:rPr>
        <w:t xml:space="preserve">NJC </w:t>
      </w:r>
      <w:r w:rsidR="008A5BE1" w:rsidRPr="00473C11">
        <w:rPr>
          <w:rFonts w:ascii="Calibri" w:hAnsi="Calibri" w:cs="Tahoma"/>
          <w:color w:val="auto"/>
          <w:sz w:val="24"/>
          <w:szCs w:val="24"/>
        </w:rPr>
        <w:t>SCP</w:t>
      </w:r>
      <w:r w:rsidRPr="00473C11">
        <w:rPr>
          <w:rFonts w:ascii="Calibri" w:hAnsi="Calibri" w:cs="Tahoma"/>
          <w:color w:val="auto"/>
          <w:sz w:val="24"/>
          <w:szCs w:val="24"/>
        </w:rPr>
        <w:t xml:space="preserve"> </w:t>
      </w:r>
      <w:r w:rsidR="000E7F7F" w:rsidRPr="00473C11">
        <w:rPr>
          <w:rFonts w:ascii="Calibri" w:hAnsi="Calibri" w:cs="Tahoma"/>
          <w:color w:val="auto"/>
          <w:sz w:val="24"/>
          <w:szCs w:val="24"/>
        </w:rPr>
        <w:t>12-1</w:t>
      </w:r>
      <w:r w:rsidR="007314DA" w:rsidRPr="00473C11">
        <w:rPr>
          <w:rFonts w:ascii="Calibri" w:hAnsi="Calibri" w:cs="Tahoma"/>
          <w:color w:val="auto"/>
          <w:sz w:val="24"/>
          <w:szCs w:val="24"/>
        </w:rPr>
        <w:t>7</w:t>
      </w:r>
      <w:r w:rsidR="000E7F7F" w:rsidRPr="00473C11">
        <w:rPr>
          <w:rFonts w:ascii="Calibri" w:hAnsi="Calibri" w:cs="Tahoma"/>
          <w:color w:val="auto"/>
          <w:sz w:val="24"/>
          <w:szCs w:val="24"/>
        </w:rPr>
        <w:t xml:space="preserve"> starting at £</w:t>
      </w:r>
      <w:r w:rsidR="00DE5832">
        <w:rPr>
          <w:rFonts w:ascii="Calibri" w:hAnsi="Calibri" w:cs="Tahoma"/>
          <w:color w:val="auto"/>
          <w:sz w:val="24"/>
          <w:szCs w:val="24"/>
        </w:rPr>
        <w:t>2</w:t>
      </w:r>
      <w:r w:rsidR="00A34E33">
        <w:rPr>
          <w:rFonts w:ascii="Calibri" w:hAnsi="Calibri" w:cs="Tahoma"/>
          <w:color w:val="auto"/>
          <w:sz w:val="24"/>
          <w:szCs w:val="24"/>
        </w:rPr>
        <w:t>8,598</w:t>
      </w:r>
      <w:r w:rsidR="000E7F7F" w:rsidRPr="00473C11">
        <w:rPr>
          <w:rFonts w:ascii="Calibri" w:hAnsi="Calibri" w:cs="Tahoma"/>
          <w:color w:val="auto"/>
          <w:sz w:val="24"/>
          <w:szCs w:val="24"/>
        </w:rPr>
        <w:t xml:space="preserve"> (pro rata for part-time hours)</w:t>
      </w:r>
    </w:p>
    <w:p w:rsidR="006234A4" w:rsidRPr="00473C11" w:rsidRDefault="006234A4" w:rsidP="00816975">
      <w:pPr>
        <w:pStyle w:val="BodyText"/>
        <w:rPr>
          <w:rFonts w:ascii="Calibri" w:hAnsi="Calibri" w:cs="Tahoma"/>
          <w:color w:val="auto"/>
          <w:sz w:val="12"/>
          <w:szCs w:val="12"/>
        </w:rPr>
      </w:pPr>
    </w:p>
    <w:p w:rsidR="002F0B84" w:rsidRDefault="00816975" w:rsidP="006234A4">
      <w:pPr>
        <w:pStyle w:val="BodyText"/>
        <w:ind w:left="2127" w:hanging="2127"/>
        <w:rPr>
          <w:rFonts w:ascii="Calibri" w:hAnsi="Calibri" w:cs="Tahoma"/>
          <w:color w:val="auto"/>
          <w:sz w:val="24"/>
          <w:szCs w:val="24"/>
        </w:rPr>
      </w:pPr>
      <w:r w:rsidRPr="00473C11">
        <w:rPr>
          <w:rFonts w:ascii="Calibri" w:hAnsi="Calibri" w:cs="Tahoma"/>
          <w:b/>
          <w:color w:val="auto"/>
          <w:sz w:val="24"/>
          <w:szCs w:val="24"/>
        </w:rPr>
        <w:t>Hours:</w:t>
      </w:r>
      <w:r w:rsidRPr="00473C11">
        <w:rPr>
          <w:rFonts w:ascii="Calibri" w:hAnsi="Calibri" w:cs="Tahoma"/>
          <w:b/>
          <w:color w:val="auto"/>
          <w:sz w:val="24"/>
          <w:szCs w:val="24"/>
        </w:rPr>
        <w:tab/>
      </w:r>
      <w:r w:rsidR="00DE5832">
        <w:rPr>
          <w:rFonts w:ascii="Calibri" w:hAnsi="Calibri" w:cs="Tahoma"/>
          <w:color w:val="auto"/>
          <w:sz w:val="24"/>
          <w:szCs w:val="24"/>
        </w:rPr>
        <w:t>16</w:t>
      </w:r>
      <w:r w:rsidR="002F0B84">
        <w:rPr>
          <w:rFonts w:ascii="Calibri" w:hAnsi="Calibri" w:cs="Tahoma"/>
          <w:color w:val="auto"/>
          <w:sz w:val="24"/>
          <w:szCs w:val="24"/>
        </w:rPr>
        <w:t xml:space="preserve"> hours</w:t>
      </w:r>
      <w:r w:rsidRPr="00473C11">
        <w:rPr>
          <w:rFonts w:ascii="Calibri" w:hAnsi="Calibri" w:cs="Tahoma"/>
          <w:color w:val="auto"/>
          <w:sz w:val="24"/>
          <w:szCs w:val="24"/>
        </w:rPr>
        <w:t xml:space="preserve"> per week</w:t>
      </w:r>
      <w:r w:rsidR="006234A4" w:rsidRPr="00473C11">
        <w:rPr>
          <w:rFonts w:ascii="Calibri" w:hAnsi="Calibri" w:cs="Tahoma"/>
          <w:color w:val="auto"/>
          <w:sz w:val="24"/>
          <w:szCs w:val="24"/>
        </w:rPr>
        <w:t xml:space="preserve"> (proposed work pattern is 2 days or 3 days per week)</w:t>
      </w:r>
      <w:r w:rsidR="00DE5832">
        <w:rPr>
          <w:rFonts w:ascii="Calibri" w:hAnsi="Calibri" w:cs="Tahoma"/>
          <w:color w:val="auto"/>
          <w:sz w:val="24"/>
          <w:szCs w:val="24"/>
        </w:rPr>
        <w:t>.</w:t>
      </w:r>
    </w:p>
    <w:p w:rsidR="006234A4" w:rsidRPr="00473C11" w:rsidRDefault="006234A4" w:rsidP="006234A4">
      <w:pPr>
        <w:pStyle w:val="BodyText"/>
        <w:ind w:left="2127" w:hanging="2127"/>
        <w:rPr>
          <w:rFonts w:ascii="Calibri" w:hAnsi="Calibri" w:cs="Tahoma"/>
          <w:b/>
          <w:color w:val="auto"/>
          <w:sz w:val="24"/>
          <w:szCs w:val="24"/>
        </w:rPr>
      </w:pPr>
      <w:r w:rsidRPr="00473C11">
        <w:rPr>
          <w:rFonts w:ascii="Calibri" w:hAnsi="Calibri" w:cs="Tahoma"/>
          <w:b/>
          <w:color w:val="auto"/>
          <w:sz w:val="24"/>
          <w:szCs w:val="24"/>
        </w:rPr>
        <w:tab/>
      </w:r>
    </w:p>
    <w:p w:rsidR="00816975" w:rsidRDefault="006234A4" w:rsidP="006234A4">
      <w:pPr>
        <w:pStyle w:val="BodyText"/>
        <w:ind w:left="2127" w:hanging="2127"/>
        <w:rPr>
          <w:rFonts w:ascii="Calibri" w:hAnsi="Calibri" w:cs="Tahoma"/>
          <w:color w:val="auto"/>
          <w:sz w:val="24"/>
          <w:szCs w:val="24"/>
        </w:rPr>
      </w:pPr>
      <w:r w:rsidRPr="00473C11">
        <w:rPr>
          <w:rFonts w:ascii="Calibri" w:hAnsi="Calibri" w:cs="Tahoma"/>
          <w:color w:val="auto"/>
          <w:sz w:val="24"/>
          <w:szCs w:val="24"/>
        </w:rPr>
        <w:tab/>
      </w:r>
      <w:r w:rsidR="005902E7" w:rsidRPr="00473C11">
        <w:rPr>
          <w:rFonts w:ascii="Calibri" w:hAnsi="Calibri" w:cs="Tahoma"/>
          <w:color w:val="auto"/>
          <w:sz w:val="24"/>
          <w:szCs w:val="24"/>
        </w:rPr>
        <w:t>I</w:t>
      </w:r>
      <w:r w:rsidRPr="00473C11">
        <w:rPr>
          <w:rFonts w:ascii="Calibri" w:hAnsi="Calibri" w:cs="Tahoma"/>
          <w:color w:val="auto"/>
          <w:sz w:val="24"/>
          <w:szCs w:val="24"/>
        </w:rPr>
        <w:t xml:space="preserve">f new projects commence </w:t>
      </w:r>
      <w:r w:rsidR="00166904" w:rsidRPr="00473C11">
        <w:rPr>
          <w:rFonts w:ascii="Calibri" w:hAnsi="Calibri" w:cs="Tahoma"/>
          <w:color w:val="auto"/>
          <w:sz w:val="24"/>
          <w:szCs w:val="24"/>
        </w:rPr>
        <w:t>in</w:t>
      </w:r>
      <w:r w:rsidRPr="00473C11">
        <w:rPr>
          <w:rFonts w:ascii="Calibri" w:hAnsi="Calibri" w:cs="Tahoma"/>
          <w:color w:val="auto"/>
          <w:sz w:val="24"/>
          <w:szCs w:val="24"/>
        </w:rPr>
        <w:t xml:space="preserve"> </w:t>
      </w:r>
      <w:r w:rsidR="00DE5832">
        <w:rPr>
          <w:rFonts w:ascii="Calibri" w:hAnsi="Calibri" w:cs="Tahoma"/>
          <w:color w:val="auto"/>
          <w:sz w:val="24"/>
          <w:szCs w:val="24"/>
        </w:rPr>
        <w:t>the South Yorkshire</w:t>
      </w:r>
      <w:r w:rsidRPr="00473C11">
        <w:rPr>
          <w:rFonts w:ascii="Calibri" w:hAnsi="Calibri" w:cs="Tahoma"/>
          <w:color w:val="auto"/>
          <w:sz w:val="24"/>
          <w:szCs w:val="24"/>
        </w:rPr>
        <w:t xml:space="preserve"> </w:t>
      </w:r>
      <w:r w:rsidR="00515F6B" w:rsidRPr="00473C11">
        <w:rPr>
          <w:rFonts w:ascii="Calibri" w:hAnsi="Calibri" w:cs="Tahoma"/>
          <w:color w:val="auto"/>
          <w:sz w:val="24"/>
          <w:szCs w:val="24"/>
        </w:rPr>
        <w:t>area</w:t>
      </w:r>
      <w:r w:rsidR="005902E7" w:rsidRPr="00473C11">
        <w:rPr>
          <w:rFonts w:ascii="Calibri" w:hAnsi="Calibri" w:cs="Tahoma"/>
          <w:color w:val="auto"/>
          <w:sz w:val="24"/>
          <w:szCs w:val="24"/>
        </w:rPr>
        <w:t xml:space="preserve"> then there </w:t>
      </w:r>
      <w:r w:rsidR="00473C11" w:rsidRPr="00473C11">
        <w:rPr>
          <w:rFonts w:ascii="Calibri" w:hAnsi="Calibri" w:cs="Tahoma"/>
          <w:color w:val="auto"/>
          <w:sz w:val="24"/>
          <w:szCs w:val="24"/>
        </w:rPr>
        <w:t xml:space="preserve">is </w:t>
      </w:r>
      <w:r w:rsidR="00C62D3D" w:rsidRPr="00473C11">
        <w:rPr>
          <w:rFonts w:ascii="Calibri" w:hAnsi="Calibri" w:cs="Tahoma"/>
          <w:color w:val="auto"/>
          <w:sz w:val="24"/>
          <w:szCs w:val="24"/>
        </w:rPr>
        <w:t>a possibility</w:t>
      </w:r>
      <w:r w:rsidR="005902E7" w:rsidRPr="00473C11">
        <w:rPr>
          <w:rFonts w:ascii="Calibri" w:hAnsi="Calibri" w:cs="Tahoma"/>
          <w:color w:val="auto"/>
          <w:sz w:val="24"/>
          <w:szCs w:val="24"/>
        </w:rPr>
        <w:t xml:space="preserve"> of additional hours</w:t>
      </w:r>
      <w:r w:rsidRPr="00473C11">
        <w:rPr>
          <w:rFonts w:ascii="Calibri" w:hAnsi="Calibri" w:cs="Tahoma"/>
          <w:color w:val="auto"/>
          <w:sz w:val="24"/>
          <w:szCs w:val="24"/>
        </w:rPr>
        <w:t>.</w:t>
      </w:r>
      <w:r w:rsidRPr="006234A4">
        <w:rPr>
          <w:rFonts w:ascii="Calibri" w:hAnsi="Calibri" w:cs="Tahoma"/>
          <w:color w:val="auto"/>
          <w:sz w:val="24"/>
          <w:szCs w:val="24"/>
        </w:rPr>
        <w:t xml:space="preserve"> </w:t>
      </w:r>
    </w:p>
    <w:p w:rsidR="006234A4" w:rsidRPr="006234A4" w:rsidRDefault="006234A4" w:rsidP="006234A4">
      <w:pPr>
        <w:pStyle w:val="BodyText"/>
        <w:ind w:left="2127" w:hanging="2127"/>
        <w:rPr>
          <w:rFonts w:ascii="Calibri" w:hAnsi="Calibri" w:cs="Tahoma"/>
          <w:color w:val="auto"/>
          <w:sz w:val="12"/>
          <w:szCs w:val="12"/>
        </w:rPr>
      </w:pPr>
    </w:p>
    <w:p w:rsidR="00816975" w:rsidRPr="00DC2CDD" w:rsidRDefault="00816975" w:rsidP="00816975">
      <w:pPr>
        <w:pStyle w:val="BodyText"/>
        <w:rPr>
          <w:rFonts w:ascii="Calibri" w:hAnsi="Calibri" w:cs="Tahoma"/>
          <w:b/>
          <w:color w:val="auto"/>
          <w:sz w:val="24"/>
          <w:szCs w:val="24"/>
        </w:rPr>
      </w:pPr>
      <w:r w:rsidRPr="00DC2CDD">
        <w:rPr>
          <w:rFonts w:ascii="Calibri" w:hAnsi="Calibri" w:cs="Tahoma"/>
          <w:b/>
          <w:color w:val="auto"/>
          <w:sz w:val="24"/>
          <w:szCs w:val="24"/>
        </w:rPr>
        <w:t>Contract:</w:t>
      </w:r>
      <w:r w:rsidRPr="00DC2CDD">
        <w:rPr>
          <w:rFonts w:ascii="Calibri" w:hAnsi="Calibri" w:cs="Tahoma"/>
          <w:b/>
          <w:color w:val="auto"/>
          <w:sz w:val="24"/>
          <w:szCs w:val="24"/>
        </w:rPr>
        <w:tab/>
      </w:r>
      <w:r w:rsidRPr="00DC2CDD">
        <w:rPr>
          <w:rFonts w:ascii="Calibri" w:hAnsi="Calibri" w:cs="Tahoma"/>
          <w:b/>
          <w:color w:val="auto"/>
          <w:sz w:val="24"/>
          <w:szCs w:val="24"/>
        </w:rPr>
        <w:tab/>
      </w:r>
      <w:r w:rsidR="00DE5832">
        <w:rPr>
          <w:rFonts w:ascii="Calibri" w:eastAsia="Calibri" w:hAnsi="Calibri" w:cs="Tahoma"/>
          <w:color w:val="auto"/>
          <w:sz w:val="24"/>
          <w:szCs w:val="24"/>
        </w:rPr>
        <w:t>Fixed Term until 31</w:t>
      </w:r>
      <w:r w:rsidR="00DE5832" w:rsidRPr="00DE5832">
        <w:rPr>
          <w:rFonts w:ascii="Calibri" w:eastAsia="Calibri" w:hAnsi="Calibri" w:cs="Tahoma"/>
          <w:color w:val="auto"/>
          <w:sz w:val="24"/>
          <w:szCs w:val="24"/>
          <w:vertAlign w:val="superscript"/>
        </w:rPr>
        <w:t>st</w:t>
      </w:r>
      <w:r w:rsidR="00DE5832">
        <w:rPr>
          <w:rFonts w:ascii="Calibri" w:eastAsia="Calibri" w:hAnsi="Calibri" w:cs="Tahoma"/>
          <w:color w:val="auto"/>
          <w:sz w:val="24"/>
          <w:szCs w:val="24"/>
        </w:rPr>
        <w:t xml:space="preserve"> March 2027</w:t>
      </w:r>
    </w:p>
    <w:p w:rsidR="00816975" w:rsidRPr="00DC2CDD" w:rsidRDefault="00816975" w:rsidP="00816975">
      <w:pPr>
        <w:pStyle w:val="BodyText"/>
        <w:rPr>
          <w:rFonts w:ascii="Calibri" w:hAnsi="Calibri" w:cs="Tahoma"/>
          <w:b/>
          <w:color w:val="auto"/>
          <w:sz w:val="12"/>
          <w:szCs w:val="12"/>
        </w:rPr>
      </w:pPr>
    </w:p>
    <w:p w:rsidR="00816975" w:rsidRPr="00DC2CDD" w:rsidRDefault="00816975" w:rsidP="00DC2CDD">
      <w:pPr>
        <w:pStyle w:val="BodyText"/>
        <w:ind w:left="2160" w:hanging="2160"/>
        <w:rPr>
          <w:rFonts w:ascii="Calibri" w:hAnsi="Calibri" w:cs="Tahoma"/>
          <w:color w:val="auto"/>
          <w:sz w:val="24"/>
          <w:szCs w:val="24"/>
        </w:rPr>
      </w:pPr>
      <w:r w:rsidRPr="00DC2CDD">
        <w:rPr>
          <w:rFonts w:ascii="Calibri" w:hAnsi="Calibri" w:cs="Tahoma"/>
          <w:b/>
          <w:color w:val="auto"/>
          <w:sz w:val="24"/>
          <w:szCs w:val="24"/>
        </w:rPr>
        <w:t>Base:</w:t>
      </w:r>
      <w:r w:rsidRPr="00DC2CDD">
        <w:rPr>
          <w:rFonts w:ascii="Calibri" w:hAnsi="Calibri" w:cs="Tahoma"/>
          <w:b/>
          <w:color w:val="auto"/>
          <w:sz w:val="24"/>
          <w:szCs w:val="24"/>
        </w:rPr>
        <w:tab/>
      </w:r>
      <w:r w:rsidR="00DE5832">
        <w:rPr>
          <w:rFonts w:ascii="Calibri" w:hAnsi="Calibri" w:cs="Tahoma"/>
          <w:color w:val="auto"/>
          <w:sz w:val="24"/>
          <w:szCs w:val="24"/>
        </w:rPr>
        <w:t>Rotherham</w:t>
      </w:r>
      <w:r w:rsidR="008A5BE1" w:rsidRPr="00DC2CDD">
        <w:rPr>
          <w:rFonts w:ascii="Calibri" w:hAnsi="Calibri" w:cs="Tahoma"/>
          <w:color w:val="auto"/>
          <w:sz w:val="24"/>
          <w:szCs w:val="24"/>
        </w:rPr>
        <w:t xml:space="preserve"> </w:t>
      </w:r>
      <w:r w:rsidR="00C41632">
        <w:rPr>
          <w:rFonts w:ascii="Calibri" w:hAnsi="Calibri" w:cs="Tahoma"/>
          <w:color w:val="auto"/>
          <w:sz w:val="24"/>
          <w:szCs w:val="24"/>
        </w:rPr>
        <w:t xml:space="preserve">- </w:t>
      </w:r>
      <w:r w:rsidR="008A5BE1" w:rsidRPr="00DC2CDD">
        <w:rPr>
          <w:rFonts w:ascii="Calibri" w:hAnsi="Calibri" w:cs="Tahoma"/>
          <w:color w:val="auto"/>
          <w:sz w:val="24"/>
          <w:szCs w:val="24"/>
        </w:rPr>
        <w:t>some</w:t>
      </w:r>
      <w:r w:rsidR="00013938" w:rsidRPr="00DC2CDD">
        <w:rPr>
          <w:rFonts w:ascii="Calibri" w:hAnsi="Calibri" w:cs="Tahoma"/>
          <w:color w:val="auto"/>
          <w:sz w:val="24"/>
          <w:szCs w:val="24"/>
        </w:rPr>
        <w:t xml:space="preserve"> travel to other sites will be </w:t>
      </w:r>
      <w:r w:rsidR="008A5BE1" w:rsidRPr="00DC2CDD">
        <w:rPr>
          <w:rFonts w:ascii="Calibri" w:hAnsi="Calibri" w:cs="Tahoma"/>
          <w:color w:val="auto"/>
          <w:sz w:val="24"/>
          <w:szCs w:val="24"/>
        </w:rPr>
        <w:t>required</w:t>
      </w:r>
      <w:r w:rsidR="006F6291" w:rsidRPr="00DC2CDD">
        <w:rPr>
          <w:rFonts w:ascii="Calibri" w:hAnsi="Calibri" w:cs="Tahoma"/>
          <w:color w:val="auto"/>
          <w:sz w:val="24"/>
          <w:szCs w:val="24"/>
        </w:rPr>
        <w:t>.</w:t>
      </w:r>
    </w:p>
    <w:p w:rsidR="00816975" w:rsidRPr="00DC2CDD" w:rsidRDefault="00816975" w:rsidP="00816975">
      <w:pPr>
        <w:rPr>
          <w:rFonts w:ascii="Calibri" w:hAnsi="Calibri" w:cs="Tahoma"/>
          <w:szCs w:val="24"/>
        </w:rPr>
      </w:pPr>
    </w:p>
    <w:p w:rsidR="00816975" w:rsidRPr="00DC2CDD" w:rsidRDefault="00816975" w:rsidP="00816975">
      <w:pPr>
        <w:pStyle w:val="PlainText"/>
        <w:rPr>
          <w:rFonts w:ascii="Calibri" w:hAnsi="Calibri" w:cs="Tahoma"/>
          <w:sz w:val="24"/>
          <w:szCs w:val="24"/>
        </w:rPr>
      </w:pPr>
      <w:r w:rsidRPr="00DC2CDD">
        <w:rPr>
          <w:rFonts w:ascii="Calibri" w:hAnsi="Calibri" w:cs="Tahoma"/>
          <w:b/>
          <w:sz w:val="24"/>
          <w:szCs w:val="24"/>
        </w:rPr>
        <w:t>Accountable to:</w:t>
      </w:r>
      <w:r w:rsidRPr="00DC2CDD">
        <w:rPr>
          <w:rFonts w:ascii="Calibri" w:hAnsi="Calibri" w:cs="Tahoma"/>
          <w:sz w:val="24"/>
          <w:szCs w:val="24"/>
        </w:rPr>
        <w:t xml:space="preserve"> The Finance and Admin Manager.  Overall responsibility lies with the Chief Executive.</w:t>
      </w:r>
    </w:p>
    <w:p w:rsidR="00816975" w:rsidRPr="00DC2CDD" w:rsidRDefault="00816975" w:rsidP="00816975">
      <w:pPr>
        <w:pStyle w:val="PlainText"/>
        <w:rPr>
          <w:rFonts w:ascii="Calibri" w:hAnsi="Calibri" w:cs="Tahoma"/>
          <w:sz w:val="24"/>
          <w:szCs w:val="24"/>
        </w:rPr>
      </w:pPr>
    </w:p>
    <w:p w:rsidR="00816975" w:rsidRPr="00DC2CDD" w:rsidRDefault="00816975" w:rsidP="00816975">
      <w:pPr>
        <w:rPr>
          <w:rFonts w:ascii="Calibri" w:hAnsi="Calibri" w:cs="Calibri"/>
          <w:b/>
          <w:szCs w:val="24"/>
        </w:rPr>
      </w:pPr>
      <w:r w:rsidRPr="00DC2CDD">
        <w:rPr>
          <w:rFonts w:ascii="Calibri" w:hAnsi="Calibri" w:cs="Tahoma"/>
          <w:b/>
          <w:szCs w:val="24"/>
        </w:rPr>
        <w:t>Main working contacts</w:t>
      </w:r>
      <w:r w:rsidRPr="00DC2CDD">
        <w:rPr>
          <w:rFonts w:ascii="Calibri" w:hAnsi="Calibri" w:cs="Tahoma"/>
          <w:szCs w:val="24"/>
        </w:rPr>
        <w:t xml:space="preserve">: </w:t>
      </w:r>
      <w:r w:rsidR="00F40E90">
        <w:rPr>
          <w:rFonts w:ascii="Calibri" w:hAnsi="Calibri" w:cs="Tahoma"/>
          <w:szCs w:val="24"/>
        </w:rPr>
        <w:t>Rotherham Local Services Coordinator</w:t>
      </w:r>
      <w:r w:rsidR="00CB1212">
        <w:rPr>
          <w:rFonts w:ascii="Calibri" w:hAnsi="Calibri" w:cs="Tahoma"/>
          <w:szCs w:val="24"/>
        </w:rPr>
        <w:t xml:space="preserve"> (LSC)</w:t>
      </w:r>
      <w:r w:rsidR="00F40E90">
        <w:rPr>
          <w:rFonts w:ascii="Calibri" w:hAnsi="Calibri" w:cs="Tahoma"/>
          <w:szCs w:val="24"/>
        </w:rPr>
        <w:t xml:space="preserve">, </w:t>
      </w:r>
      <w:r w:rsidRPr="00DC2CDD">
        <w:rPr>
          <w:rFonts w:ascii="Calibri" w:hAnsi="Calibri" w:cs="Tahoma"/>
          <w:szCs w:val="24"/>
        </w:rPr>
        <w:t xml:space="preserve">Finance/Administration team, </w:t>
      </w:r>
      <w:r w:rsidR="00576B74" w:rsidRPr="00DC2CDD">
        <w:rPr>
          <w:rFonts w:ascii="Calibri" w:hAnsi="Calibri" w:cs="Tahoma"/>
        </w:rPr>
        <w:t>staff</w:t>
      </w:r>
      <w:r w:rsidR="00576B74" w:rsidRPr="00DC2CDD">
        <w:rPr>
          <w:rFonts w:ascii="Calibri" w:hAnsi="Calibri" w:cs="Calibri"/>
          <w:b/>
          <w:szCs w:val="24"/>
        </w:rPr>
        <w:t xml:space="preserve"> </w:t>
      </w:r>
      <w:r w:rsidR="00576B74" w:rsidRPr="00DC2CDD">
        <w:rPr>
          <w:rFonts w:ascii="Calibri" w:hAnsi="Calibri" w:cs="Tahoma"/>
          <w:szCs w:val="24"/>
        </w:rPr>
        <w:t xml:space="preserve">and </w:t>
      </w:r>
      <w:r w:rsidR="00576B74" w:rsidRPr="00DC2CDD">
        <w:rPr>
          <w:rFonts w:ascii="Calibri" w:hAnsi="Calibri" w:cs="Tahoma"/>
        </w:rPr>
        <w:t>volunteers,</w:t>
      </w:r>
      <w:r w:rsidR="00576B74" w:rsidRPr="00DC2CDD">
        <w:rPr>
          <w:rFonts w:ascii="Calibri" w:hAnsi="Calibri" w:cs="Tahoma"/>
          <w:szCs w:val="24"/>
        </w:rPr>
        <w:t xml:space="preserve"> </w:t>
      </w:r>
      <w:r w:rsidRPr="00DC2CDD">
        <w:rPr>
          <w:rFonts w:ascii="Calibri" w:hAnsi="Calibri" w:cs="Tahoma"/>
          <w:szCs w:val="24"/>
        </w:rPr>
        <w:t>Operations Manager</w:t>
      </w:r>
      <w:r w:rsidR="00FF1775">
        <w:rPr>
          <w:rFonts w:ascii="Calibri" w:hAnsi="Calibri" w:cs="Tahoma"/>
          <w:szCs w:val="24"/>
        </w:rPr>
        <w:t>s</w:t>
      </w:r>
      <w:r w:rsidRPr="00DC2CDD">
        <w:rPr>
          <w:rFonts w:ascii="Calibri" w:hAnsi="Calibri" w:cs="Tahoma"/>
          <w:szCs w:val="24"/>
        </w:rPr>
        <w:t>, Chief Executive</w:t>
      </w:r>
      <w:r w:rsidR="00DE5832">
        <w:rPr>
          <w:rFonts w:ascii="Calibri" w:hAnsi="Calibri" w:cs="Tahoma"/>
          <w:szCs w:val="24"/>
        </w:rPr>
        <w:t>, Mental Health &amp; Wellbeing Coordinator</w:t>
      </w:r>
      <w:r w:rsidR="008A5BE1" w:rsidRPr="00DC2CDD">
        <w:rPr>
          <w:rFonts w:ascii="Calibri" w:hAnsi="Calibri" w:cs="Tahoma"/>
        </w:rPr>
        <w:t>.</w:t>
      </w:r>
    </w:p>
    <w:p w:rsidR="00816975" w:rsidRPr="00DC2CDD" w:rsidRDefault="00816975" w:rsidP="00816975">
      <w:pPr>
        <w:rPr>
          <w:rFonts w:ascii="Calibri" w:hAnsi="Calibri" w:cs="Tahoma"/>
          <w:szCs w:val="24"/>
        </w:rPr>
      </w:pPr>
    </w:p>
    <w:p w:rsidR="00816975" w:rsidRPr="00DC2CDD" w:rsidRDefault="00816975" w:rsidP="00816975">
      <w:pPr>
        <w:rPr>
          <w:rFonts w:ascii="Calibri" w:hAnsi="Calibri" w:cs="Tahoma"/>
        </w:rPr>
      </w:pPr>
      <w:r w:rsidRPr="00DC2CDD">
        <w:rPr>
          <w:rFonts w:ascii="Calibri" w:hAnsi="Calibri" w:cs="Tahoma"/>
          <w:b/>
          <w:szCs w:val="24"/>
        </w:rPr>
        <w:t>Job Purpose:</w:t>
      </w:r>
      <w:r w:rsidRPr="00DC2CDD">
        <w:rPr>
          <w:rFonts w:ascii="Calibri" w:hAnsi="Calibri"/>
        </w:rPr>
        <w:t xml:space="preserve"> </w:t>
      </w:r>
      <w:r w:rsidRPr="00DC2CDD">
        <w:rPr>
          <w:rFonts w:ascii="Calibri" w:hAnsi="Calibri" w:cs="Tahoma"/>
        </w:rPr>
        <w:t xml:space="preserve">To </w:t>
      </w:r>
      <w:r w:rsidR="00576B74" w:rsidRPr="00DC2CDD">
        <w:rPr>
          <w:rFonts w:ascii="Calibri" w:hAnsi="Calibri" w:cs="Tahoma"/>
        </w:rPr>
        <w:t>assist in the</w:t>
      </w:r>
      <w:r w:rsidRPr="00DC2CDD">
        <w:rPr>
          <w:rFonts w:ascii="Calibri" w:hAnsi="Calibri" w:cs="Tahoma"/>
        </w:rPr>
        <w:t xml:space="preserve"> provi</w:t>
      </w:r>
      <w:r w:rsidR="00576B74" w:rsidRPr="00DC2CDD">
        <w:rPr>
          <w:rFonts w:ascii="Calibri" w:hAnsi="Calibri" w:cs="Tahoma"/>
        </w:rPr>
        <w:t xml:space="preserve">sion of </w:t>
      </w:r>
      <w:r w:rsidRPr="00DC2CDD">
        <w:rPr>
          <w:rFonts w:ascii="Calibri" w:hAnsi="Calibri" w:cs="Tahoma"/>
        </w:rPr>
        <w:t>a range of financia</w:t>
      </w:r>
      <w:r w:rsidR="00576B74" w:rsidRPr="00DC2CDD">
        <w:rPr>
          <w:rFonts w:ascii="Calibri" w:hAnsi="Calibri" w:cs="Tahoma"/>
        </w:rPr>
        <w:t xml:space="preserve">l, HR </w:t>
      </w:r>
      <w:r w:rsidRPr="00DC2CDD">
        <w:rPr>
          <w:rFonts w:ascii="Calibri" w:hAnsi="Calibri" w:cs="Tahoma"/>
        </w:rPr>
        <w:t>and administrative services</w:t>
      </w:r>
      <w:r w:rsidR="00FF1775">
        <w:rPr>
          <w:rFonts w:ascii="Calibri" w:hAnsi="Calibri" w:cs="Tahoma"/>
        </w:rPr>
        <w:t>,</w:t>
      </w:r>
      <w:r w:rsidRPr="00DC2CDD">
        <w:rPr>
          <w:rFonts w:ascii="Calibri" w:hAnsi="Calibri" w:cs="Tahoma"/>
        </w:rPr>
        <w:t xml:space="preserve"> which support the work of MESMAC, with </w:t>
      </w:r>
      <w:r w:rsidR="00CB1212">
        <w:rPr>
          <w:rFonts w:ascii="Calibri" w:hAnsi="Calibri" w:cs="Tahoma"/>
        </w:rPr>
        <w:t>focus</w:t>
      </w:r>
      <w:r w:rsidR="00CB1212" w:rsidRPr="00DC2CDD">
        <w:rPr>
          <w:rFonts w:ascii="Calibri" w:hAnsi="Calibri" w:cs="Tahoma"/>
        </w:rPr>
        <w:t xml:space="preserve"> </w:t>
      </w:r>
      <w:r w:rsidRPr="00DC2CDD">
        <w:rPr>
          <w:rFonts w:ascii="Calibri" w:hAnsi="Calibri" w:cs="Tahoma"/>
        </w:rPr>
        <w:t xml:space="preserve">on work </w:t>
      </w:r>
      <w:r w:rsidR="00DE5832">
        <w:rPr>
          <w:rFonts w:ascii="Calibri" w:hAnsi="Calibri" w:cs="Tahoma"/>
        </w:rPr>
        <w:t>in South Yorkshire</w:t>
      </w:r>
      <w:r w:rsidR="00C41632">
        <w:rPr>
          <w:rFonts w:ascii="Calibri" w:hAnsi="Calibri" w:cs="Tahoma"/>
        </w:rPr>
        <w:t xml:space="preserve"> based projects</w:t>
      </w:r>
      <w:r w:rsidR="00DE5832">
        <w:rPr>
          <w:rFonts w:ascii="Calibri" w:hAnsi="Calibri" w:cs="Tahoma"/>
        </w:rPr>
        <w:t xml:space="preserve"> and Counselling </w:t>
      </w:r>
      <w:r w:rsidR="00CB1212">
        <w:rPr>
          <w:rFonts w:ascii="Calibri" w:hAnsi="Calibri" w:cs="Tahoma"/>
        </w:rPr>
        <w:t>provision</w:t>
      </w:r>
      <w:r w:rsidRPr="00DC2CDD">
        <w:rPr>
          <w:rFonts w:ascii="Calibri" w:hAnsi="Calibri" w:cs="Tahoma"/>
        </w:rPr>
        <w:t xml:space="preserve">.   </w:t>
      </w:r>
    </w:p>
    <w:p w:rsidR="00816975" w:rsidRPr="00DC2CDD" w:rsidRDefault="00816975" w:rsidP="00816975">
      <w:pPr>
        <w:pStyle w:val="Heading1"/>
        <w:rPr>
          <w:rFonts w:ascii="Calibri" w:hAnsi="Calibri" w:cs="Tahoma"/>
          <w:b w:val="0"/>
          <w:sz w:val="24"/>
          <w:szCs w:val="24"/>
        </w:rPr>
      </w:pPr>
      <w:r w:rsidRPr="00DC2CDD">
        <w:rPr>
          <w:rFonts w:ascii="Calibri" w:hAnsi="Calibri" w:cs="Tahoma"/>
          <w:sz w:val="24"/>
          <w:szCs w:val="24"/>
        </w:rPr>
        <w:t>Main Tasks and Duties:</w:t>
      </w:r>
    </w:p>
    <w:p w:rsidR="00816975" w:rsidRPr="00DC2CDD" w:rsidRDefault="00816975" w:rsidP="00816975">
      <w:pPr>
        <w:jc w:val="center"/>
        <w:rPr>
          <w:rFonts w:ascii="Calibri" w:hAnsi="Calibri" w:cs="Tahoma"/>
          <w:szCs w:val="24"/>
        </w:rPr>
      </w:pPr>
    </w:p>
    <w:p w:rsidR="00816975" w:rsidRPr="00DC2CDD" w:rsidRDefault="008066A4" w:rsidP="00816975">
      <w:pPr>
        <w:rPr>
          <w:rFonts w:ascii="Calibri" w:hAnsi="Calibri" w:cs="Tahoma"/>
          <w:b/>
          <w:szCs w:val="24"/>
        </w:rPr>
      </w:pPr>
      <w:r w:rsidRPr="00DC2CDD">
        <w:rPr>
          <w:rFonts w:ascii="Calibri" w:hAnsi="Calibri" w:cs="Tahoma"/>
          <w:b/>
          <w:szCs w:val="24"/>
        </w:rPr>
        <w:t>Finance &amp; Administration</w:t>
      </w:r>
    </w:p>
    <w:p w:rsidR="00816975" w:rsidRPr="00C043DB" w:rsidRDefault="00816975" w:rsidP="00A23190">
      <w:pPr>
        <w:pStyle w:val="ListParagraph"/>
        <w:numPr>
          <w:ilvl w:val="0"/>
          <w:numId w:val="6"/>
        </w:numPr>
        <w:tabs>
          <w:tab w:val="left" w:pos="426"/>
        </w:tabs>
        <w:rPr>
          <w:rFonts w:ascii="Calibri" w:hAnsi="Calibri" w:cs="Tahoma"/>
          <w:szCs w:val="24"/>
        </w:rPr>
      </w:pPr>
      <w:r w:rsidRPr="00C043DB">
        <w:rPr>
          <w:rFonts w:ascii="Calibri" w:hAnsi="Calibri" w:cs="Tahoma"/>
          <w:szCs w:val="24"/>
        </w:rPr>
        <w:t>To make payment</w:t>
      </w:r>
      <w:r w:rsidR="00576B74" w:rsidRPr="00C043DB">
        <w:rPr>
          <w:rFonts w:ascii="Calibri" w:hAnsi="Calibri" w:cs="Tahoma"/>
          <w:szCs w:val="24"/>
        </w:rPr>
        <w:t>s</w:t>
      </w:r>
      <w:r w:rsidRPr="00C043DB">
        <w:rPr>
          <w:rFonts w:ascii="Calibri" w:hAnsi="Calibri" w:cs="Tahoma"/>
          <w:szCs w:val="24"/>
        </w:rPr>
        <w:t xml:space="preserve"> using agreed procedures</w:t>
      </w:r>
      <w:r w:rsidR="00C41632" w:rsidRPr="00C043DB">
        <w:rPr>
          <w:rFonts w:ascii="Calibri" w:hAnsi="Calibri" w:cs="Tahoma"/>
          <w:szCs w:val="24"/>
        </w:rPr>
        <w:t xml:space="preserve">, </w:t>
      </w:r>
      <w:r w:rsidR="00C043DB" w:rsidRPr="00C043DB">
        <w:rPr>
          <w:rFonts w:ascii="Calibri" w:hAnsi="Calibri" w:cs="Tahoma"/>
          <w:szCs w:val="24"/>
        </w:rPr>
        <w:t xml:space="preserve">including </w:t>
      </w:r>
      <w:r w:rsidRPr="00C043DB">
        <w:rPr>
          <w:rFonts w:ascii="Calibri" w:hAnsi="Calibri" w:cs="Tahoma"/>
          <w:szCs w:val="24"/>
        </w:rPr>
        <w:t>expenses to staff and volunteers according to agreed procedures.</w:t>
      </w:r>
    </w:p>
    <w:p w:rsidR="00816975" w:rsidRPr="00DC2CDD" w:rsidRDefault="00816975" w:rsidP="00A23190">
      <w:pPr>
        <w:pStyle w:val="ListParagraph"/>
        <w:numPr>
          <w:ilvl w:val="0"/>
          <w:numId w:val="6"/>
        </w:numPr>
        <w:tabs>
          <w:tab w:val="left" w:pos="426"/>
        </w:tabs>
        <w:rPr>
          <w:rFonts w:ascii="Calibri" w:hAnsi="Calibri" w:cs="Tahoma"/>
          <w:szCs w:val="24"/>
        </w:rPr>
      </w:pPr>
      <w:r w:rsidRPr="00DC2CDD">
        <w:rPr>
          <w:rFonts w:ascii="Calibri" w:hAnsi="Calibri" w:cs="Tahoma"/>
          <w:szCs w:val="24"/>
        </w:rPr>
        <w:t>To operate the petty cash accounting and transaction system.</w:t>
      </w:r>
    </w:p>
    <w:p w:rsidR="00816975" w:rsidRDefault="00816975" w:rsidP="00A23190">
      <w:pPr>
        <w:pStyle w:val="ListParagraph"/>
        <w:numPr>
          <w:ilvl w:val="0"/>
          <w:numId w:val="6"/>
        </w:numPr>
        <w:tabs>
          <w:tab w:val="left" w:pos="426"/>
        </w:tabs>
        <w:rPr>
          <w:rFonts w:ascii="Calibri" w:hAnsi="Calibri" w:cs="Tahoma"/>
          <w:szCs w:val="24"/>
        </w:rPr>
      </w:pPr>
      <w:r w:rsidRPr="00DC2CDD">
        <w:rPr>
          <w:rFonts w:ascii="Calibri" w:hAnsi="Calibri" w:cs="Tahoma"/>
          <w:szCs w:val="24"/>
        </w:rPr>
        <w:t>To accurately record and up</w:t>
      </w:r>
      <w:r w:rsidR="00D027E9" w:rsidRPr="00DC2CDD">
        <w:rPr>
          <w:rFonts w:ascii="Calibri" w:hAnsi="Calibri" w:cs="Tahoma"/>
          <w:szCs w:val="24"/>
        </w:rPr>
        <w:t>date financial records on QuickB</w:t>
      </w:r>
      <w:r w:rsidRPr="00DC2CDD">
        <w:rPr>
          <w:rFonts w:ascii="Calibri" w:hAnsi="Calibri" w:cs="Tahoma"/>
          <w:szCs w:val="24"/>
        </w:rPr>
        <w:t>ooks</w:t>
      </w:r>
      <w:r w:rsidR="008066A4" w:rsidRPr="00DC2CDD">
        <w:rPr>
          <w:rFonts w:ascii="Calibri" w:hAnsi="Calibri" w:cs="Tahoma"/>
          <w:szCs w:val="24"/>
        </w:rPr>
        <w:t>, and the server,</w:t>
      </w:r>
      <w:r w:rsidRPr="00DC2CDD">
        <w:rPr>
          <w:rFonts w:ascii="Calibri" w:hAnsi="Calibri" w:cs="Tahoma"/>
          <w:szCs w:val="24"/>
        </w:rPr>
        <w:t xml:space="preserve"> as and when required.</w:t>
      </w:r>
    </w:p>
    <w:p w:rsidR="00C043DB" w:rsidRPr="00DC2CDD" w:rsidRDefault="00C043DB" w:rsidP="00A23190">
      <w:pPr>
        <w:pStyle w:val="ListParagraph"/>
        <w:numPr>
          <w:ilvl w:val="0"/>
          <w:numId w:val="6"/>
        </w:numPr>
        <w:tabs>
          <w:tab w:val="left" w:pos="426"/>
        </w:tabs>
        <w:rPr>
          <w:rFonts w:ascii="Calibri" w:hAnsi="Calibri" w:cs="Tahoma"/>
          <w:szCs w:val="24"/>
        </w:rPr>
      </w:pPr>
      <w:r>
        <w:rPr>
          <w:rFonts w:ascii="Calibri" w:hAnsi="Calibri" w:cs="Tahoma"/>
          <w:szCs w:val="24"/>
        </w:rPr>
        <w:t>To assist the Finance &amp; Admin Manager with Finance audits and checks on a quarterly basis</w:t>
      </w:r>
    </w:p>
    <w:p w:rsidR="00A566AD" w:rsidRDefault="00A566AD" w:rsidP="00A23190">
      <w:pPr>
        <w:pStyle w:val="ListParagraph"/>
        <w:numPr>
          <w:ilvl w:val="0"/>
          <w:numId w:val="6"/>
        </w:numPr>
        <w:tabs>
          <w:tab w:val="left" w:pos="426"/>
        </w:tabs>
        <w:rPr>
          <w:rFonts w:ascii="Calibri" w:hAnsi="Calibri" w:cs="Tahoma"/>
          <w:szCs w:val="24"/>
        </w:rPr>
      </w:pPr>
      <w:r w:rsidRPr="00A23190">
        <w:rPr>
          <w:rFonts w:ascii="Calibri" w:hAnsi="Calibri" w:cs="Tahoma"/>
          <w:szCs w:val="24"/>
        </w:rPr>
        <w:t xml:space="preserve">To work with the Finance </w:t>
      </w:r>
      <w:r w:rsidR="00737F82">
        <w:rPr>
          <w:rFonts w:ascii="Calibri" w:hAnsi="Calibri" w:cs="Tahoma"/>
          <w:szCs w:val="24"/>
        </w:rPr>
        <w:t xml:space="preserve">&amp; </w:t>
      </w:r>
      <w:r w:rsidRPr="00A23190">
        <w:rPr>
          <w:rFonts w:ascii="Calibri" w:hAnsi="Calibri" w:cs="Tahoma"/>
          <w:szCs w:val="24"/>
        </w:rPr>
        <w:t>Admin Manager in reporting against project budgets to the local Budget holder</w:t>
      </w:r>
      <w:r w:rsidR="00C043DB">
        <w:rPr>
          <w:rFonts w:ascii="Calibri" w:hAnsi="Calibri" w:cs="Tahoma"/>
          <w:szCs w:val="24"/>
        </w:rPr>
        <w:t>s</w:t>
      </w:r>
      <w:r w:rsidRPr="00A23190">
        <w:rPr>
          <w:rFonts w:ascii="Calibri" w:hAnsi="Calibri" w:cs="Tahoma"/>
          <w:szCs w:val="24"/>
        </w:rPr>
        <w:t>.</w:t>
      </w:r>
    </w:p>
    <w:p w:rsidR="00737F82" w:rsidRDefault="00737F82" w:rsidP="00A23190">
      <w:pPr>
        <w:pStyle w:val="ListParagraph"/>
        <w:numPr>
          <w:ilvl w:val="0"/>
          <w:numId w:val="6"/>
        </w:numPr>
        <w:tabs>
          <w:tab w:val="left" w:pos="426"/>
        </w:tabs>
        <w:rPr>
          <w:rFonts w:ascii="Calibri" w:hAnsi="Calibri" w:cs="Tahoma"/>
          <w:szCs w:val="24"/>
        </w:rPr>
      </w:pPr>
      <w:r>
        <w:rPr>
          <w:rFonts w:ascii="Calibri" w:hAnsi="Calibri" w:cs="Tahoma"/>
          <w:szCs w:val="24"/>
        </w:rPr>
        <w:t xml:space="preserve">To assist the </w:t>
      </w:r>
      <w:r w:rsidR="00DE5832">
        <w:rPr>
          <w:rFonts w:ascii="Calibri" w:hAnsi="Calibri" w:cs="Tahoma"/>
          <w:szCs w:val="24"/>
        </w:rPr>
        <w:t>CEO</w:t>
      </w:r>
      <w:r w:rsidR="00CB1212">
        <w:rPr>
          <w:rFonts w:ascii="Calibri" w:hAnsi="Calibri" w:cs="Tahoma"/>
          <w:szCs w:val="24"/>
        </w:rPr>
        <w:t xml:space="preserve"> &amp; </w:t>
      </w:r>
      <w:r w:rsidR="00DE5832">
        <w:rPr>
          <w:rFonts w:ascii="Calibri" w:hAnsi="Calibri" w:cs="Tahoma"/>
          <w:szCs w:val="24"/>
        </w:rPr>
        <w:t>Mental Health &amp; Wellbeing Coordinator</w:t>
      </w:r>
      <w:r>
        <w:rPr>
          <w:rFonts w:ascii="Calibri" w:hAnsi="Calibri" w:cs="Tahoma"/>
          <w:szCs w:val="24"/>
        </w:rPr>
        <w:t xml:space="preserve"> with grants administration and payments</w:t>
      </w:r>
    </w:p>
    <w:p w:rsidR="00DE5832" w:rsidRDefault="00DE5832" w:rsidP="00A23190">
      <w:pPr>
        <w:pStyle w:val="ListParagraph"/>
        <w:numPr>
          <w:ilvl w:val="0"/>
          <w:numId w:val="6"/>
        </w:numPr>
        <w:tabs>
          <w:tab w:val="left" w:pos="426"/>
        </w:tabs>
        <w:rPr>
          <w:rFonts w:ascii="Calibri" w:hAnsi="Calibri" w:cs="Tahoma"/>
          <w:szCs w:val="24"/>
        </w:rPr>
      </w:pPr>
      <w:r>
        <w:rPr>
          <w:rFonts w:ascii="Calibri" w:hAnsi="Calibri" w:cs="Tahoma"/>
          <w:szCs w:val="24"/>
        </w:rPr>
        <w:t>To assist the Mental Health &amp; Wellbeing Coordinator with referrals and waiting lists for the counselling service</w:t>
      </w:r>
      <w:r w:rsidR="002F0B84">
        <w:rPr>
          <w:rFonts w:ascii="Calibri" w:hAnsi="Calibri" w:cs="Tahoma"/>
          <w:szCs w:val="24"/>
        </w:rPr>
        <w:t xml:space="preserve"> and appropriate recording of data</w:t>
      </w:r>
      <w:r w:rsidR="00F40E90">
        <w:rPr>
          <w:rFonts w:ascii="Calibri" w:hAnsi="Calibri" w:cs="Tahoma"/>
          <w:szCs w:val="24"/>
        </w:rPr>
        <w:t xml:space="preserve"> </w:t>
      </w:r>
      <w:r w:rsidR="002F0B84">
        <w:rPr>
          <w:rFonts w:ascii="Calibri" w:hAnsi="Calibri" w:cs="Tahoma"/>
          <w:szCs w:val="24"/>
        </w:rPr>
        <w:t>for monitoring purposes</w:t>
      </w:r>
    </w:p>
    <w:p w:rsidR="00DE5832" w:rsidRDefault="00CB1212" w:rsidP="00A23190">
      <w:pPr>
        <w:pStyle w:val="ListParagraph"/>
        <w:numPr>
          <w:ilvl w:val="0"/>
          <w:numId w:val="6"/>
        </w:numPr>
        <w:tabs>
          <w:tab w:val="left" w:pos="426"/>
        </w:tabs>
        <w:rPr>
          <w:rFonts w:ascii="Calibri" w:hAnsi="Calibri" w:cs="Tahoma"/>
          <w:szCs w:val="24"/>
        </w:rPr>
      </w:pPr>
      <w:r>
        <w:rPr>
          <w:rFonts w:ascii="Calibri" w:hAnsi="Calibri" w:cs="Tahoma"/>
          <w:szCs w:val="24"/>
        </w:rPr>
        <w:t xml:space="preserve">To </w:t>
      </w:r>
      <w:r w:rsidR="00DE5832">
        <w:rPr>
          <w:rFonts w:ascii="Calibri" w:hAnsi="Calibri" w:cs="Tahoma"/>
          <w:szCs w:val="24"/>
        </w:rPr>
        <w:t>Liais</w:t>
      </w:r>
      <w:r>
        <w:rPr>
          <w:rFonts w:ascii="Calibri" w:hAnsi="Calibri" w:cs="Tahoma"/>
          <w:szCs w:val="24"/>
        </w:rPr>
        <w:t>e</w:t>
      </w:r>
      <w:r w:rsidR="00DE5832">
        <w:rPr>
          <w:rFonts w:ascii="Calibri" w:hAnsi="Calibri" w:cs="Tahoma"/>
          <w:szCs w:val="24"/>
        </w:rPr>
        <w:t xml:space="preserve"> with counsellors on waiting lists and referrals, and recording and processing of counsellor payments</w:t>
      </w:r>
    </w:p>
    <w:p w:rsidR="00816975" w:rsidRPr="00DC2CDD" w:rsidRDefault="00816975" w:rsidP="00A23190">
      <w:pPr>
        <w:pStyle w:val="ListParagraph"/>
        <w:numPr>
          <w:ilvl w:val="0"/>
          <w:numId w:val="6"/>
        </w:numPr>
        <w:tabs>
          <w:tab w:val="left" w:pos="426"/>
        </w:tabs>
        <w:rPr>
          <w:rFonts w:ascii="Calibri" w:hAnsi="Calibri" w:cs="Tahoma"/>
          <w:i/>
          <w:szCs w:val="24"/>
        </w:rPr>
      </w:pPr>
      <w:r w:rsidRPr="00DC2CDD">
        <w:rPr>
          <w:rFonts w:ascii="Calibri" w:hAnsi="Calibri" w:cs="Tahoma"/>
          <w:szCs w:val="24"/>
        </w:rPr>
        <w:lastRenderedPageBreak/>
        <w:t xml:space="preserve">To ensure all </w:t>
      </w:r>
      <w:r w:rsidR="00CB1212">
        <w:rPr>
          <w:rFonts w:ascii="Calibri" w:hAnsi="Calibri" w:cs="Tahoma"/>
          <w:szCs w:val="24"/>
        </w:rPr>
        <w:t xml:space="preserve">Rotherham office </w:t>
      </w:r>
      <w:r w:rsidRPr="00DC2CDD">
        <w:rPr>
          <w:rFonts w:ascii="Calibri" w:hAnsi="Calibri" w:cs="Tahoma"/>
          <w:szCs w:val="24"/>
        </w:rPr>
        <w:t xml:space="preserve">telephone calls taken are answered promptly, </w:t>
      </w:r>
      <w:r w:rsidR="00604EB6" w:rsidRPr="00DC2CDD">
        <w:rPr>
          <w:rFonts w:ascii="Calibri" w:hAnsi="Calibri" w:cs="Tahoma"/>
          <w:szCs w:val="24"/>
        </w:rPr>
        <w:t>and messages taken and recorded, in the absence of service user facing staff.</w:t>
      </w:r>
      <w:r w:rsidR="0081046A" w:rsidRPr="00DC2CDD">
        <w:rPr>
          <w:rFonts w:ascii="Calibri" w:hAnsi="Calibri" w:cs="Tahoma"/>
          <w:szCs w:val="24"/>
        </w:rPr>
        <w:t xml:space="preserve"> </w:t>
      </w:r>
    </w:p>
    <w:p w:rsidR="00816975" w:rsidRPr="00DC2CDD" w:rsidRDefault="00816975" w:rsidP="00A23190">
      <w:pPr>
        <w:pStyle w:val="ListParagraph"/>
        <w:numPr>
          <w:ilvl w:val="0"/>
          <w:numId w:val="6"/>
        </w:numPr>
        <w:tabs>
          <w:tab w:val="left" w:pos="426"/>
        </w:tabs>
        <w:rPr>
          <w:rFonts w:ascii="Calibri" w:hAnsi="Calibri" w:cs="Tahoma"/>
          <w:szCs w:val="24"/>
        </w:rPr>
      </w:pPr>
      <w:r w:rsidRPr="00DC2CDD">
        <w:rPr>
          <w:rFonts w:ascii="Calibri" w:hAnsi="Calibri" w:cs="Tahoma"/>
          <w:szCs w:val="24"/>
        </w:rPr>
        <w:t>Maintain and update personnel files</w:t>
      </w:r>
      <w:r w:rsidR="00576B74" w:rsidRPr="00DC2CDD">
        <w:rPr>
          <w:rFonts w:ascii="Calibri" w:hAnsi="Calibri" w:cs="Tahoma"/>
          <w:szCs w:val="24"/>
        </w:rPr>
        <w:t xml:space="preserve"> using the online HR system, including contracts, training, holidays, timesheets.</w:t>
      </w:r>
    </w:p>
    <w:p w:rsidR="00816975" w:rsidRPr="00DC2CDD" w:rsidRDefault="00816975" w:rsidP="00A23190">
      <w:pPr>
        <w:pStyle w:val="ListParagraph"/>
        <w:numPr>
          <w:ilvl w:val="0"/>
          <w:numId w:val="6"/>
        </w:numPr>
        <w:tabs>
          <w:tab w:val="left" w:pos="426"/>
        </w:tabs>
        <w:rPr>
          <w:rFonts w:ascii="Calibri" w:hAnsi="Calibri" w:cs="Tahoma"/>
          <w:szCs w:val="24"/>
        </w:rPr>
      </w:pPr>
      <w:r w:rsidRPr="00DC2CDD">
        <w:rPr>
          <w:rFonts w:ascii="Calibri" w:hAnsi="Calibri" w:cs="Tahoma"/>
          <w:szCs w:val="24"/>
        </w:rPr>
        <w:t>Administrate the recruitment of staff and volunteers</w:t>
      </w:r>
      <w:r w:rsidR="003A4B1D" w:rsidRPr="00DC2CDD">
        <w:rPr>
          <w:rFonts w:ascii="Calibri" w:hAnsi="Calibri" w:cs="Tahoma"/>
          <w:szCs w:val="24"/>
        </w:rPr>
        <w:t xml:space="preserve"> and related systems</w:t>
      </w:r>
    </w:p>
    <w:p w:rsidR="00DC2CDD" w:rsidRPr="00DC2CDD" w:rsidRDefault="008066A4"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 xml:space="preserve">To </w:t>
      </w:r>
      <w:r w:rsidR="008F7FBC" w:rsidRPr="00DC2CDD">
        <w:rPr>
          <w:rFonts w:ascii="Calibri" w:hAnsi="Calibri" w:cs="Tahoma"/>
          <w:sz w:val="24"/>
          <w:szCs w:val="24"/>
        </w:rPr>
        <w:t>produce reports against Key Performance Indicators, via the</w:t>
      </w:r>
      <w:r w:rsidR="00CB1212">
        <w:rPr>
          <w:rFonts w:ascii="Calibri" w:hAnsi="Calibri" w:cs="Tahoma"/>
          <w:sz w:val="24"/>
          <w:szCs w:val="24"/>
        </w:rPr>
        <w:t xml:space="preserve"> appropriate project</w:t>
      </w:r>
      <w:r w:rsidR="00ED420F">
        <w:rPr>
          <w:rFonts w:ascii="Calibri" w:hAnsi="Calibri" w:cs="Tahoma"/>
          <w:sz w:val="24"/>
          <w:szCs w:val="24"/>
        </w:rPr>
        <w:t xml:space="preserve"> </w:t>
      </w:r>
      <w:bookmarkStart w:id="0" w:name="_GoBack"/>
      <w:bookmarkEnd w:id="0"/>
      <w:r w:rsidRPr="00DC2CDD">
        <w:rPr>
          <w:rFonts w:ascii="Calibri" w:hAnsi="Calibri" w:cs="Tahoma"/>
          <w:sz w:val="24"/>
          <w:szCs w:val="24"/>
        </w:rPr>
        <w:t>monitoring system</w:t>
      </w:r>
      <w:r w:rsidR="00CB1212">
        <w:rPr>
          <w:rFonts w:ascii="Calibri" w:hAnsi="Calibri" w:cs="Tahoma"/>
          <w:sz w:val="24"/>
          <w:szCs w:val="24"/>
        </w:rPr>
        <w:t>s</w:t>
      </w:r>
      <w:r w:rsidR="008F7FBC" w:rsidRPr="00DC2CDD">
        <w:rPr>
          <w:rFonts w:ascii="Calibri" w:hAnsi="Calibri" w:cs="Tahoma"/>
          <w:sz w:val="24"/>
          <w:szCs w:val="24"/>
        </w:rPr>
        <w:t xml:space="preserve"> by extracting and manipulating data</w:t>
      </w:r>
      <w:r w:rsidRPr="00DC2CDD">
        <w:rPr>
          <w:rFonts w:ascii="Calibri" w:hAnsi="Calibri" w:cs="Tahoma"/>
          <w:sz w:val="24"/>
          <w:szCs w:val="24"/>
        </w:rPr>
        <w:t xml:space="preserve"> </w:t>
      </w:r>
      <w:r w:rsidR="008F7FBC" w:rsidRPr="00DC2CDD">
        <w:rPr>
          <w:rFonts w:ascii="Calibri" w:hAnsi="Calibri" w:cs="Tahoma"/>
          <w:sz w:val="24"/>
          <w:szCs w:val="24"/>
        </w:rPr>
        <w:t>to deadlines.</w:t>
      </w:r>
      <w:r w:rsidRPr="00DC2CDD">
        <w:rPr>
          <w:rFonts w:ascii="Calibri" w:hAnsi="Calibri" w:cs="Tahoma"/>
          <w:sz w:val="24"/>
          <w:szCs w:val="24"/>
        </w:rPr>
        <w:t xml:space="preserve"> </w:t>
      </w:r>
    </w:p>
    <w:p w:rsidR="00DC2CDD" w:rsidRPr="00DC2CDD" w:rsidRDefault="00604EB6"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To provide admin support for meetings both internal and external to the organisation including arranging dates and locations, preparing agendas, taking minutes, filing and</w:t>
      </w:r>
      <w:r w:rsidR="00D027E9" w:rsidRPr="00DC2CDD">
        <w:rPr>
          <w:rFonts w:ascii="Calibri" w:hAnsi="Calibri" w:cs="Tahoma"/>
          <w:sz w:val="24"/>
          <w:szCs w:val="24"/>
        </w:rPr>
        <w:t xml:space="preserve"> the</w:t>
      </w:r>
      <w:r w:rsidRPr="00DC2CDD">
        <w:rPr>
          <w:rFonts w:ascii="Calibri" w:hAnsi="Calibri" w:cs="Tahoma"/>
          <w:sz w:val="24"/>
          <w:szCs w:val="24"/>
        </w:rPr>
        <w:t xml:space="preserve"> distribution of relevant papers, where appropriate. </w:t>
      </w:r>
    </w:p>
    <w:p w:rsidR="002E7BA7" w:rsidRPr="00DC2CDD" w:rsidRDefault="003A4B1D"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 xml:space="preserve">To </w:t>
      </w:r>
      <w:r w:rsidR="0019411D" w:rsidRPr="00DC2CDD">
        <w:rPr>
          <w:rFonts w:ascii="Calibri" w:hAnsi="Calibri" w:cs="Tahoma"/>
          <w:sz w:val="24"/>
          <w:szCs w:val="24"/>
        </w:rPr>
        <w:t xml:space="preserve">assist the </w:t>
      </w:r>
      <w:r w:rsidR="00F2398C">
        <w:rPr>
          <w:rFonts w:ascii="Calibri" w:hAnsi="Calibri" w:cs="Tahoma"/>
          <w:sz w:val="24"/>
          <w:szCs w:val="24"/>
        </w:rPr>
        <w:t>LSC</w:t>
      </w:r>
      <w:r w:rsidR="0019411D" w:rsidRPr="00DC2CDD">
        <w:rPr>
          <w:rFonts w:ascii="Calibri" w:hAnsi="Calibri" w:cs="Tahoma"/>
          <w:sz w:val="24"/>
          <w:szCs w:val="24"/>
        </w:rPr>
        <w:t xml:space="preserve"> to </w:t>
      </w:r>
      <w:r w:rsidRPr="00DC2CDD">
        <w:rPr>
          <w:rFonts w:ascii="Calibri" w:hAnsi="Calibri" w:cs="Tahoma"/>
          <w:sz w:val="24"/>
          <w:szCs w:val="24"/>
        </w:rPr>
        <w:t xml:space="preserve">maintain office equipment and liaise with suppliers regarding maintenance and supplies </w:t>
      </w:r>
      <w:r w:rsidR="0019411D" w:rsidRPr="00DC2CDD">
        <w:rPr>
          <w:rFonts w:ascii="Calibri" w:hAnsi="Calibri" w:cs="Tahoma"/>
          <w:sz w:val="24"/>
          <w:szCs w:val="24"/>
        </w:rPr>
        <w:t xml:space="preserve">in </w:t>
      </w:r>
      <w:r w:rsidR="00DE5832">
        <w:rPr>
          <w:rFonts w:ascii="Calibri" w:hAnsi="Calibri" w:cs="Tahoma"/>
          <w:sz w:val="24"/>
          <w:szCs w:val="24"/>
        </w:rPr>
        <w:t>Rotherham</w:t>
      </w:r>
      <w:r w:rsidR="00FF1775">
        <w:rPr>
          <w:rFonts w:ascii="Calibri" w:hAnsi="Calibri" w:cs="Tahoma"/>
          <w:sz w:val="24"/>
          <w:szCs w:val="24"/>
        </w:rPr>
        <w:t>,</w:t>
      </w:r>
      <w:r w:rsidR="0019411D" w:rsidRPr="00DC2CDD">
        <w:rPr>
          <w:rFonts w:ascii="Calibri" w:hAnsi="Calibri" w:cs="Tahoma"/>
          <w:sz w:val="24"/>
          <w:szCs w:val="24"/>
        </w:rPr>
        <w:t xml:space="preserve"> excluding computers.</w:t>
      </w:r>
    </w:p>
    <w:p w:rsidR="003A4B1D" w:rsidRDefault="0019411D"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 xml:space="preserve">To </w:t>
      </w:r>
      <w:r w:rsidR="003A4B1D" w:rsidRPr="00DC2CDD">
        <w:rPr>
          <w:rFonts w:ascii="Calibri" w:hAnsi="Calibri" w:cs="Tahoma"/>
          <w:sz w:val="24"/>
          <w:szCs w:val="24"/>
        </w:rPr>
        <w:t xml:space="preserve">assist with Health and Safety checks of the </w:t>
      </w:r>
      <w:r w:rsidR="00DE5832">
        <w:rPr>
          <w:rFonts w:ascii="Calibri" w:hAnsi="Calibri" w:cs="Tahoma"/>
          <w:sz w:val="24"/>
          <w:szCs w:val="24"/>
        </w:rPr>
        <w:t>Rotherham</w:t>
      </w:r>
      <w:r w:rsidR="003A4B1D" w:rsidRPr="00DC2CDD">
        <w:rPr>
          <w:rFonts w:ascii="Calibri" w:hAnsi="Calibri" w:cs="Tahoma"/>
          <w:sz w:val="24"/>
          <w:szCs w:val="24"/>
        </w:rPr>
        <w:t xml:space="preserve"> building</w:t>
      </w:r>
      <w:r w:rsidR="00A23190">
        <w:rPr>
          <w:rFonts w:ascii="Calibri" w:hAnsi="Calibri" w:cs="Tahoma"/>
          <w:sz w:val="24"/>
          <w:szCs w:val="24"/>
        </w:rPr>
        <w:t>, where necessary.</w:t>
      </w:r>
      <w:r w:rsidRPr="00DC2CDD">
        <w:rPr>
          <w:rFonts w:ascii="Calibri" w:hAnsi="Calibri" w:cs="Tahoma"/>
          <w:sz w:val="24"/>
          <w:szCs w:val="24"/>
        </w:rPr>
        <w:t xml:space="preserve"> </w:t>
      </w:r>
    </w:p>
    <w:p w:rsidR="00F2398C" w:rsidRPr="00DC2CDD" w:rsidRDefault="00F2398C" w:rsidP="00A23190">
      <w:pPr>
        <w:pStyle w:val="PlainText"/>
        <w:numPr>
          <w:ilvl w:val="0"/>
          <w:numId w:val="6"/>
        </w:numPr>
        <w:tabs>
          <w:tab w:val="left" w:pos="426"/>
        </w:tabs>
        <w:rPr>
          <w:rFonts w:ascii="Calibri" w:hAnsi="Calibri" w:cs="Tahoma"/>
          <w:sz w:val="24"/>
          <w:szCs w:val="24"/>
        </w:rPr>
      </w:pPr>
      <w:r>
        <w:rPr>
          <w:rFonts w:ascii="Calibri" w:hAnsi="Calibri" w:cs="Tahoma"/>
          <w:sz w:val="24"/>
          <w:szCs w:val="24"/>
        </w:rPr>
        <w:t>To facilitate regular fire evacuation drills and record appropriately.</w:t>
      </w:r>
    </w:p>
    <w:p w:rsidR="00604EB6" w:rsidRPr="00DC2CDD" w:rsidRDefault="00604EB6"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To assist with coordination of events and conferences</w:t>
      </w:r>
    </w:p>
    <w:p w:rsidR="00816975" w:rsidRPr="00DC2CDD" w:rsidRDefault="00816975"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 xml:space="preserve">Co-ordinate and maintain the appropriate hire and booking systems for </w:t>
      </w:r>
      <w:r w:rsidR="00DE5832">
        <w:rPr>
          <w:rFonts w:ascii="Calibri" w:hAnsi="Calibri" w:cs="Tahoma"/>
          <w:sz w:val="24"/>
          <w:szCs w:val="24"/>
        </w:rPr>
        <w:t>the Rotherham</w:t>
      </w:r>
      <w:r w:rsidR="00894B96" w:rsidRPr="00DC2CDD">
        <w:rPr>
          <w:rFonts w:ascii="Calibri" w:hAnsi="Calibri" w:cs="Tahoma"/>
          <w:sz w:val="24"/>
          <w:szCs w:val="24"/>
        </w:rPr>
        <w:t xml:space="preserve"> </w:t>
      </w:r>
      <w:r w:rsidRPr="00DC2CDD">
        <w:rPr>
          <w:rFonts w:ascii="Calibri" w:hAnsi="Calibri" w:cs="Tahoma"/>
          <w:sz w:val="24"/>
          <w:szCs w:val="24"/>
        </w:rPr>
        <w:t>building</w:t>
      </w:r>
      <w:r w:rsidR="00737F82">
        <w:rPr>
          <w:rFonts w:ascii="Calibri" w:hAnsi="Calibri" w:cs="Tahoma"/>
          <w:sz w:val="24"/>
          <w:szCs w:val="24"/>
        </w:rPr>
        <w:t xml:space="preserve"> and invoice where appropriate</w:t>
      </w:r>
    </w:p>
    <w:p w:rsidR="00816975" w:rsidRPr="00DC2CDD" w:rsidRDefault="00816975" w:rsidP="00A23190">
      <w:pPr>
        <w:pStyle w:val="PlainText"/>
        <w:numPr>
          <w:ilvl w:val="0"/>
          <w:numId w:val="6"/>
        </w:numPr>
        <w:tabs>
          <w:tab w:val="left" w:pos="426"/>
        </w:tabs>
        <w:rPr>
          <w:rFonts w:ascii="Calibri" w:hAnsi="Calibri" w:cs="Tahoma"/>
          <w:sz w:val="24"/>
          <w:szCs w:val="24"/>
        </w:rPr>
      </w:pPr>
      <w:r w:rsidRPr="00DC2CDD">
        <w:rPr>
          <w:rFonts w:ascii="Calibri" w:hAnsi="Calibri" w:cs="Tahoma"/>
          <w:sz w:val="24"/>
          <w:szCs w:val="24"/>
        </w:rPr>
        <w:t>To carry out other tasks commensurate with the post as required by the Finance/ Administration Manager.</w:t>
      </w:r>
    </w:p>
    <w:p w:rsidR="00816975" w:rsidRPr="00DC2CDD" w:rsidRDefault="00816975" w:rsidP="00816975">
      <w:pPr>
        <w:rPr>
          <w:rFonts w:ascii="Calibri" w:hAnsi="Calibri" w:cs="Tahoma"/>
          <w:szCs w:val="24"/>
        </w:rPr>
      </w:pPr>
    </w:p>
    <w:p w:rsidR="00816975" w:rsidRPr="00DC2CDD" w:rsidRDefault="00816975" w:rsidP="00816975">
      <w:pPr>
        <w:rPr>
          <w:rFonts w:ascii="Calibri" w:hAnsi="Calibri" w:cs="Tahoma"/>
          <w:b/>
          <w:szCs w:val="24"/>
        </w:rPr>
      </w:pPr>
      <w:r w:rsidRPr="00DC2CDD">
        <w:rPr>
          <w:rFonts w:ascii="Calibri" w:hAnsi="Calibri" w:cs="Tahoma"/>
          <w:b/>
          <w:szCs w:val="24"/>
        </w:rPr>
        <w:t>General:</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To contribute as a member of the team to the development of MESMAC’s policies and strategies.</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 xml:space="preserve">To be aware of MESMAC’s policies and to ensure </w:t>
      </w:r>
      <w:r w:rsidR="00576B74" w:rsidRPr="00DC2CDD">
        <w:rPr>
          <w:rFonts w:ascii="Calibri" w:hAnsi="Calibri" w:cs="Tahoma"/>
          <w:szCs w:val="24"/>
        </w:rPr>
        <w:t>that they are</w:t>
      </w:r>
      <w:r w:rsidRPr="00DC2CDD">
        <w:rPr>
          <w:rFonts w:ascii="Calibri" w:hAnsi="Calibri" w:cs="Tahoma"/>
          <w:szCs w:val="24"/>
        </w:rPr>
        <w:t xml:space="preserve"> reflected in the work of the post holder.</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To respect and maintain confidentiality at all times with respect to staff and individuals or groups that use MESMAC premises.</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To attend and participate in staff meetings as and when required.</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To undertake regular supervision.</w:t>
      </w:r>
    </w:p>
    <w:p w:rsidR="00816975" w:rsidRPr="00DC2CDD" w:rsidRDefault="00816975" w:rsidP="00816975">
      <w:pPr>
        <w:numPr>
          <w:ilvl w:val="0"/>
          <w:numId w:val="3"/>
        </w:numPr>
        <w:rPr>
          <w:rFonts w:ascii="Calibri" w:hAnsi="Calibri" w:cs="Tahoma"/>
          <w:szCs w:val="24"/>
        </w:rPr>
      </w:pPr>
      <w:r w:rsidRPr="00DC2CDD">
        <w:rPr>
          <w:rFonts w:ascii="Calibri" w:hAnsi="Calibri" w:cs="Tahoma"/>
          <w:szCs w:val="24"/>
        </w:rPr>
        <w:t>To undertake training as required.</w:t>
      </w:r>
    </w:p>
    <w:p w:rsidR="00816975" w:rsidRPr="00DC2CDD" w:rsidRDefault="00816975" w:rsidP="00816975">
      <w:pPr>
        <w:rPr>
          <w:rFonts w:ascii="Calibri" w:hAnsi="Calibri" w:cs="Tahoma"/>
          <w:szCs w:val="24"/>
        </w:rPr>
      </w:pPr>
    </w:p>
    <w:p w:rsidR="003A4B1D" w:rsidRPr="00DC2CDD" w:rsidRDefault="003A4B1D" w:rsidP="00816975">
      <w:pPr>
        <w:rPr>
          <w:rFonts w:ascii="Calibri" w:hAnsi="Calibri" w:cs="Tahoma"/>
          <w:szCs w:val="24"/>
        </w:rPr>
      </w:pPr>
    </w:p>
    <w:p w:rsidR="00DC546B" w:rsidRDefault="003A4B1D" w:rsidP="00166904">
      <w:pPr>
        <w:pStyle w:val="BodyText2"/>
        <w:spacing w:after="0" w:line="240" w:lineRule="auto"/>
        <w:rPr>
          <w:sz w:val="20"/>
        </w:rPr>
      </w:pPr>
      <w:r w:rsidRPr="00DC2CDD">
        <w:rPr>
          <w:rFonts w:ascii="Calibri" w:hAnsi="Calibri" w:cs="Tahoma"/>
          <w:i/>
          <w:szCs w:val="24"/>
        </w:rPr>
        <w:t>MESMAC is a developing organisation.  This job description will be periodically reviewed with the post holder to take account of changing demands.  The post holder will be expected to work within the MESMAC general operational policies agreed by the Board of Trustees.</w:t>
      </w:r>
    </w:p>
    <w:sectPr w:rsidR="00DC5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C62"/>
    <w:multiLevelType w:val="hybridMultilevel"/>
    <w:tmpl w:val="6770B3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CF0"/>
    <w:multiLevelType w:val="hybridMultilevel"/>
    <w:tmpl w:val="4BBCF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D5335"/>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974F0"/>
    <w:multiLevelType w:val="singleLevel"/>
    <w:tmpl w:val="0809000F"/>
    <w:lvl w:ilvl="0">
      <w:start w:val="1"/>
      <w:numFmt w:val="decimal"/>
      <w:lvlText w:val="%1."/>
      <w:lvlJc w:val="left"/>
      <w:pPr>
        <w:ind w:left="720" w:hanging="360"/>
      </w:pPr>
    </w:lvl>
  </w:abstractNum>
  <w:abstractNum w:abstractNumId="6" w15:restartNumberingAfterBreak="0">
    <w:nsid w:val="718848AC"/>
    <w:multiLevelType w:val="singleLevel"/>
    <w:tmpl w:val="E49A8FC0"/>
    <w:lvl w:ilvl="0">
      <w:start w:val="1"/>
      <w:numFmt w:val="decimal"/>
      <w:lvlText w:val="%1."/>
      <w:lvlJc w:val="left"/>
      <w:pPr>
        <w:tabs>
          <w:tab w:val="num" w:pos="360"/>
        </w:tabs>
        <w:ind w:left="360" w:hanging="360"/>
      </w:pPr>
      <w:rPr>
        <w:color w:val="auto"/>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75"/>
    <w:rsid w:val="00013938"/>
    <w:rsid w:val="000E7F7F"/>
    <w:rsid w:val="001510B6"/>
    <w:rsid w:val="00166904"/>
    <w:rsid w:val="0019411D"/>
    <w:rsid w:val="002326BB"/>
    <w:rsid w:val="002E7BA7"/>
    <w:rsid w:val="002F0B84"/>
    <w:rsid w:val="003A4B1D"/>
    <w:rsid w:val="003B3B1B"/>
    <w:rsid w:val="00404934"/>
    <w:rsid w:val="00417FCF"/>
    <w:rsid w:val="00473C11"/>
    <w:rsid w:val="00515F6B"/>
    <w:rsid w:val="00576B74"/>
    <w:rsid w:val="005902E7"/>
    <w:rsid w:val="005C1610"/>
    <w:rsid w:val="00604EB6"/>
    <w:rsid w:val="00622FFB"/>
    <w:rsid w:val="006234A4"/>
    <w:rsid w:val="006F6291"/>
    <w:rsid w:val="007314DA"/>
    <w:rsid w:val="00737F82"/>
    <w:rsid w:val="008066A4"/>
    <w:rsid w:val="0081046A"/>
    <w:rsid w:val="00816975"/>
    <w:rsid w:val="00894B96"/>
    <w:rsid w:val="008A2C21"/>
    <w:rsid w:val="008A5BE1"/>
    <w:rsid w:val="008F7FBC"/>
    <w:rsid w:val="009E664E"/>
    <w:rsid w:val="00A23190"/>
    <w:rsid w:val="00A34E33"/>
    <w:rsid w:val="00A566AD"/>
    <w:rsid w:val="00B864C0"/>
    <w:rsid w:val="00BF5ACA"/>
    <w:rsid w:val="00C043DB"/>
    <w:rsid w:val="00C3327B"/>
    <w:rsid w:val="00C41632"/>
    <w:rsid w:val="00C62D3D"/>
    <w:rsid w:val="00C743FE"/>
    <w:rsid w:val="00C82C1D"/>
    <w:rsid w:val="00CB1212"/>
    <w:rsid w:val="00D027E9"/>
    <w:rsid w:val="00D16549"/>
    <w:rsid w:val="00DC2CDD"/>
    <w:rsid w:val="00DC546B"/>
    <w:rsid w:val="00DE5832"/>
    <w:rsid w:val="00E97E1B"/>
    <w:rsid w:val="00ED420F"/>
    <w:rsid w:val="00F2398C"/>
    <w:rsid w:val="00F40E90"/>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D62D"/>
  <w15:docId w15:val="{05564B4B-7E62-48C8-8D81-469966F1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975"/>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816975"/>
    <w:pPr>
      <w:keepNext/>
      <w:spacing w:before="240" w:after="60"/>
      <w:outlineLvl w:val="0"/>
    </w:pPr>
    <w:rPr>
      <w:b/>
      <w:kern w:val="28"/>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975"/>
    <w:rPr>
      <w:rFonts w:ascii="Arial" w:eastAsia="Times New Roman" w:hAnsi="Arial" w:cs="Times New Roman"/>
      <w:b/>
      <w:kern w:val="28"/>
      <w:sz w:val="28"/>
      <w:szCs w:val="20"/>
    </w:rPr>
  </w:style>
  <w:style w:type="paragraph" w:styleId="PlainText">
    <w:name w:val="Plain Text"/>
    <w:basedOn w:val="Normal"/>
    <w:link w:val="PlainTextChar"/>
    <w:rsid w:val="00816975"/>
    <w:rPr>
      <w:rFonts w:ascii="Courier New" w:hAnsi="Courier New"/>
      <w:sz w:val="20"/>
    </w:rPr>
  </w:style>
  <w:style w:type="character" w:customStyle="1" w:styleId="PlainTextChar">
    <w:name w:val="Plain Text Char"/>
    <w:basedOn w:val="DefaultParagraphFont"/>
    <w:link w:val="PlainText"/>
    <w:rsid w:val="00816975"/>
    <w:rPr>
      <w:rFonts w:ascii="Courier New" w:eastAsia="Times New Roman" w:hAnsi="Courier New" w:cs="Times New Roman"/>
      <w:sz w:val="20"/>
      <w:szCs w:val="20"/>
      <w:lang w:eastAsia="en-GB"/>
    </w:rPr>
  </w:style>
  <w:style w:type="paragraph" w:styleId="BodyText">
    <w:name w:val="Body Text"/>
    <w:basedOn w:val="Normal"/>
    <w:link w:val="BodyTextChar"/>
    <w:rsid w:val="00816975"/>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816975"/>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816975"/>
    <w:pPr>
      <w:ind w:left="720"/>
    </w:pPr>
    <w:rPr>
      <w:lang w:eastAsia="en-US"/>
    </w:rPr>
  </w:style>
  <w:style w:type="paragraph" w:styleId="BalloonText">
    <w:name w:val="Balloon Text"/>
    <w:basedOn w:val="Normal"/>
    <w:link w:val="BalloonTextChar"/>
    <w:uiPriority w:val="99"/>
    <w:semiHidden/>
    <w:unhideWhenUsed/>
    <w:rsid w:val="000E7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F7F"/>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3A4B1D"/>
    <w:pPr>
      <w:spacing w:after="120" w:line="480" w:lineRule="auto"/>
    </w:pPr>
  </w:style>
  <w:style w:type="character" w:customStyle="1" w:styleId="BodyText2Char">
    <w:name w:val="Body Text 2 Char"/>
    <w:basedOn w:val="DefaultParagraphFont"/>
    <w:link w:val="BodyText2"/>
    <w:uiPriority w:val="99"/>
    <w:rsid w:val="003A4B1D"/>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Carey</dc:creator>
  <cp:lastModifiedBy>Sam Worrell</cp:lastModifiedBy>
  <cp:revision>2</cp:revision>
  <cp:lastPrinted>2021-10-13T10:51:00Z</cp:lastPrinted>
  <dcterms:created xsi:type="dcterms:W3CDTF">2025-12-16T13:07:00Z</dcterms:created>
  <dcterms:modified xsi:type="dcterms:W3CDTF">2025-12-16T13:07:00Z</dcterms:modified>
</cp:coreProperties>
</file>