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E4" w:rsidRDefault="006645E4" w:rsidP="006645E4">
      <w:pPr>
        <w:pStyle w:val="Cabealho2"/>
        <w:rPr>
          <w:sz w:val="72"/>
          <w:lang w:val="es-ES_tradnl"/>
        </w:rPr>
      </w:pPr>
      <w:r w:rsidRPr="006645E4">
        <w:rPr>
          <w:sz w:val="72"/>
          <w:lang w:val="es-ES_tradnl"/>
        </w:rPr>
        <w:t xml:space="preserve">Recursos </w:t>
      </w:r>
      <w:proofErr w:type="spellStart"/>
      <w:r w:rsidRPr="006645E4">
        <w:rPr>
          <w:sz w:val="72"/>
          <w:lang w:val="es-ES_tradnl"/>
        </w:rPr>
        <w:t>mu</w:t>
      </w:r>
      <w:bookmarkStart w:id="0" w:name="_GoBack"/>
      <w:bookmarkEnd w:id="0"/>
      <w:r w:rsidRPr="006645E4">
        <w:rPr>
          <w:sz w:val="72"/>
          <w:lang w:val="es-ES_tradnl"/>
        </w:rPr>
        <w:t>sicais</w:t>
      </w:r>
      <w:proofErr w:type="spellEnd"/>
    </w:p>
    <w:p w:rsidR="006645E4" w:rsidRPr="006645E4" w:rsidRDefault="006645E4" w:rsidP="006645E4">
      <w:pPr>
        <w:rPr>
          <w:lang w:val="es-ES_tradnl"/>
        </w:rPr>
      </w:pPr>
    </w:p>
    <w:p w:rsidR="006645E4" w:rsidRPr="00F66AB1" w:rsidRDefault="006645E4" w:rsidP="006645E4">
      <w:pPr>
        <w:rPr>
          <w:i/>
          <w:iCs/>
          <w:sz w:val="18"/>
          <w:szCs w:val="18"/>
          <w:lang w:val="pt-PT"/>
        </w:rPr>
      </w:pPr>
      <w:r w:rsidRPr="00F66AB1">
        <w:rPr>
          <w:i/>
          <w:iCs/>
          <w:sz w:val="18"/>
          <w:szCs w:val="18"/>
          <w:lang w:val="pt-PT"/>
        </w:rPr>
        <w:t>As canções sugeridas aparecem referenciadas de duas formas: ou pelo álbum em que estão editadas, ou pela página em que aparecem no cancioneiro «Renascer Cantando»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Vem construir irmão (RC 8)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Povo que caminha (RC 12)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Bela é a vossa casa (Somos um povo JCES 1017)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A paz vai correndo (</w:t>
      </w:r>
      <w:proofErr w:type="spellStart"/>
      <w:r w:rsidRPr="00F66AB1">
        <w:rPr>
          <w:lang w:val="pt-PT"/>
        </w:rPr>
        <w:t>Iavé</w:t>
      </w:r>
      <w:proofErr w:type="spellEnd"/>
      <w:r w:rsidRPr="00F66AB1">
        <w:rPr>
          <w:lang w:val="pt-PT"/>
        </w:rPr>
        <w:t xml:space="preserve"> JCES 1005)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Vai, amigo vai (RC 137)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Somos um povo que caminha (RC 138)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 xml:space="preserve">Errante </w:t>
      </w:r>
      <w:proofErr w:type="gramStart"/>
      <w:r w:rsidRPr="00F66AB1">
        <w:rPr>
          <w:lang w:val="pt-PT"/>
        </w:rPr>
        <w:t>vou</w:t>
      </w:r>
      <w:proofErr w:type="gramEnd"/>
      <w:r w:rsidRPr="00F66AB1">
        <w:rPr>
          <w:lang w:val="pt-PT"/>
        </w:rPr>
        <w:t>, sou peregrino (RC 139)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Um povo que caminha (RC 148)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Ando à procura (RC 201)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Todo o que luta (RC 202)</w:t>
      </w:r>
    </w:p>
    <w:p w:rsidR="006645E4" w:rsidRPr="00F66AB1" w:rsidRDefault="006645E4" w:rsidP="006645E4">
      <w:pPr>
        <w:rPr>
          <w:lang w:val="pt-PT"/>
        </w:rPr>
      </w:pPr>
      <w:proofErr w:type="gramStart"/>
      <w:r w:rsidRPr="00F66AB1">
        <w:rPr>
          <w:lang w:val="pt-PT"/>
        </w:rPr>
        <w:t>Tu</w:t>
      </w:r>
      <w:proofErr w:type="gramEnd"/>
      <w:r w:rsidRPr="00F66AB1">
        <w:rPr>
          <w:lang w:val="pt-PT"/>
        </w:rPr>
        <w:t xml:space="preserve"> Senhor chamaste (RC 231)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Tu, que nas margens do lago (RC 232)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A decisão é tua (RC 234)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Eu decidi seguir Jesus (</w:t>
      </w:r>
      <w:proofErr w:type="spellStart"/>
      <w:r w:rsidRPr="00F66AB1">
        <w:rPr>
          <w:lang w:val="pt-PT"/>
        </w:rPr>
        <w:t>Iavé</w:t>
      </w:r>
      <w:proofErr w:type="spellEnd"/>
      <w:r w:rsidRPr="00F66AB1">
        <w:rPr>
          <w:lang w:val="pt-PT"/>
        </w:rPr>
        <w:t xml:space="preserve"> JCES 1005)</w:t>
      </w:r>
    </w:p>
    <w:p w:rsidR="006645E4" w:rsidRPr="00F66AB1" w:rsidRDefault="006645E4" w:rsidP="006645E4">
      <w:pPr>
        <w:rPr>
          <w:lang w:val="pt-PT"/>
        </w:rPr>
      </w:pPr>
      <w:r w:rsidRPr="00F66AB1">
        <w:rPr>
          <w:lang w:val="pt-PT"/>
        </w:rPr>
        <w:t>A esperança tem voz (RC 252)</w:t>
      </w:r>
    </w:p>
    <w:p w:rsidR="00D75535" w:rsidRPr="006645E4" w:rsidRDefault="006645E4" w:rsidP="006645E4">
      <w:pPr>
        <w:rPr>
          <w:lang w:val="pt-PT"/>
        </w:rPr>
      </w:pPr>
      <w:r w:rsidRPr="00F66AB1">
        <w:rPr>
          <w:lang w:val="pt-PT"/>
        </w:rPr>
        <w:t>Um dia lá nas montanhas (O profeta JCES 1010)</w:t>
      </w:r>
    </w:p>
    <w:sectPr w:rsidR="00D75535" w:rsidRPr="006645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E4"/>
    <w:rsid w:val="006645E4"/>
    <w:rsid w:val="00CB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6645E4"/>
    <w:pPr>
      <w:keepLines/>
      <w:widowControl w:val="0"/>
      <w:autoSpaceDE w:val="0"/>
      <w:autoSpaceDN w:val="0"/>
      <w:adjustRightInd w:val="0"/>
      <w:spacing w:before="57" w:after="0" w:line="288" w:lineRule="auto"/>
      <w:ind w:firstLine="397"/>
      <w:jc w:val="both"/>
      <w:textAlignment w:val="center"/>
    </w:pPr>
    <w:rPr>
      <w:rFonts w:ascii="Times New Roman" w:eastAsiaTheme="minorEastAsia" w:hAnsi="Times New Roman" w:cs="Times New Roman"/>
      <w:color w:val="000000"/>
      <w:lang w:val="en-US" w:eastAsia="pt-PT"/>
    </w:rPr>
  </w:style>
  <w:style w:type="paragraph" w:styleId="Cabealho2">
    <w:name w:val="heading 2"/>
    <w:basedOn w:val="Normal"/>
    <w:next w:val="Normal"/>
    <w:link w:val="Cabealho2Carcter"/>
    <w:uiPriority w:val="99"/>
    <w:qFormat/>
    <w:rsid w:val="006645E4"/>
    <w:pPr>
      <w:keepNext/>
      <w:spacing w:before="113" w:after="113"/>
      <w:jc w:val="right"/>
      <w:outlineLvl w:val="1"/>
    </w:pPr>
    <w:rPr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645E4"/>
    <w:rPr>
      <w:rFonts w:ascii="Times New Roman" w:eastAsiaTheme="minorEastAsia" w:hAnsi="Times New Roman" w:cs="Times New Roman"/>
      <w:b/>
      <w:bCs/>
      <w:color w:val="000000"/>
      <w:sz w:val="28"/>
      <w:szCs w:val="28"/>
      <w:lang w:val="en-US"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6645E4"/>
    <w:pPr>
      <w:keepLines/>
      <w:widowControl w:val="0"/>
      <w:autoSpaceDE w:val="0"/>
      <w:autoSpaceDN w:val="0"/>
      <w:adjustRightInd w:val="0"/>
      <w:spacing w:before="57" w:after="0" w:line="288" w:lineRule="auto"/>
      <w:ind w:firstLine="397"/>
      <w:jc w:val="both"/>
      <w:textAlignment w:val="center"/>
    </w:pPr>
    <w:rPr>
      <w:rFonts w:ascii="Times New Roman" w:eastAsiaTheme="minorEastAsia" w:hAnsi="Times New Roman" w:cs="Times New Roman"/>
      <w:color w:val="000000"/>
      <w:lang w:val="en-US" w:eastAsia="pt-PT"/>
    </w:rPr>
  </w:style>
  <w:style w:type="paragraph" w:styleId="Cabealho2">
    <w:name w:val="heading 2"/>
    <w:basedOn w:val="Normal"/>
    <w:next w:val="Normal"/>
    <w:link w:val="Cabealho2Carcter"/>
    <w:uiPriority w:val="99"/>
    <w:qFormat/>
    <w:rsid w:val="006645E4"/>
    <w:pPr>
      <w:keepNext/>
      <w:spacing w:before="113" w:after="113"/>
      <w:jc w:val="right"/>
      <w:outlineLvl w:val="1"/>
    </w:pPr>
    <w:rPr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645E4"/>
    <w:rPr>
      <w:rFonts w:ascii="Times New Roman" w:eastAsiaTheme="minorEastAsia" w:hAnsi="Times New Roman" w:cs="Times New Roman"/>
      <w:b/>
      <w:bCs/>
      <w:color w:val="000000"/>
      <w:sz w:val="28"/>
      <w:szCs w:val="28"/>
      <w:lang w:val="en-US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586</Characters>
  <Application>Microsoft Office Word</Application>
  <DocSecurity>0</DocSecurity>
  <Lines>4</Lines>
  <Paragraphs>1</Paragraphs>
  <ScaleCrop>false</ScaleCrop>
  <Company>salesianos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Cerqueira (Edicoes Salesianas)</dc:creator>
  <cp:lastModifiedBy>Joao Cerqueira (Edicoes Salesianas)</cp:lastModifiedBy>
  <cp:revision>1</cp:revision>
  <dcterms:created xsi:type="dcterms:W3CDTF">2014-10-29T11:54:00Z</dcterms:created>
  <dcterms:modified xsi:type="dcterms:W3CDTF">2014-10-29T11:54:00Z</dcterms:modified>
</cp:coreProperties>
</file>