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0D7FCB" w:rsidRPr="00FB62DD" w:rsidTr="000D7FCB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C68" w:rsidRPr="00D10F61" w:rsidRDefault="004D024C" w:rsidP="00DB4B03">
            <w:pPr>
              <w:rPr>
                <w:rFonts w:ascii="Calibri" w:hAnsi="Calibri"/>
                <w:b/>
                <w:color w:val="FFFFFF" w:themeColor="background1"/>
                <w:sz w:val="44"/>
              </w:rPr>
            </w:pPr>
            <w:r>
              <w:rPr>
                <w:rFonts w:ascii="Calibri" w:hAnsi="Calibri"/>
                <w:b/>
                <w:color w:val="FFFFFF" w:themeColor="background1"/>
                <w:sz w:val="44"/>
              </w:rPr>
              <w:t>Píldora de aprendizaje</w:t>
            </w:r>
            <w:bookmarkStart w:id="0" w:name="_GoBack"/>
            <w:bookmarkEnd w:id="0"/>
            <w:r w:rsidR="003E5C68">
              <w:rPr>
                <w:rFonts w:ascii="Calibri" w:hAnsi="Calibri"/>
                <w:b/>
                <w:color w:val="FFFFFF" w:themeColor="background1"/>
                <w:sz w:val="44"/>
              </w:rPr>
              <w:t xml:space="preserve"> </w:t>
            </w:r>
            <w:proofErr w:type="spellStart"/>
            <w:r w:rsidR="003E5C68">
              <w:rPr>
                <w:rFonts w:ascii="Calibri" w:hAnsi="Calibri"/>
                <w:b/>
                <w:color w:val="FFFFFF" w:themeColor="background1"/>
                <w:sz w:val="44"/>
              </w:rPr>
              <w:t>de</w:t>
            </w:r>
            <w:proofErr w:type="spellEnd"/>
            <w:r w:rsidR="003E5C68">
              <w:rPr>
                <w:rFonts w:ascii="Calibri" w:hAnsi="Calibri"/>
                <w:b/>
                <w:color w:val="FFFFFF" w:themeColor="background1"/>
                <w:sz w:val="44"/>
              </w:rPr>
              <w:t xml:space="preserve"> la Semana de la Programación: </w:t>
            </w:r>
            <w:r w:rsidR="00D10F61">
              <w:rPr>
                <w:rFonts w:ascii="Calibri" w:hAnsi="Calibri"/>
                <w:b/>
                <w:color w:val="FFFFFF" w:themeColor="background1"/>
                <w:sz w:val="44"/>
              </w:rPr>
              <w:t xml:space="preserve">El </w:t>
            </w:r>
            <w:r w:rsidR="003E5C68">
              <w:rPr>
                <w:rFonts w:ascii="Calibri" w:hAnsi="Calibri"/>
                <w:b/>
                <w:color w:val="FFFFFF" w:themeColor="background1"/>
                <w:sz w:val="44"/>
              </w:rPr>
              <w:t xml:space="preserve">Duelo CodyRoby </w:t>
            </w:r>
          </w:p>
          <w:p w:rsidR="003E5C68" w:rsidRPr="00FB62DD" w:rsidRDefault="00DB4B03" w:rsidP="00DB4B03">
            <w:pPr>
              <w:rPr>
                <w:rFonts w:ascii="Calibri" w:eastAsia="Calibri" w:hAnsi="Calibri" w:cs="Calibri"/>
                <w:b/>
                <w:color w:val="FFFFFF" w:themeColor="background1"/>
                <w:sz w:val="44"/>
                <w:szCs w:val="44"/>
              </w:rPr>
            </w:pPr>
            <w:r>
              <w:rPr>
                <w:rFonts w:ascii="Calibri" w:hAnsi="Calibri"/>
                <w:b/>
                <w:color w:val="FFFFFF" w:themeColor="background1"/>
                <w:sz w:val="44"/>
              </w:rPr>
              <w:t xml:space="preserve">Por Alessandro Bogliolo </w:t>
            </w:r>
          </w:p>
        </w:tc>
      </w:tr>
    </w:tbl>
    <w:p w:rsidR="000D7FCB" w:rsidRPr="00FB62DD" w:rsidRDefault="000D7FCB" w:rsidP="008F20DD">
      <w:pPr>
        <w:jc w:val="both"/>
        <w:rPr>
          <w:rFonts w:ascii="Calibri" w:eastAsia="Calibri" w:hAnsi="Calibri" w:cs="Calibri"/>
          <w:color w:val="3B3838"/>
          <w:sz w:val="24"/>
          <w:szCs w:val="24"/>
        </w:rPr>
      </w:pPr>
    </w:p>
    <w:p w:rsidR="000D5D3B" w:rsidRPr="00FB62DD" w:rsidRDefault="000D7FCB" w:rsidP="008F20DD">
      <w:pPr>
        <w:spacing w:line="360" w:lineRule="auto"/>
        <w:jc w:val="both"/>
        <w:rPr>
          <w:rFonts w:asciiTheme="minorHAnsi" w:eastAsiaTheme="majorEastAsia" w:hAnsiTheme="minorHAnsi" w:cstheme="minorHAnsi"/>
          <w:bCs/>
          <w:color w:val="386D9F"/>
          <w:sz w:val="26"/>
          <w:szCs w:val="26"/>
        </w:rPr>
      </w:pPr>
      <w:r>
        <w:rPr>
          <w:rFonts w:asciiTheme="minorHAnsi" w:eastAsiaTheme="majorEastAsia" w:hAnsiTheme="minorHAnsi" w:cstheme="minorHAnsi"/>
          <w:b/>
          <w:color w:val="17365D" w:themeColor="text2" w:themeShade="BF"/>
          <w:sz w:val="28"/>
        </w:rPr>
        <w:t>Duración estimada:</w:t>
      </w:r>
      <w:r>
        <w:rPr>
          <w:rFonts w:asciiTheme="minorHAnsi" w:eastAsiaTheme="majorEastAsia" w:hAnsiTheme="minorHAnsi" w:cstheme="minorHAnsi"/>
          <w:b/>
          <w:color w:val="17365D" w:themeColor="text2" w:themeShade="BF"/>
          <w:sz w:val="26"/>
        </w:rPr>
        <w:t xml:space="preserve"> </w:t>
      </w:r>
      <w:r>
        <w:rPr>
          <w:rFonts w:asciiTheme="minorHAnsi" w:eastAsiaTheme="majorEastAsia" w:hAnsiTheme="minorHAnsi" w:cstheme="minorHAnsi"/>
          <w:color w:val="386D9F"/>
          <w:sz w:val="24"/>
        </w:rPr>
        <w:t>1 hora</w:t>
      </w:r>
    </w:p>
    <w:p w:rsidR="00C00715" w:rsidRPr="00FB62DD" w:rsidRDefault="008A37C5" w:rsidP="00C00715">
      <w:pPr>
        <w:spacing w:after="160" w:line="259" w:lineRule="auto"/>
        <w:jc w:val="both"/>
        <w:rPr>
          <w:rFonts w:asciiTheme="minorHAnsi" w:eastAsia="Calibri" w:hAnsiTheme="minorHAnsi" w:cstheme="minorHAnsi"/>
          <w:b/>
          <w:color w:val="365F91" w:themeColor="accent1" w:themeShade="BF"/>
          <w:sz w:val="24"/>
          <w:szCs w:val="24"/>
        </w:rPr>
      </w:pPr>
      <w:r>
        <w:rPr>
          <w:rFonts w:asciiTheme="minorHAnsi" w:eastAsiaTheme="majorEastAsia" w:hAnsiTheme="minorHAnsi" w:cstheme="minorHAnsi"/>
          <w:b/>
          <w:color w:val="17365D" w:themeColor="text2" w:themeShade="BF"/>
          <w:sz w:val="28"/>
        </w:rPr>
        <w:t>Edad:</w:t>
      </w:r>
      <w:r>
        <w:rPr>
          <w:rFonts w:asciiTheme="minorHAnsi" w:eastAsiaTheme="majorEastAsia" w:hAnsiTheme="minorHAnsi" w:cstheme="minorHAnsi"/>
          <w:color w:val="17365D" w:themeColor="text2" w:themeShade="BF"/>
          <w:sz w:val="26"/>
        </w:rPr>
        <w:t xml:space="preserve"> </w:t>
      </w:r>
      <w:r w:rsidR="00A04509">
        <w:rPr>
          <w:rFonts w:asciiTheme="minorHAnsi" w:hAnsiTheme="minorHAnsi" w:cstheme="minorHAnsi"/>
          <w:color w:val="365F91" w:themeColor="accent1" w:themeShade="BF"/>
          <w:sz w:val="24"/>
        </w:rPr>
        <w:t xml:space="preserve">alumnos </w:t>
      </w:r>
      <w:r>
        <w:rPr>
          <w:rFonts w:asciiTheme="minorHAnsi" w:hAnsiTheme="minorHAnsi" w:cstheme="minorHAnsi"/>
          <w:color w:val="365F91" w:themeColor="accent1" w:themeShade="BF"/>
          <w:sz w:val="24"/>
        </w:rPr>
        <w:t>de primer ciclo de secundaria</w:t>
      </w:r>
    </w:p>
    <w:p w:rsidR="001B450B" w:rsidRPr="00FB62DD" w:rsidRDefault="0080218D" w:rsidP="001B450B">
      <w:pPr>
        <w:spacing w:after="120" w:line="360" w:lineRule="auto"/>
        <w:jc w:val="both"/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8"/>
          <w:szCs w:val="28"/>
        </w:rPr>
      </w:pPr>
      <w:r>
        <w:rPr>
          <w:rFonts w:asciiTheme="minorHAnsi" w:eastAsiaTheme="majorEastAsia" w:hAnsiTheme="minorHAnsi" w:cstheme="minorHAnsi"/>
          <w:b/>
          <w:color w:val="17365D" w:themeColor="text2" w:themeShade="BF"/>
          <w:sz w:val="28"/>
        </w:rPr>
        <w:t>Objetivos de aprendizaje, aptitudes y competencias</w:t>
      </w:r>
    </w:p>
    <w:p w:rsidR="008A37C5" w:rsidRPr="00FB62DD" w:rsidRDefault="008A37C5" w:rsidP="001B450B">
      <w:pPr>
        <w:spacing w:after="120" w:line="360" w:lineRule="auto"/>
        <w:jc w:val="both"/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>Este taller presenta una actividad de programación sin ordenador mediante la participación de los alumnos en un juego competitivo/cooperativo que los familiariza con los principios fundamentales de la programación.</w:t>
      </w:r>
    </w:p>
    <w:p w:rsidR="001F1D31" w:rsidRPr="00FB62DD" w:rsidRDefault="001F1D31" w:rsidP="008F20DD">
      <w:pPr>
        <w:spacing w:after="120" w:line="360" w:lineRule="auto"/>
        <w:jc w:val="both"/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8"/>
          <w:szCs w:val="28"/>
        </w:rPr>
      </w:pPr>
      <w:r>
        <w:rPr>
          <w:rFonts w:asciiTheme="minorHAnsi" w:eastAsiaTheme="majorEastAsia" w:hAnsiTheme="minorHAnsi" w:cstheme="minorHAnsi"/>
          <w:b/>
          <w:color w:val="17365D" w:themeColor="text2" w:themeShade="BF"/>
          <w:sz w:val="28"/>
        </w:rPr>
        <w:t>Actividades y roles</w:t>
      </w:r>
    </w:p>
    <w:p w:rsidR="008A37C5" w:rsidRPr="00FB62DD" w:rsidRDefault="008A37C5" w:rsidP="008F20DD">
      <w:pPr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>Durante la realización de esta actividad, los alumnos:</w:t>
      </w:r>
    </w:p>
    <w:p w:rsidR="008A37C5" w:rsidRPr="00FB62DD" w:rsidRDefault="00381D0B" w:rsidP="008F20DD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>e</w:t>
      </w:r>
      <w:r w:rsidR="008A37C5">
        <w:rPr>
          <w:rFonts w:asciiTheme="minorHAnsi" w:hAnsiTheme="minorHAnsi" w:cstheme="minorHAnsi"/>
          <w:color w:val="365F91" w:themeColor="accent1" w:themeShade="BF"/>
          <w:sz w:val="24"/>
        </w:rPr>
        <w:t>xperimentarán la cooperación y la competición</w:t>
      </w:r>
      <w:r>
        <w:rPr>
          <w:rFonts w:asciiTheme="minorHAnsi" w:hAnsiTheme="minorHAnsi" w:cstheme="minorHAnsi"/>
          <w:color w:val="365F91" w:themeColor="accent1" w:themeShade="BF"/>
          <w:sz w:val="24"/>
        </w:rPr>
        <w:t>;</w:t>
      </w:r>
    </w:p>
    <w:p w:rsidR="008A37C5" w:rsidRPr="00FB62DD" w:rsidRDefault="00381D0B" w:rsidP="008F20DD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>c</w:t>
      </w:r>
      <w:r w:rsidR="008A37C5">
        <w:rPr>
          <w:rFonts w:asciiTheme="minorHAnsi" w:hAnsiTheme="minorHAnsi" w:cstheme="minorHAnsi"/>
          <w:color w:val="365F91" w:themeColor="accent1" w:themeShade="BF"/>
          <w:sz w:val="24"/>
        </w:rPr>
        <w:t xml:space="preserve">omprenderán la separación de </w:t>
      </w:r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funciones </w:t>
      </w:r>
      <w:r w:rsidR="008A37C5">
        <w:rPr>
          <w:rFonts w:asciiTheme="minorHAnsi" w:hAnsiTheme="minorHAnsi" w:cstheme="minorHAnsi"/>
          <w:color w:val="365F91" w:themeColor="accent1" w:themeShade="BF"/>
          <w:sz w:val="24"/>
        </w:rPr>
        <w:t>entre un programador (</w:t>
      </w:r>
      <w:proofErr w:type="spellStart"/>
      <w:r w:rsidR="008A37C5">
        <w:rPr>
          <w:rFonts w:asciiTheme="minorHAnsi" w:hAnsiTheme="minorHAnsi" w:cstheme="minorHAnsi"/>
          <w:color w:val="365F91" w:themeColor="accent1" w:themeShade="BF"/>
          <w:sz w:val="24"/>
        </w:rPr>
        <w:t>Cody</w:t>
      </w:r>
      <w:proofErr w:type="spellEnd"/>
      <w:r w:rsidR="008A37C5">
        <w:rPr>
          <w:rFonts w:asciiTheme="minorHAnsi" w:hAnsiTheme="minorHAnsi" w:cstheme="minorHAnsi"/>
          <w:color w:val="365F91" w:themeColor="accent1" w:themeShade="BF"/>
          <w:sz w:val="24"/>
        </w:rPr>
        <w:t>) y un robot (Roby)</w:t>
      </w:r>
      <w:r>
        <w:rPr>
          <w:rFonts w:asciiTheme="minorHAnsi" w:hAnsiTheme="minorHAnsi" w:cstheme="minorHAnsi"/>
          <w:color w:val="365F91" w:themeColor="accent1" w:themeShade="BF"/>
          <w:sz w:val="24"/>
        </w:rPr>
        <w:t>;</w:t>
      </w:r>
    </w:p>
    <w:p w:rsidR="008A37C5" w:rsidRPr="00FB62DD" w:rsidRDefault="00381D0B" w:rsidP="008F20DD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>s</w:t>
      </w:r>
      <w:r w:rsidR="00FB62DD">
        <w:rPr>
          <w:rFonts w:asciiTheme="minorHAnsi" w:hAnsiTheme="minorHAnsi" w:cstheme="minorHAnsi"/>
          <w:color w:val="365F91" w:themeColor="accent1" w:themeShade="BF"/>
          <w:sz w:val="24"/>
        </w:rPr>
        <w:t>e familiarizarán con los conceptos de instrucción básica y conjunto de instrucciones</w:t>
      </w:r>
      <w:r>
        <w:rPr>
          <w:rFonts w:asciiTheme="minorHAnsi" w:hAnsiTheme="minorHAnsi" w:cstheme="minorHAnsi"/>
          <w:color w:val="365F91" w:themeColor="accent1" w:themeShade="BF"/>
          <w:sz w:val="24"/>
        </w:rPr>
        <w:t>;</w:t>
      </w:r>
    </w:p>
    <w:p w:rsidR="008A37C5" w:rsidRPr="00FB62DD" w:rsidRDefault="00381D0B" w:rsidP="008F20DD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>a</w:t>
      </w:r>
      <w:r w:rsidR="008A37C5">
        <w:rPr>
          <w:rFonts w:asciiTheme="minorHAnsi" w:hAnsiTheme="minorHAnsi" w:cstheme="minorHAnsi"/>
          <w:color w:val="365F91" w:themeColor="accent1" w:themeShade="BF"/>
          <w:sz w:val="24"/>
        </w:rPr>
        <w:t>prenderán que una secuencia de instrucciones básicas puede resolver un problema</w:t>
      </w:r>
      <w:r w:rsidR="00C205FB">
        <w:rPr>
          <w:rFonts w:asciiTheme="minorHAnsi" w:hAnsiTheme="minorHAnsi" w:cstheme="minorHAnsi"/>
          <w:color w:val="365F91" w:themeColor="accent1" w:themeShade="BF"/>
          <w:sz w:val="24"/>
        </w:rPr>
        <w:t>;</w:t>
      </w:r>
    </w:p>
    <w:p w:rsidR="008A37C5" w:rsidRPr="00FB62DD" w:rsidRDefault="00381D0B" w:rsidP="008F20DD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>c</w:t>
      </w:r>
      <w:r w:rsidR="008A37C5">
        <w:rPr>
          <w:rFonts w:asciiTheme="minorHAnsi" w:hAnsiTheme="minorHAnsi" w:cstheme="minorHAnsi"/>
          <w:color w:val="365F91" w:themeColor="accent1" w:themeShade="BF"/>
          <w:sz w:val="24"/>
        </w:rPr>
        <w:t xml:space="preserve">omprobarán la </w:t>
      </w:r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precisión </w:t>
      </w:r>
      <w:r w:rsidR="008A37C5">
        <w:rPr>
          <w:rFonts w:asciiTheme="minorHAnsi" w:hAnsiTheme="minorHAnsi" w:cstheme="minorHAnsi"/>
          <w:color w:val="365F91" w:themeColor="accent1" w:themeShade="BF"/>
          <w:sz w:val="24"/>
        </w:rPr>
        <w:t>de un determinado programa mediante la simulación de su ejecución</w:t>
      </w:r>
      <w:r>
        <w:rPr>
          <w:rFonts w:asciiTheme="minorHAnsi" w:hAnsiTheme="minorHAnsi" w:cstheme="minorHAnsi"/>
          <w:color w:val="365F91" w:themeColor="accent1" w:themeShade="BF"/>
          <w:sz w:val="24"/>
        </w:rPr>
        <w:t>;</w:t>
      </w:r>
    </w:p>
    <w:p w:rsidR="00B60B33" w:rsidRPr="00FB62DD" w:rsidRDefault="00381D0B" w:rsidP="00B60B3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>e</w:t>
      </w:r>
      <w:r w:rsidR="008A37C5">
        <w:rPr>
          <w:rFonts w:asciiTheme="minorHAnsi" w:hAnsiTheme="minorHAnsi" w:cstheme="minorHAnsi"/>
          <w:color w:val="365F91" w:themeColor="accent1" w:themeShade="BF"/>
          <w:sz w:val="24"/>
        </w:rPr>
        <w:t>ntenderán que la programación está más vinculada al razonamiento que a la tecnología</w:t>
      </w:r>
      <w:r>
        <w:rPr>
          <w:rFonts w:asciiTheme="minorHAnsi" w:hAnsiTheme="minorHAnsi" w:cstheme="minorHAnsi"/>
          <w:color w:val="365F91" w:themeColor="accent1" w:themeShade="BF"/>
          <w:sz w:val="24"/>
        </w:rPr>
        <w:t>;</w:t>
      </w:r>
    </w:p>
    <w:p w:rsidR="00B60B33" w:rsidRPr="00FB62DD" w:rsidRDefault="00381D0B" w:rsidP="00B60B3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>c</w:t>
      </w:r>
      <w:r w:rsidR="00B60B33">
        <w:rPr>
          <w:rFonts w:asciiTheme="minorHAnsi" w:hAnsiTheme="minorHAnsi" w:cstheme="minorHAnsi"/>
          <w:color w:val="365F91" w:themeColor="accent1" w:themeShade="BF"/>
          <w:sz w:val="24"/>
        </w:rPr>
        <w:t>oncebirán, aplicarán y adaptarán estrategias</w:t>
      </w:r>
      <w:r w:rsidR="00C205FB">
        <w:rPr>
          <w:rFonts w:asciiTheme="minorHAnsi" w:hAnsiTheme="minorHAnsi" w:cstheme="minorHAnsi"/>
          <w:color w:val="365F91" w:themeColor="accent1" w:themeShade="BF"/>
          <w:sz w:val="24"/>
        </w:rPr>
        <w:t>,</w:t>
      </w:r>
    </w:p>
    <w:p w:rsidR="008A37C5" w:rsidRPr="00FB62DD" w:rsidRDefault="00381D0B" w:rsidP="00B60B3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>p</w:t>
      </w:r>
      <w:r w:rsidR="00B60B33">
        <w:rPr>
          <w:rFonts w:asciiTheme="minorHAnsi" w:hAnsiTheme="minorHAnsi" w:cstheme="minorHAnsi"/>
          <w:color w:val="365F91" w:themeColor="accent1" w:themeShade="BF"/>
          <w:sz w:val="24"/>
        </w:rPr>
        <w:t>ensamiento crítico y resolución de problemas.</w:t>
      </w:r>
    </w:p>
    <w:p w:rsidR="008A37C5" w:rsidRPr="00FB62DD" w:rsidRDefault="008A37C5" w:rsidP="008F20DD">
      <w:pPr>
        <w:spacing w:after="120" w:line="360" w:lineRule="auto"/>
        <w:jc w:val="both"/>
        <w:rPr>
          <w:rFonts w:asciiTheme="minorHAnsi" w:eastAsiaTheme="majorEastAsia" w:hAnsiTheme="minorHAnsi" w:cstheme="minorHAnsi"/>
          <w:bCs/>
          <w:color w:val="365F91" w:themeColor="accent1" w:themeShade="BF"/>
          <w:sz w:val="24"/>
          <w:szCs w:val="24"/>
        </w:rPr>
      </w:pPr>
      <w:r>
        <w:rPr>
          <w:rFonts w:asciiTheme="minorHAnsi" w:eastAsiaTheme="majorEastAsia" w:hAnsiTheme="minorHAnsi" w:cstheme="minorHAnsi"/>
          <w:color w:val="365F91" w:themeColor="accent1" w:themeShade="BF"/>
          <w:sz w:val="24"/>
        </w:rPr>
        <w:t>El profesor proporcionará instrucciones, asistencia y respuestas, en caso necesario.</w:t>
      </w:r>
    </w:p>
    <w:p w:rsidR="000D7FCB" w:rsidRPr="00FB62DD" w:rsidRDefault="001604D4" w:rsidP="008F20DD">
      <w:pPr>
        <w:spacing w:after="120" w:line="360" w:lineRule="auto"/>
        <w:jc w:val="both"/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8"/>
          <w:szCs w:val="28"/>
        </w:rPr>
      </w:pPr>
      <w:r>
        <w:rPr>
          <w:rFonts w:asciiTheme="minorHAnsi" w:eastAsiaTheme="majorEastAsia" w:hAnsiTheme="minorHAnsi" w:cstheme="minorHAnsi"/>
          <w:b/>
          <w:color w:val="17365D" w:themeColor="text2" w:themeShade="BF"/>
          <w:sz w:val="28"/>
        </w:rPr>
        <w:t>¿Qué necesitas?</w:t>
      </w:r>
    </w:p>
    <w:p w:rsidR="008A37C5" w:rsidRPr="00FB62DD" w:rsidRDefault="008A37C5" w:rsidP="008F20D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>Un</w:t>
      </w:r>
      <w:hyperlink r:id="rId7">
        <w:r>
          <w:rPr>
            <w:rStyle w:val="Hyperlink"/>
            <w:rFonts w:asciiTheme="minorHAnsi" w:hAnsiTheme="minorHAnsi" w:cstheme="minorHAnsi"/>
            <w:sz w:val="24"/>
          </w:rPr>
          <w:t xml:space="preserve"> kit de tipo DIY (</w:t>
        </w:r>
        <w:r w:rsidR="00A04509">
          <w:rPr>
            <w:rStyle w:val="Hyperlink"/>
            <w:rFonts w:asciiTheme="minorHAnsi" w:hAnsiTheme="minorHAnsi" w:cstheme="minorHAnsi"/>
            <w:sz w:val="24"/>
          </w:rPr>
          <w:t>«</w:t>
        </w:r>
        <w:r>
          <w:rPr>
            <w:rStyle w:val="Hyperlink"/>
            <w:rFonts w:asciiTheme="minorHAnsi" w:hAnsiTheme="minorHAnsi" w:cstheme="minorHAnsi"/>
            <w:sz w:val="24"/>
          </w:rPr>
          <w:t>Hazlo tú mismo</w:t>
        </w:r>
        <w:r w:rsidR="00A04509">
          <w:rPr>
            <w:rStyle w:val="Hyperlink"/>
            <w:rFonts w:asciiTheme="minorHAnsi" w:hAnsiTheme="minorHAnsi" w:cstheme="minorHAnsi"/>
            <w:sz w:val="24"/>
          </w:rPr>
          <w:t>»)</w:t>
        </w:r>
        <w:r w:rsidR="00381D0B">
          <w:rPr>
            <w:rStyle w:val="Hyperlink"/>
            <w:rFonts w:asciiTheme="minorHAnsi" w:hAnsiTheme="minorHAnsi" w:cstheme="minorHAnsi"/>
            <w:sz w:val="24"/>
          </w:rPr>
          <w:t xml:space="preserve"> </w:t>
        </w:r>
        <w:r>
          <w:rPr>
            <w:rStyle w:val="Hyperlink"/>
            <w:rFonts w:asciiTheme="minorHAnsi" w:hAnsiTheme="minorHAnsi" w:cstheme="minorHAnsi"/>
            <w:sz w:val="24"/>
          </w:rPr>
          <w:t>CodyRoby</w:t>
        </w:r>
      </w:hyperlink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 con cartas grandes</w:t>
      </w:r>
    </w:p>
    <w:p w:rsidR="008A37C5" w:rsidRPr="00FB62DD" w:rsidRDefault="00B60B33" w:rsidP="008F20D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lastRenderedPageBreak/>
        <w:t>El tablero que incluye el kit de tipo DIY CodyRoby, o un suelo con baldosas cuadradas y un poco de cinta de papel.</w:t>
      </w:r>
    </w:p>
    <w:p w:rsidR="00FE60C5" w:rsidRPr="00FB62DD" w:rsidRDefault="00FE60C5" w:rsidP="008F20DD">
      <w:pPr>
        <w:spacing w:after="120" w:line="360" w:lineRule="auto"/>
        <w:jc w:val="both"/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8"/>
          <w:szCs w:val="28"/>
        </w:rPr>
      </w:pPr>
    </w:p>
    <w:p w:rsidR="00FE60C5" w:rsidRPr="00FB62DD" w:rsidRDefault="00FE60C5" w:rsidP="008F20DD">
      <w:pPr>
        <w:spacing w:after="120" w:line="360" w:lineRule="auto"/>
        <w:jc w:val="both"/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8"/>
          <w:szCs w:val="28"/>
        </w:rPr>
      </w:pPr>
    </w:p>
    <w:p w:rsidR="000D7FCB" w:rsidRPr="00FB62DD" w:rsidRDefault="000D7FCB" w:rsidP="008F20DD">
      <w:pPr>
        <w:spacing w:after="120" w:line="360" w:lineRule="auto"/>
        <w:jc w:val="both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</w:pPr>
      <w:r>
        <w:rPr>
          <w:rFonts w:asciiTheme="minorHAnsi" w:eastAsiaTheme="majorEastAsia" w:hAnsiTheme="minorHAnsi" w:cstheme="minorHAnsi"/>
          <w:b/>
          <w:color w:val="17365D" w:themeColor="text2" w:themeShade="BF"/>
          <w:sz w:val="28"/>
        </w:rPr>
        <w:t>Espacio de aprendizaje</w:t>
      </w:r>
    </w:p>
    <w:p w:rsidR="000D7FCB" w:rsidRPr="00FB62DD" w:rsidRDefault="008A37C5" w:rsidP="008F20DD">
      <w:pPr>
        <w:spacing w:line="360" w:lineRule="auto"/>
        <w:jc w:val="both"/>
        <w:rPr>
          <w:rFonts w:asciiTheme="minorHAnsi" w:eastAsiaTheme="majorEastAsia" w:hAnsiTheme="minorHAnsi" w:cstheme="minorHAnsi"/>
          <w:bCs/>
          <w:color w:val="365F91" w:themeColor="accent1" w:themeShade="BF"/>
          <w:sz w:val="26"/>
          <w:szCs w:val="26"/>
        </w:rPr>
      </w:pPr>
      <w:r>
        <w:rPr>
          <w:rFonts w:asciiTheme="minorHAnsi" w:eastAsiaTheme="majorEastAsia" w:hAnsiTheme="minorHAnsi" w:cstheme="minorHAnsi"/>
          <w:color w:val="365F91" w:themeColor="accent1" w:themeShade="BF"/>
          <w:sz w:val="26"/>
        </w:rPr>
        <w:t>Aula escolar</w:t>
      </w:r>
    </w:p>
    <w:p w:rsidR="008A37C5" w:rsidRPr="00FB62DD" w:rsidRDefault="008A37C5" w:rsidP="008F20DD">
      <w:pPr>
        <w:pStyle w:val="Heading2"/>
        <w:jc w:val="both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17365D" w:themeColor="text2" w:themeShade="BF"/>
          <w:sz w:val="28"/>
        </w:rPr>
        <w:t>Preparación de la clase</w:t>
      </w:r>
    </w:p>
    <w:p w:rsidR="008A37C5" w:rsidRPr="00FB62DD" w:rsidRDefault="008A37C5" w:rsidP="008F20DD">
      <w:pPr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>Nota: los alumnos pueden participar en cualquier fase de la preparación.</w:t>
      </w:r>
    </w:p>
    <w:p w:rsidR="008A37C5" w:rsidRPr="00FB62DD" w:rsidRDefault="008A37C5" w:rsidP="008F20DD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Descarga e imprime el kit DIY CodyRoby, que incluye 40 cartas de instrucciones, 8 cartas especiales, 5 piezas, </w:t>
      </w:r>
      <w:r w:rsidR="009F6007">
        <w:rPr>
          <w:rFonts w:asciiTheme="minorHAnsi" w:hAnsiTheme="minorHAnsi" w:cstheme="minorHAnsi"/>
          <w:color w:val="365F91" w:themeColor="accent1" w:themeShade="BF"/>
          <w:sz w:val="24"/>
        </w:rPr>
        <w:t>un</w:t>
      </w:r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 tablero de ajedrez de 5x5 y </w:t>
      </w:r>
      <w:r w:rsidR="009F6007">
        <w:rPr>
          <w:rFonts w:asciiTheme="minorHAnsi" w:hAnsiTheme="minorHAnsi" w:cstheme="minorHAnsi"/>
          <w:color w:val="365F91" w:themeColor="accent1" w:themeShade="BF"/>
          <w:sz w:val="24"/>
        </w:rPr>
        <w:t>una</w:t>
      </w:r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 caja de cartas. </w:t>
      </w:r>
    </w:p>
    <w:p w:rsidR="008A37C5" w:rsidRPr="00FB62DD" w:rsidRDefault="00EC0BBD" w:rsidP="00EC0BBD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>Si decides jugar en el suelo, utiliza cinta de papel para marcar una cuadrícula de 5x5 sobre él; de lo contrario, basta con que recortes las piezas y el tablero del kit CodyRoby.</w:t>
      </w:r>
    </w:p>
    <w:p w:rsidR="000D7FCB" w:rsidRPr="00FB62DD" w:rsidRDefault="000D7FCB" w:rsidP="008F20DD">
      <w:pPr>
        <w:spacing w:after="120" w:line="360" w:lineRule="auto"/>
        <w:jc w:val="both"/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8"/>
          <w:szCs w:val="28"/>
        </w:rPr>
      </w:pPr>
      <w:r>
        <w:rPr>
          <w:rFonts w:asciiTheme="minorHAnsi" w:eastAsiaTheme="majorEastAsia" w:hAnsiTheme="minorHAnsi" w:cstheme="minorHAnsi"/>
          <w:b/>
          <w:color w:val="17365D" w:themeColor="text2" w:themeShade="BF"/>
          <w:sz w:val="28"/>
        </w:rPr>
        <w:t>Descripción de la actividad</w:t>
      </w:r>
    </w:p>
    <w:p w:rsidR="008A37C5" w:rsidRPr="00FB62DD" w:rsidRDefault="008A37C5" w:rsidP="008F20DD">
      <w:pPr>
        <w:pStyle w:val="Heading3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>Conjunto de instrucciones</w:t>
      </w:r>
    </w:p>
    <w:p w:rsidR="008A37C5" w:rsidRPr="00FB62DD" w:rsidRDefault="008A37C5" w:rsidP="008F20DD">
      <w:pPr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>Si es la primera vez que utilizas las cartas CodyRoby con tus alumnos, ofréceles ejemplos para mostrarles la acción asociada a las tres instrucciones básicas principales: avance, giro a la derecha, giro a la izquierda.</w:t>
      </w:r>
    </w:p>
    <w:p w:rsidR="008A37C5" w:rsidRPr="00FB62DD" w:rsidRDefault="00B40D45" w:rsidP="008F20DD">
      <w:pPr>
        <w:pStyle w:val="Heading3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Roles </w:t>
      </w:r>
      <w:r w:rsidR="008A37C5">
        <w:rPr>
          <w:rFonts w:asciiTheme="minorHAnsi" w:hAnsiTheme="minorHAnsi" w:cstheme="minorHAnsi"/>
          <w:color w:val="365F91" w:themeColor="accent1" w:themeShade="BF"/>
          <w:sz w:val="24"/>
        </w:rPr>
        <w:t>y área de juego</w:t>
      </w:r>
    </w:p>
    <w:p w:rsidR="00EC0BBD" w:rsidRPr="00FB62DD" w:rsidRDefault="00EC0BBD" w:rsidP="00EC0BBD">
      <w:pPr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En cada partida juegan dos equipos que mueven sus </w:t>
      </w:r>
      <w:r w:rsidR="00381D0B">
        <w:rPr>
          <w:rFonts w:asciiTheme="minorHAnsi" w:hAnsiTheme="minorHAnsi" w:cstheme="minorHAnsi"/>
          <w:color w:val="365F91" w:themeColor="accent1" w:themeShade="BF"/>
          <w:sz w:val="24"/>
        </w:rPr>
        <w:t>fichas</w:t>
      </w:r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 (una por equipo, que puede ser una persona sobre el suelo o una </w:t>
      </w:r>
      <w:r w:rsidR="00381D0B">
        <w:rPr>
          <w:rFonts w:asciiTheme="minorHAnsi" w:hAnsiTheme="minorHAnsi" w:cstheme="minorHAnsi"/>
          <w:color w:val="365F91" w:themeColor="accent1" w:themeShade="BF"/>
          <w:sz w:val="24"/>
        </w:rPr>
        <w:t xml:space="preserve">ficha </w:t>
      </w:r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sobre el tablero) comenzando desde esquinas opuestas y persiguiéndose entre ellas. </w:t>
      </w:r>
    </w:p>
    <w:p w:rsidR="008A37C5" w:rsidRPr="00FB62DD" w:rsidRDefault="008A37C5" w:rsidP="008F20DD">
      <w:pPr>
        <w:pStyle w:val="Heading3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>Modo de juego y reglas</w:t>
      </w:r>
    </w:p>
    <w:p w:rsidR="00F0152F" w:rsidRDefault="00EC0BBD" w:rsidP="0096025F">
      <w:pPr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Los equipos juegan con cinco cartas de un mazo barajado. En cada turno, cada equipo juega de una a cinco cartas, en secuencia. </w:t>
      </w:r>
    </w:p>
    <w:p w:rsidR="0096025F" w:rsidRPr="00FB62DD" w:rsidRDefault="0096025F" w:rsidP="0096025F">
      <w:pPr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Los dos equipos colocan sus fichas en esquinas opuestas del tablero. Se barajan las cuarenta cartas </w:t>
      </w:r>
      <w:proofErr w:type="spellStart"/>
      <w:r>
        <w:rPr>
          <w:rFonts w:asciiTheme="minorHAnsi" w:hAnsiTheme="minorHAnsi" w:cstheme="minorHAnsi"/>
          <w:color w:val="365F91" w:themeColor="accent1" w:themeShade="BF"/>
          <w:sz w:val="24"/>
        </w:rPr>
        <w:t>Cody</w:t>
      </w:r>
      <w:proofErr w:type="spellEnd"/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 y se coloca la baraja sobre la mesa o en el suelo, boca abajo.</w:t>
      </w:r>
    </w:p>
    <w:p w:rsidR="0096025F" w:rsidRPr="00FB62DD" w:rsidRDefault="0096025F" w:rsidP="0096025F">
      <w:pPr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En cada turno, cada equipo coge cinco cartas de la parte superior de la baraja, y las mantiene ocultas frente al equipo contrario. Si el equipo todavía tiene cartas del último turno, solo deberá coger las cartas necesarias para reunir </w:t>
      </w:r>
      <w:r w:rsidR="00381D0B">
        <w:rPr>
          <w:rFonts w:asciiTheme="minorHAnsi" w:hAnsiTheme="minorHAnsi" w:cstheme="minorHAnsi"/>
          <w:color w:val="365F91" w:themeColor="accent1" w:themeShade="BF"/>
          <w:sz w:val="24"/>
        </w:rPr>
        <w:t xml:space="preserve">un total de </w:t>
      </w:r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cinco. El equipo examina sus cinco cartas y </w:t>
      </w:r>
      <w:r>
        <w:rPr>
          <w:rFonts w:asciiTheme="minorHAnsi" w:hAnsiTheme="minorHAnsi" w:cstheme="minorHAnsi"/>
          <w:color w:val="365F91" w:themeColor="accent1" w:themeShade="BF"/>
          <w:sz w:val="24"/>
        </w:rPr>
        <w:lastRenderedPageBreak/>
        <w:t>utiliza una o más para mover su ficha Roby sobre el tablero. Los movimientos se realizan mostrando y tirando una carta con cada movimiento. El equipo puede decidir el número de cartas que muestra en cada turno, siendo obligatorio tirar al menos una.</w:t>
      </w:r>
    </w:p>
    <w:p w:rsidR="0096025F" w:rsidRPr="00FB62DD" w:rsidRDefault="0096025F" w:rsidP="0096025F">
      <w:pPr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>Gana el equipo que consiga llevar a Roby a una casilla que ya haya sido ocupada por la ficha del equipo contrario.</w:t>
      </w:r>
    </w:p>
    <w:p w:rsidR="0096025F" w:rsidRPr="00FB62DD" w:rsidRDefault="0096025F" w:rsidP="0096025F">
      <w:pPr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>Existen dos excepciones a tener en cuenta:</w:t>
      </w:r>
    </w:p>
    <w:p w:rsidR="0096025F" w:rsidRPr="00FB62DD" w:rsidRDefault="00CF41A3" w:rsidP="0096025F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>Si se acaban las cartas antes de que termine el juego, se barajan todas las cartas que se han tirado y se utilizan para formar una nueva baraja</w:t>
      </w:r>
      <w:r w:rsidR="00A04509">
        <w:rPr>
          <w:rFonts w:asciiTheme="minorHAnsi" w:hAnsiTheme="minorHAnsi" w:cstheme="minorHAnsi"/>
          <w:color w:val="365F91" w:themeColor="accent1" w:themeShade="BF"/>
          <w:sz w:val="24"/>
        </w:rPr>
        <w:t>.</w:t>
      </w:r>
    </w:p>
    <w:p w:rsidR="001F1D31" w:rsidRPr="00FB62DD" w:rsidRDefault="00CF41A3" w:rsidP="0096025F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>Si uno de los equipos realiza un movimiento equivocado que conduce</w:t>
      </w:r>
      <w:r w:rsidR="00381D0B">
        <w:rPr>
          <w:rFonts w:asciiTheme="minorHAnsi" w:hAnsiTheme="minorHAnsi" w:cstheme="minorHAnsi"/>
          <w:color w:val="365F91" w:themeColor="accent1" w:themeShade="BF"/>
          <w:sz w:val="24"/>
        </w:rPr>
        <w:t xml:space="preserve"> a</w:t>
      </w:r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 su ficha fuera del tablero, pierde el juego.</w:t>
      </w:r>
    </w:p>
    <w:p w:rsidR="006B7E6D" w:rsidRPr="00FB62DD" w:rsidRDefault="006B7E6D" w:rsidP="006B7E6D">
      <w:pPr>
        <w:pStyle w:val="ListParagraph"/>
        <w:jc w:val="both"/>
        <w:rPr>
          <w:rFonts w:asciiTheme="minorHAnsi" w:hAnsiTheme="minorHAnsi" w:cstheme="minorHAnsi"/>
        </w:rPr>
      </w:pPr>
    </w:p>
    <w:p w:rsidR="0065681C" w:rsidRPr="00FB62DD" w:rsidRDefault="0065681C" w:rsidP="0065681C">
      <w:pPr>
        <w:spacing w:after="120" w:line="360" w:lineRule="auto"/>
        <w:jc w:val="both"/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8"/>
          <w:szCs w:val="28"/>
        </w:rPr>
      </w:pPr>
      <w:r>
        <w:rPr>
          <w:rFonts w:asciiTheme="minorHAnsi" w:eastAsiaTheme="majorEastAsia" w:hAnsiTheme="minorHAnsi" w:cstheme="minorHAnsi"/>
          <w:b/>
          <w:color w:val="17365D" w:themeColor="text2" w:themeShade="BF"/>
          <w:sz w:val="28"/>
        </w:rPr>
        <w:t>Enlaces externos</w:t>
      </w:r>
    </w:p>
    <w:p w:rsidR="006B7E6D" w:rsidRPr="00FB62DD" w:rsidRDefault="006B7E6D" w:rsidP="006B7E6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CodyRoby: </w:t>
      </w:r>
      <w:r w:rsidR="009F6007">
        <w:rPr>
          <w:rFonts w:asciiTheme="minorHAnsi" w:hAnsiTheme="minorHAnsi" w:cstheme="minorHAnsi"/>
          <w:color w:val="365F91" w:themeColor="accent1" w:themeShade="BF"/>
          <w:sz w:val="24"/>
        </w:rPr>
        <w:t>e</w:t>
      </w:r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l kit DIY gratuito para actividades de programación sin ordenador </w:t>
      </w:r>
      <w:r w:rsidR="00381D0B">
        <w:rPr>
          <w:rFonts w:asciiTheme="minorHAnsi" w:hAnsiTheme="minorHAnsi" w:cstheme="minorHAnsi"/>
          <w:color w:val="365F91" w:themeColor="accent1" w:themeShade="BF"/>
          <w:sz w:val="24"/>
        </w:rPr>
        <w:t xml:space="preserve">que </w:t>
      </w:r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contiene 40 cartas </w:t>
      </w:r>
      <w:proofErr w:type="spellStart"/>
      <w:r>
        <w:rPr>
          <w:rFonts w:asciiTheme="minorHAnsi" w:hAnsiTheme="minorHAnsi" w:cstheme="minorHAnsi"/>
          <w:color w:val="365F91" w:themeColor="accent1" w:themeShade="BF"/>
          <w:sz w:val="24"/>
        </w:rPr>
        <w:t>Cody</w:t>
      </w:r>
      <w:proofErr w:type="spellEnd"/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, 8 cartas especiales, 5 fichas Roby, </w:t>
      </w:r>
      <w:r w:rsidR="00381D0B">
        <w:rPr>
          <w:rFonts w:asciiTheme="minorHAnsi" w:hAnsiTheme="minorHAnsi" w:cstheme="minorHAnsi"/>
          <w:color w:val="365F91" w:themeColor="accent1" w:themeShade="BF"/>
          <w:sz w:val="24"/>
        </w:rPr>
        <w:t>un</w:t>
      </w:r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 tablero 5x5 y </w:t>
      </w:r>
      <w:r w:rsidR="00381D0B">
        <w:rPr>
          <w:rFonts w:asciiTheme="minorHAnsi" w:hAnsiTheme="minorHAnsi" w:cstheme="minorHAnsi"/>
          <w:color w:val="365F91" w:themeColor="accent1" w:themeShade="BF"/>
          <w:sz w:val="24"/>
        </w:rPr>
        <w:t>una</w:t>
      </w:r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 caja de cartas desplegada. </w:t>
      </w:r>
      <w:hyperlink r:id="rId8">
        <w:r>
          <w:rPr>
            <w:rStyle w:val="Hyperlink"/>
            <w:rFonts w:asciiTheme="minorHAnsi" w:hAnsiTheme="minorHAnsi" w:cstheme="minorHAnsi"/>
            <w:sz w:val="24"/>
          </w:rPr>
          <w:t>http://codemooc.org/codyroby/en/</w:t>
        </w:r>
      </w:hyperlink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 </w:t>
      </w:r>
    </w:p>
    <w:p w:rsidR="0065681C" w:rsidRPr="00FB62DD" w:rsidRDefault="006B7E6D" w:rsidP="006B7E6D">
      <w:pPr>
        <w:pStyle w:val="ListParagraph"/>
        <w:numPr>
          <w:ilvl w:val="0"/>
          <w:numId w:val="4"/>
        </w:numPr>
        <w:jc w:val="both"/>
      </w:pPr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Ejemplo del modo de juego: </w:t>
      </w:r>
      <w:r w:rsidR="00381D0B">
        <w:rPr>
          <w:rFonts w:asciiTheme="minorHAnsi" w:hAnsiTheme="minorHAnsi" w:cstheme="minorHAnsi"/>
          <w:color w:val="365F91" w:themeColor="accent1" w:themeShade="BF"/>
          <w:sz w:val="24"/>
        </w:rPr>
        <w:t>v</w:t>
      </w:r>
      <w:r>
        <w:rPr>
          <w:rFonts w:asciiTheme="minorHAnsi" w:hAnsiTheme="minorHAnsi" w:cstheme="minorHAnsi"/>
          <w:color w:val="365F91" w:themeColor="accent1" w:themeShade="BF"/>
          <w:sz w:val="24"/>
        </w:rPr>
        <w:t xml:space="preserve">ídeo sin sonido </w:t>
      </w:r>
      <w:r w:rsidR="00381D0B">
        <w:rPr>
          <w:rFonts w:asciiTheme="minorHAnsi" w:hAnsiTheme="minorHAnsi" w:cstheme="minorHAnsi"/>
          <w:color w:val="365F91" w:themeColor="accent1" w:themeShade="BF"/>
          <w:sz w:val="24"/>
        </w:rPr>
        <w:t xml:space="preserve">que </w:t>
      </w:r>
      <w:r>
        <w:rPr>
          <w:rFonts w:asciiTheme="minorHAnsi" w:hAnsiTheme="minorHAnsi" w:cstheme="minorHAnsi"/>
          <w:color w:val="365F91" w:themeColor="accent1" w:themeShade="BF"/>
          <w:sz w:val="24"/>
        </w:rPr>
        <w:t>muestra una partida de El duelo</w:t>
      </w:r>
      <w:hyperlink r:id="rId9">
        <w:r>
          <w:rPr>
            <w:rStyle w:val="Hyperlink"/>
            <w:rFonts w:asciiTheme="minorHAnsi" w:hAnsiTheme="minorHAnsi" w:cstheme="minorHAnsi"/>
            <w:sz w:val="24"/>
          </w:rPr>
          <w:t xml:space="preserve"> https://youtu.be/JiGjrOwOz6Y</w:t>
        </w:r>
      </w:hyperlink>
    </w:p>
    <w:p w:rsidR="001F1D31" w:rsidRPr="00FB62DD" w:rsidRDefault="001F1D31" w:rsidP="008F20DD">
      <w:pPr>
        <w:jc w:val="both"/>
        <w:rPr>
          <w:rFonts w:asciiTheme="minorHAnsi" w:hAnsiTheme="minorHAnsi" w:cstheme="minorHAnsi"/>
        </w:rPr>
      </w:pPr>
    </w:p>
    <w:p w:rsidR="001F1D31" w:rsidRPr="00FB62DD" w:rsidRDefault="003D1BD5" w:rsidP="008F20DD">
      <w:pPr>
        <w:spacing w:line="360" w:lineRule="auto"/>
        <w:jc w:val="both"/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8"/>
          <w:szCs w:val="28"/>
        </w:rPr>
      </w:pPr>
      <w:r>
        <w:rPr>
          <w:rFonts w:asciiTheme="minorHAnsi" w:eastAsiaTheme="majorEastAsia" w:hAnsiTheme="minorHAnsi" w:cstheme="minorHAnsi"/>
          <w:b/>
          <w:color w:val="17365D" w:themeColor="text2" w:themeShade="BF"/>
          <w:sz w:val="28"/>
        </w:rPr>
        <w:t>Nombre del autor: Alessandro Bogliolo</w:t>
      </w:r>
    </w:p>
    <w:sectPr w:rsidR="001F1D31" w:rsidRPr="00FB62DD" w:rsidSect="00117CB3">
      <w:headerReference w:type="even" r:id="rId10"/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7FDC62" w16cid:durableId="1F521D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5FB" w:rsidRDefault="00C205FB" w:rsidP="00AA3D7A">
      <w:pPr>
        <w:spacing w:after="0" w:line="240" w:lineRule="auto"/>
      </w:pPr>
      <w:r>
        <w:separator/>
      </w:r>
    </w:p>
  </w:endnote>
  <w:endnote w:type="continuationSeparator" w:id="0">
    <w:p w:rsidR="00C205FB" w:rsidRDefault="00C205FB" w:rsidP="00AA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C Square Sans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EC Square Sans Pro Extra Black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EC Square Sans Pro Medium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EC Square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EC Square Sans Pro Thin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FB" w:rsidRDefault="00C205FB">
    <w:pPr>
      <w:pStyle w:val="Footer"/>
    </w:pPr>
    <w:r>
      <w:rPr>
        <w:noProof/>
        <w:lang w:val="fr-BE" w:eastAsia="fr-BE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3402965</wp:posOffset>
          </wp:positionH>
          <wp:positionV relativeFrom="paragraph">
            <wp:posOffset>19050</wp:posOffset>
          </wp:positionV>
          <wp:extent cx="168275" cy="168275"/>
          <wp:effectExtent l="0" t="0" r="3175" b="3175"/>
          <wp:wrapSquare wrapText="bothSides"/>
          <wp:docPr id="6" name="Picture 6" descr="C:\Users\nkj\Desktop\fb_icon_325x3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kj\Desktop\fb_icon_325x32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" cy="16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BE" w:eastAsia="fr-BE"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1396365</wp:posOffset>
          </wp:positionH>
          <wp:positionV relativeFrom="paragraph">
            <wp:posOffset>-45720</wp:posOffset>
          </wp:positionV>
          <wp:extent cx="238125" cy="238125"/>
          <wp:effectExtent l="0" t="0" r="9525" b="9525"/>
          <wp:wrapSquare wrapText="bothSides"/>
          <wp:docPr id="5" name="Picture 5" descr="C:\Users\nkj\Desktop\twitter_5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kj\Desktop\twitter_51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BE" w:eastAsia="fr-BE" w:bidi="ar-S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-135255</wp:posOffset>
          </wp:positionV>
          <wp:extent cx="1845310" cy="485775"/>
          <wp:effectExtent l="0" t="0" r="2540" b="9525"/>
          <wp:wrapSquare wrapText="bothSides"/>
          <wp:docPr id="7" name="Picture 7" descr="C:\Users\nkj\AppData\Local\Temp\7zE869D06E5\logo-ce-horizontal-en-quadri-l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kj\AppData\Local\Temp\7zE869D06E5\logo-ce-horizontal-en-quadri-l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>@</w:t>
    </w:r>
    <w:proofErr w:type="spellStart"/>
    <w:r>
      <w:t>CodeWeekEU</w:t>
    </w:r>
    <w:proofErr w:type="spellEnd"/>
    <w:r>
      <w:t xml:space="preserve"> | codeweek.eu | </w:t>
    </w:r>
    <w:proofErr w:type="spellStart"/>
    <w:r>
      <w:t>CodeEU</w:t>
    </w:r>
    <w:proofErr w:type="spellEnd"/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5FB" w:rsidRDefault="00C205FB" w:rsidP="00AA3D7A">
      <w:pPr>
        <w:spacing w:after="0" w:line="240" w:lineRule="auto"/>
      </w:pPr>
      <w:r>
        <w:separator/>
      </w:r>
    </w:p>
  </w:footnote>
  <w:footnote w:type="continuationSeparator" w:id="0">
    <w:p w:rsidR="00C205FB" w:rsidRDefault="00C205FB" w:rsidP="00AA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FB" w:rsidRDefault="00C205FB">
    <w:pPr>
      <w:pStyle w:val="Header"/>
    </w:pPr>
    <w:r>
      <w:rPr>
        <w:noProof/>
        <w:lang w:val="fr-BE" w:eastAsia="fr-BE" w:bidi="ar-SA"/>
      </w:rPr>
      <w:drawing>
        <wp:inline distT="0" distB="0" distL="0" distR="0">
          <wp:extent cx="4324350" cy="4324350"/>
          <wp:effectExtent l="0" t="0" r="0" b="0"/>
          <wp:docPr id="2" name="Picture 2" descr="S:\F17001 - DG COMM Media Relations\3_Work\33_Work-in-process\8510150 - DG CONNECT EU Code Week\3_Work\WP2\Visual Identity\Github material\twibb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F17001 - DG COMM Media Relations\3_Work\33_Work-in-process\8510150 - DG CONNECT EU Code Week\3_Work\WP2\Visual Identity\Github material\twibb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32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BE" w:eastAsia="fr-BE" w:bidi="ar-SA"/>
      </w:rPr>
      <w:drawing>
        <wp:inline distT="0" distB="0" distL="0" distR="0">
          <wp:extent cx="4324350" cy="4324350"/>
          <wp:effectExtent l="0" t="0" r="0" b="0"/>
          <wp:docPr id="3" name="Picture 3" descr="S:\F17001 - DG COMM Media Relations\3_Work\33_Work-in-process\8510150 - DG CONNECT EU Code Week\3_Work\WP2\Visual Identity\Github material\twibb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F17001 - DG COMM Media Relations\3_Work\33_Work-in-process\8510150 - DG CONNECT EU Code Week\3_Work\WP2\Visual Identity\Github material\twibb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32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FB" w:rsidRDefault="00C205FB">
    <w:pPr>
      <w:pStyle w:val="Header"/>
      <w:rPr>
        <w:noProof/>
      </w:rPr>
    </w:pPr>
    <w:r>
      <w:rPr>
        <w:noProof/>
        <w:lang w:val="fr-BE" w:eastAsia="fr-BE"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4580890</wp:posOffset>
          </wp:positionH>
          <wp:positionV relativeFrom="paragraph">
            <wp:posOffset>-279400</wp:posOffset>
          </wp:positionV>
          <wp:extent cx="2093845" cy="752475"/>
          <wp:effectExtent l="0" t="0" r="0" b="0"/>
          <wp:wrapNone/>
          <wp:docPr id="1" name="Picture 1" descr="S:\F17001 - DG COMM Media Relations\3_Work\33_Work-in-process\8510150 - DG CONNECT EU Code Week\3_Work\WP2\Visual Identity\Github material\codeweekeu_logo_on-whit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F17001 - DG COMM Media Relations\3_Work\33_Work-in-process\8510150 - DG CONNECT EU Code Week\3_Work\WP2\Visual Identity\Github material\codeweekeu_logo_on-white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84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05FB" w:rsidRDefault="00C205FB">
    <w:pPr>
      <w:pStyle w:val="Header"/>
      <w:rPr>
        <w:noProof/>
      </w:rPr>
    </w:pPr>
  </w:p>
  <w:p w:rsidR="00C205FB" w:rsidRDefault="00C205FB">
    <w:pPr>
      <w:pStyle w:val="Header"/>
      <w:rPr>
        <w:noProof/>
      </w:rPr>
    </w:pPr>
  </w:p>
  <w:p w:rsidR="00C205FB" w:rsidRDefault="00C205FB">
    <w:pPr>
      <w:pStyle w:val="Header"/>
    </w:pPr>
    <w:r>
      <w:rPr>
        <w:noProof/>
        <w:lang w:val="fr-BE" w:eastAsia="fr-BE" w:bidi="ar-S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4342129</wp:posOffset>
          </wp:positionV>
          <wp:extent cx="1626473" cy="50958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bbon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28" r="68943"/>
                  <a:stretch/>
                </pic:blipFill>
                <pic:spPr bwMode="auto">
                  <a:xfrm>
                    <a:off x="0" y="0"/>
                    <a:ext cx="1626473" cy="509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697E"/>
    <w:multiLevelType w:val="hybridMultilevel"/>
    <w:tmpl w:val="A9023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0D0C"/>
    <w:multiLevelType w:val="hybridMultilevel"/>
    <w:tmpl w:val="6DD27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96037"/>
    <w:multiLevelType w:val="hybridMultilevel"/>
    <w:tmpl w:val="F4BEC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F52CE"/>
    <w:multiLevelType w:val="hybridMultilevel"/>
    <w:tmpl w:val="F05C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7A"/>
    <w:rsid w:val="000104CA"/>
    <w:rsid w:val="0001388E"/>
    <w:rsid w:val="000D1810"/>
    <w:rsid w:val="000D5D3B"/>
    <w:rsid w:val="000D7FCB"/>
    <w:rsid w:val="00117CB3"/>
    <w:rsid w:val="00134177"/>
    <w:rsid w:val="00141A02"/>
    <w:rsid w:val="001604D4"/>
    <w:rsid w:val="001B450B"/>
    <w:rsid w:val="001D7AC6"/>
    <w:rsid w:val="001F1D31"/>
    <w:rsid w:val="00215C6A"/>
    <w:rsid w:val="00230028"/>
    <w:rsid w:val="0027758F"/>
    <w:rsid w:val="002C47E1"/>
    <w:rsid w:val="00314C3C"/>
    <w:rsid w:val="0032261E"/>
    <w:rsid w:val="00381D0B"/>
    <w:rsid w:val="0039098A"/>
    <w:rsid w:val="00397128"/>
    <w:rsid w:val="003D1BD5"/>
    <w:rsid w:val="003E5C68"/>
    <w:rsid w:val="0042776E"/>
    <w:rsid w:val="00492398"/>
    <w:rsid w:val="00496975"/>
    <w:rsid w:val="004D024C"/>
    <w:rsid w:val="00510034"/>
    <w:rsid w:val="005609DA"/>
    <w:rsid w:val="005A183F"/>
    <w:rsid w:val="005D5235"/>
    <w:rsid w:val="00610D78"/>
    <w:rsid w:val="006278E1"/>
    <w:rsid w:val="0065681C"/>
    <w:rsid w:val="006839C1"/>
    <w:rsid w:val="006900C5"/>
    <w:rsid w:val="006972A3"/>
    <w:rsid w:val="006A29A0"/>
    <w:rsid w:val="006A74F2"/>
    <w:rsid w:val="006B7E6D"/>
    <w:rsid w:val="006F5CCB"/>
    <w:rsid w:val="00744E3E"/>
    <w:rsid w:val="007C7517"/>
    <w:rsid w:val="007E7F30"/>
    <w:rsid w:val="0080218D"/>
    <w:rsid w:val="008540A5"/>
    <w:rsid w:val="008A37C5"/>
    <w:rsid w:val="008F20DD"/>
    <w:rsid w:val="00916AF4"/>
    <w:rsid w:val="009551F0"/>
    <w:rsid w:val="0096025F"/>
    <w:rsid w:val="009F6007"/>
    <w:rsid w:val="00A04509"/>
    <w:rsid w:val="00A253F3"/>
    <w:rsid w:val="00A30089"/>
    <w:rsid w:val="00A441EC"/>
    <w:rsid w:val="00AA3D7A"/>
    <w:rsid w:val="00AA50F7"/>
    <w:rsid w:val="00B15C89"/>
    <w:rsid w:val="00B351A3"/>
    <w:rsid w:val="00B40D45"/>
    <w:rsid w:val="00B60B33"/>
    <w:rsid w:val="00C00715"/>
    <w:rsid w:val="00C205FB"/>
    <w:rsid w:val="00C46CF6"/>
    <w:rsid w:val="00C51F51"/>
    <w:rsid w:val="00C52FCB"/>
    <w:rsid w:val="00CC1FEA"/>
    <w:rsid w:val="00CC5A26"/>
    <w:rsid w:val="00CF41A3"/>
    <w:rsid w:val="00D10F61"/>
    <w:rsid w:val="00D35BEC"/>
    <w:rsid w:val="00D5215D"/>
    <w:rsid w:val="00D53172"/>
    <w:rsid w:val="00DB4B03"/>
    <w:rsid w:val="00EC0BBD"/>
    <w:rsid w:val="00ED7A93"/>
    <w:rsid w:val="00EE2EF8"/>
    <w:rsid w:val="00F0152F"/>
    <w:rsid w:val="00F10AC9"/>
    <w:rsid w:val="00F125AD"/>
    <w:rsid w:val="00FB62DD"/>
    <w:rsid w:val="00FE60C5"/>
    <w:rsid w:val="00FF170B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91294E"/>
  <w15:docId w15:val="{20DEB095-FE88-494B-80F1-E7F3DF10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F6"/>
    <w:rPr>
      <w:rFonts w:ascii="EC Square Sans Pro Light" w:hAnsi="EC Square Sans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CF6"/>
    <w:pPr>
      <w:keepNext/>
      <w:keepLines/>
      <w:spacing w:before="480" w:after="0"/>
      <w:outlineLvl w:val="0"/>
    </w:pPr>
    <w:rPr>
      <w:rFonts w:ascii="EC Square Sans Pro Extra Black" w:eastAsiaTheme="majorEastAsia" w:hAnsi="EC Square Sans Pro Extra Black" w:cstheme="majorBidi"/>
      <w:b/>
      <w:bCs/>
      <w:color w:val="EB5C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CF6"/>
    <w:pPr>
      <w:keepNext/>
      <w:keepLines/>
      <w:spacing w:before="200" w:after="0"/>
      <w:outlineLvl w:val="1"/>
    </w:pPr>
    <w:rPr>
      <w:rFonts w:ascii="EC Square Sans Pro Medium" w:eastAsiaTheme="majorEastAsia" w:hAnsi="EC Square Sans Pro Medium" w:cstheme="majorBidi"/>
      <w:b/>
      <w:bCs/>
      <w:color w:val="386D9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6CF6"/>
    <w:pPr>
      <w:keepNext/>
      <w:keepLines/>
      <w:spacing w:before="200" w:after="0"/>
      <w:outlineLvl w:val="2"/>
    </w:pPr>
    <w:rPr>
      <w:rFonts w:ascii="EC Square Sans Pro" w:eastAsiaTheme="majorEastAsia" w:hAnsi="EC Square Sans Pro" w:cstheme="majorBidi"/>
      <w:b/>
      <w:bCs/>
      <w:color w:val="981A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CF6"/>
    <w:pPr>
      <w:spacing w:after="0" w:line="240" w:lineRule="auto"/>
    </w:pPr>
    <w:rPr>
      <w:rFonts w:ascii="EC Square Sans Pro Thin" w:hAnsi="EC Square Sans Pro Thin"/>
    </w:rPr>
  </w:style>
  <w:style w:type="character" w:customStyle="1" w:styleId="Heading1Char">
    <w:name w:val="Heading 1 Char"/>
    <w:basedOn w:val="DefaultParagraphFont"/>
    <w:link w:val="Heading1"/>
    <w:uiPriority w:val="9"/>
    <w:rsid w:val="00C46CF6"/>
    <w:rPr>
      <w:rFonts w:ascii="EC Square Sans Pro Extra Black" w:eastAsiaTheme="majorEastAsia" w:hAnsi="EC Square Sans Pro Extra Black" w:cstheme="majorBidi"/>
      <w:b/>
      <w:bCs/>
      <w:color w:val="EB5C36"/>
      <w:sz w:val="28"/>
      <w:szCs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AA3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D7A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AA3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D7A"/>
    <w:rPr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7A"/>
    <w:rPr>
      <w:rFonts w:ascii="Tahoma" w:hAnsi="Tahoma" w:cs="Tahoma"/>
      <w:sz w:val="16"/>
      <w:szCs w:val="16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C46CF6"/>
    <w:rPr>
      <w:rFonts w:ascii="EC Square Sans Pro Medium" w:eastAsiaTheme="majorEastAsia" w:hAnsi="EC Square Sans Pro Medium" w:cstheme="majorBidi"/>
      <w:b/>
      <w:bCs/>
      <w:color w:val="386D9F"/>
      <w:sz w:val="26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C46CF6"/>
    <w:rPr>
      <w:rFonts w:ascii="EC Square Sans Pro" w:eastAsiaTheme="majorEastAsia" w:hAnsi="EC Square Sans Pro" w:cstheme="majorBidi"/>
      <w:b/>
      <w:bCs/>
      <w:color w:val="981A80"/>
      <w:lang w:val="es-ES"/>
    </w:rPr>
  </w:style>
  <w:style w:type="paragraph" w:styleId="ListParagraph">
    <w:name w:val="List Paragraph"/>
    <w:basedOn w:val="Normal"/>
    <w:uiPriority w:val="34"/>
    <w:qFormat/>
    <w:rsid w:val="00C46CF6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rsid w:val="00C46CF6"/>
    <w:rPr>
      <w:b/>
      <w:bCs/>
      <w:smallCaps/>
      <w:color w:val="C0504D" w:themeColor="accent2"/>
      <w:spacing w:val="5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6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EC Square Sans Pro Medium" w:eastAsiaTheme="majorEastAsia" w:hAnsi="EC Square Sans Pro Medium" w:cstheme="majorBidi"/>
      <w:color w:val="386D9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6CF6"/>
    <w:rPr>
      <w:rFonts w:ascii="EC Square Sans Pro Medium" w:eastAsiaTheme="majorEastAsia" w:hAnsi="EC Square Sans Pro Medium" w:cstheme="majorBidi"/>
      <w:color w:val="386D9F"/>
      <w:spacing w:val="5"/>
      <w:kern w:val="28"/>
      <w:sz w:val="52"/>
      <w:szCs w:val="52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CF6"/>
    <w:pPr>
      <w:numPr>
        <w:ilvl w:val="1"/>
      </w:numPr>
    </w:pPr>
    <w:rPr>
      <w:rFonts w:ascii="EC Square Sans Pro" w:eastAsiaTheme="majorEastAsia" w:hAnsi="EC Square Sans Pro" w:cstheme="majorBidi"/>
      <w:i/>
      <w:iCs/>
      <w:color w:val="00B7E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6CF6"/>
    <w:rPr>
      <w:rFonts w:ascii="EC Square Sans Pro" w:eastAsiaTheme="majorEastAsia" w:hAnsi="EC Square Sans Pro" w:cstheme="majorBidi"/>
      <w:i/>
      <w:iCs/>
      <w:color w:val="00B7ED"/>
      <w:spacing w:val="15"/>
      <w:sz w:val="24"/>
      <w:szCs w:val="24"/>
      <w:lang w:val="es-ES"/>
    </w:rPr>
  </w:style>
  <w:style w:type="character" w:styleId="Emphasis">
    <w:name w:val="Emphasis"/>
    <w:basedOn w:val="DefaultParagraphFont"/>
    <w:uiPriority w:val="20"/>
    <w:qFormat/>
    <w:rsid w:val="00C46CF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6CF6"/>
    <w:rPr>
      <w:b/>
      <w:bCs/>
      <w:i/>
      <w:iCs/>
      <w:color w:val="386D9F"/>
    </w:rPr>
  </w:style>
  <w:style w:type="character" w:styleId="Strong">
    <w:name w:val="Strong"/>
    <w:basedOn w:val="DefaultParagraphFont"/>
    <w:uiPriority w:val="22"/>
    <w:qFormat/>
    <w:rsid w:val="00C46CF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6C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46CF6"/>
    <w:rPr>
      <w:rFonts w:ascii="EC Square Sans Pro Light" w:hAnsi="EC Square Sans Pro Light"/>
      <w:i/>
      <w:iCs/>
      <w:color w:val="000000" w:themeColor="text1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1F1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D31"/>
    <w:rPr>
      <w:rFonts w:ascii="EC Square Sans Pro Light" w:hAnsi="EC Square Sans Pro Light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D31"/>
    <w:rPr>
      <w:rFonts w:ascii="EC Square Sans Pro Light" w:hAnsi="EC Square Sans Pro Light"/>
      <w:b/>
      <w:bCs/>
      <w:sz w:val="20"/>
      <w:szCs w:val="20"/>
      <w:lang w:val="es-ES"/>
    </w:rPr>
  </w:style>
  <w:style w:type="character" w:styleId="Hyperlink">
    <w:name w:val="Hyperlink"/>
    <w:basedOn w:val="DefaultParagraphFont"/>
    <w:uiPriority w:val="99"/>
    <w:unhideWhenUsed/>
    <w:rsid w:val="002300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E6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2776E"/>
    <w:pPr>
      <w:spacing w:after="0" w:line="240" w:lineRule="auto"/>
    </w:pPr>
    <w:rPr>
      <w:rFonts w:ascii="EC Square Sans Pro Light" w:hAnsi="EC Square Sans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emooc.org/codyroby/e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deweek.it/cody-roby-e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JiGjrOwOz6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3532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GCG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 Carrera</dc:creator>
  <cp:lastModifiedBy>Nair Carrera Martinez</cp:lastModifiedBy>
  <cp:revision>2</cp:revision>
  <dcterms:created xsi:type="dcterms:W3CDTF">2019-01-23T12:25:00Z</dcterms:created>
  <dcterms:modified xsi:type="dcterms:W3CDTF">2019-01-23T12:25:00Z</dcterms:modified>
</cp:coreProperties>
</file>