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3856E2" w14:paraId="07C45D11" w14:textId="77777777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ED9A" w14:textId="6623B3D6" w:rsidR="003856E2" w:rsidRPr="003856E2" w:rsidRDefault="00E833CD" w:rsidP="00DB4B03">
            <w:pP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Kod Haftası Öğrenim</w:t>
            </w:r>
            <w:r w:rsidR="003856E2"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Parça</w:t>
            </w:r>
            <w:r w:rsidR="002112A8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s</w:t>
            </w:r>
            <w:r w:rsidR="003856E2"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ı</w:t>
            </w:r>
            <w:r w:rsidR="003E5C68"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: </w:t>
            </w:r>
            <w:proofErr w:type="spellStart"/>
            <w:r w:rsidR="008A37C5"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CodyRoby</w:t>
            </w:r>
            <w:proofErr w:type="spellEnd"/>
          </w:p>
          <w:p w14:paraId="2EB24316" w14:textId="3AEF87CE" w:rsidR="003E5C68" w:rsidRPr="003856E2" w:rsidRDefault="008A37C5" w:rsidP="00DB4B03">
            <w:pP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proofErr w:type="spellStart"/>
            <w:r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Alessandro</w:t>
            </w:r>
            <w:proofErr w:type="spellEnd"/>
            <w:r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</w:t>
            </w:r>
            <w:proofErr w:type="spellStart"/>
            <w:r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Bogliolo</w:t>
            </w:r>
            <w:proofErr w:type="spellEnd"/>
            <w:r w:rsidR="00DB4B03" w:rsidRPr="003856E2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</w:t>
            </w:r>
          </w:p>
        </w:tc>
      </w:tr>
    </w:tbl>
    <w:p w14:paraId="1332FFE3" w14:textId="77777777" w:rsidR="000D7FCB" w:rsidRPr="003856E2" w:rsidRDefault="000D7FCB" w:rsidP="008F20DD">
      <w:pPr>
        <w:jc w:val="both"/>
        <w:rPr>
          <w:rFonts w:ascii="Calibri" w:eastAsia="Calibri" w:hAnsi="Calibri" w:cs="Calibri"/>
          <w:color w:val="3B3838"/>
          <w:sz w:val="24"/>
          <w:szCs w:val="24"/>
          <w:lang w:val="tr-TR"/>
        </w:rPr>
      </w:pPr>
    </w:p>
    <w:p w14:paraId="67B43DC9" w14:textId="488866EF" w:rsidR="000D5D3B" w:rsidRPr="003856E2" w:rsidRDefault="003B10B3" w:rsidP="008F20DD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Tahmini süre</w:t>
      </w:r>
      <w:r w:rsidR="001F1D31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1F1D31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="008A37C5" w:rsidRPr="003856E2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1 </w:t>
      </w:r>
      <w:r w:rsidRPr="003856E2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saat</w:t>
      </w:r>
    </w:p>
    <w:p w14:paraId="1EE4347E" w14:textId="48498C83" w:rsidR="008A37C5" w:rsidRPr="003856E2" w:rsidRDefault="003B10B3" w:rsidP="008F20DD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Yaş düzeyi</w:t>
      </w:r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8A37C5" w:rsidRPr="003856E2">
        <w:rPr>
          <w:rFonts w:asciiTheme="minorHAnsi" w:eastAsiaTheme="majorEastAsia" w:hAnsiTheme="minorHAnsi" w:cstheme="minorHAnsi"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Pr="003856E2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İlkokul öğrencileri</w:t>
      </w:r>
    </w:p>
    <w:p w14:paraId="5E5721DD" w14:textId="3BF52FE6" w:rsidR="000D7FCB" w:rsidRPr="003856E2" w:rsidRDefault="003B10B3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hedefleri, beceri ve yetkinlikler</w:t>
      </w:r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</w:p>
    <w:p w14:paraId="2A633EF1" w14:textId="7E329CA3" w:rsidR="008A37C5" w:rsidRPr="003856E2" w:rsidRDefault="003B10B3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Bu ders öğrencileri, kodlamanın temel ilkeleri hakkında bilgi veren rekabetçi/işbirlikçi bir oyuna </w:t>
      </w:r>
      <w:r w:rsidR="003856E2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dâhil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ederek</w:t>
      </w:r>
      <w:r w:rsidR="00A9358C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onlara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E833C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bir bağlantısız kodlama etkinliğ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i </w:t>
      </w:r>
      <w:r w:rsidR="00E833C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sunar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51DBE7B" w14:textId="16E598D1" w:rsidR="001F1D31" w:rsidRPr="003856E2" w:rsidRDefault="00E833CD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</w:t>
      </w:r>
      <w:r w:rsidR="003B10B3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ler ve roller</w:t>
      </w:r>
    </w:p>
    <w:p w14:paraId="35248E80" w14:textId="66D00487" w:rsidR="008A37C5" w:rsidRPr="003856E2" w:rsidRDefault="003B10B3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Bu </w:t>
      </w:r>
      <w:r w:rsidR="00E833C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etkinlik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sırasında öğrenciler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567BA71B" w14:textId="67DC00B5" w:rsidR="008A37C5" w:rsidRPr="003856E2" w:rsidRDefault="003B10B3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İşbirliği ve rekabeti deneyimleyecekler</w:t>
      </w:r>
    </w:p>
    <w:p w14:paraId="60C69225" w14:textId="23DA2BCF" w:rsidR="008A37C5" w:rsidRPr="003856E2" w:rsidRDefault="003856E2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Kodlayıcı (</w:t>
      </w:r>
      <w:proofErr w:type="spellStart"/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</w:t>
      </w:r>
      <w:r w:rsidR="00F810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ody</w:t>
      </w:r>
      <w:proofErr w:type="spellEnd"/>
      <w:r w:rsidR="00F810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) ve robot (</w:t>
      </w:r>
      <w:proofErr w:type="spellStart"/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</w:t>
      </w:r>
      <w:r w:rsidR="00F810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oby</w:t>
      </w:r>
      <w:proofErr w:type="spellEnd"/>
      <w:r w:rsidR="00F810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) arasındaki rol dağılımını anlayacaklar</w:t>
      </w:r>
    </w:p>
    <w:p w14:paraId="3CE17F64" w14:textId="3CAB8C98" w:rsidR="008A37C5" w:rsidRPr="003856E2" w:rsidRDefault="00F81026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Temel komut ve komut seti kavramlarını tanıyacaklar</w:t>
      </w:r>
    </w:p>
    <w:p w14:paraId="31E0F306" w14:textId="5D7892AA" w:rsidR="008A37C5" w:rsidRPr="003856E2" w:rsidRDefault="00F81026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Temel bir komut dizisinin bir problem çözebileceğini öğrenecekler</w:t>
      </w:r>
    </w:p>
    <w:p w14:paraId="1DD802E6" w14:textId="66840EB2" w:rsidR="008A37C5" w:rsidRPr="003856E2" w:rsidRDefault="00F81026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Verili bir programın çalıştırılmasını </w:t>
      </w: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simüle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ederek bu programın doğruluğunu test edecekler</w:t>
      </w:r>
    </w:p>
    <w:p w14:paraId="02F4039B" w14:textId="1239CE2B" w:rsidR="008A37C5" w:rsidRPr="003856E2" w:rsidRDefault="00F81026" w:rsidP="008F20D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Kodlamanın teknolojiden daha çok muhakeme gerektirdiğini anlayacaklardır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663B00D0" w14:textId="4EA7036A" w:rsidR="008A37C5" w:rsidRPr="003856E2" w:rsidRDefault="00F81026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Öğretmen gerektiğinde açıklama, destek ve geri</w:t>
      </w:r>
      <w:r w:rsidR="00F64FAA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 </w:t>
      </w:r>
      <w:r w:rsidRPr="003856E2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bildirim sağlayacaktır</w:t>
      </w:r>
      <w:r w:rsidR="008A37C5" w:rsidRPr="003856E2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.</w:t>
      </w:r>
    </w:p>
    <w:p w14:paraId="290A171B" w14:textId="276E0D70" w:rsidR="000D7FCB" w:rsidRPr="003856E2" w:rsidRDefault="00F81026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Nelere ihtiyacınız var?</w:t>
      </w:r>
    </w:p>
    <w:p w14:paraId="5B85C836" w14:textId="36ADC9C4" w:rsidR="008A37C5" w:rsidRPr="003856E2" w:rsidRDefault="008620B4" w:rsidP="008F20D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hyperlink r:id="rId8" w:history="1">
        <w:proofErr w:type="spellStart"/>
        <w:r w:rsidR="008A37C5" w:rsidRPr="003856E2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CodyRo</w:t>
        </w:r>
        <w:r w:rsidR="0063315F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by</w:t>
        </w:r>
        <w:proofErr w:type="spellEnd"/>
        <w:r w:rsidR="0063315F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 xml:space="preserve"> kendin yap</w:t>
        </w:r>
        <w:r w:rsidR="008A37C5" w:rsidRPr="003856E2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 xml:space="preserve"> </w:t>
        </w:r>
        <w:r w:rsidR="00F64FAA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seti</w:t>
        </w:r>
      </w:hyperlink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ile büyük kartlar</w:t>
      </w:r>
    </w:p>
    <w:p w14:paraId="365EB974" w14:textId="5C113452" w:rsidR="008A37C5" w:rsidRPr="003856E2" w:rsidRDefault="00FB1A53" w:rsidP="008F20D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Karo kaplı bir zemin veya 10 adet yumuşak karo halı veya </w:t>
      </w:r>
      <w:r w:rsidR="0063315F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kâğıt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bant</w:t>
      </w:r>
    </w:p>
    <w:p w14:paraId="6AFD57F4" w14:textId="28D48B69" w:rsidR="008A37C5" w:rsidRPr="003856E2" w:rsidRDefault="00FB1A53" w:rsidP="008F20D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Çizim </w:t>
      </w:r>
      <w:r w:rsidR="0063315F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kâğıdı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ve boyalar</w:t>
      </w:r>
    </w:p>
    <w:p w14:paraId="6874F349" w14:textId="77777777" w:rsidR="00D430E0" w:rsidRPr="003856E2" w:rsidRDefault="00D430E0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24CC32E3" w14:textId="77777777" w:rsidR="00D430E0" w:rsidRPr="003856E2" w:rsidRDefault="00D430E0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5FB2D3A6" w14:textId="77777777" w:rsidR="00D430E0" w:rsidRPr="003856E2" w:rsidRDefault="00D430E0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477E6E5B" w14:textId="1B2D12CF" w:rsidR="000D7FCB" w:rsidRPr="003856E2" w:rsidRDefault="00FB1A53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tr-TR"/>
        </w:rPr>
        <w:t>Öğrenme alanı</w:t>
      </w:r>
    </w:p>
    <w:p w14:paraId="585C7226" w14:textId="7E03C790" w:rsidR="000D7FCB" w:rsidRPr="003856E2" w:rsidRDefault="00FB1A53" w:rsidP="008F20DD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Okul </w:t>
      </w:r>
      <w:r w:rsidR="002112A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dersliği</w:t>
      </w:r>
    </w:p>
    <w:p w14:paraId="05A0CE6D" w14:textId="68C33831" w:rsidR="008A37C5" w:rsidRPr="003856E2" w:rsidRDefault="00FB1A53" w:rsidP="008F20D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3856E2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Ders hazırlığı</w:t>
      </w:r>
      <w:r w:rsidR="008A37C5" w:rsidRPr="003856E2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:</w:t>
      </w:r>
    </w:p>
    <w:p w14:paraId="051BD004" w14:textId="77D737BA" w:rsidR="008A37C5" w:rsidRPr="003856E2" w:rsidRDefault="00FB1A53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Not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: 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 hazırlığın her aşamasına </w:t>
      </w:r>
      <w:r w:rsidR="0063315F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dâhil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olabilirler</w:t>
      </w:r>
    </w:p>
    <w:p w14:paraId="1707E792" w14:textId="2BE46AB5" w:rsidR="008A37C5" w:rsidRPr="003856E2" w:rsidRDefault="00FB1A53" w:rsidP="008F20DD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CobyRoby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kartlarını karşıdan yükleyin ve 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baskılarını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alın (en az 16 İLERİ GİT, 6 SA</w:t>
      </w:r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ĞA DÖN ve 6 SOLA DÖN). Bu yaş g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rub</w:t>
      </w:r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u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nda takım çalışması için geniş format (örneğin sayfa başına bir kart) tavsiye edilir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54B95C5" w14:textId="14949AC6" w:rsidR="008A37C5" w:rsidRPr="003856E2" w:rsidRDefault="00FB1A53" w:rsidP="008F20DD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Karolardan bir yol hazırlayın (karoların sınırlarını zeminde doğrudan işaretlemek için karo halı veya bant kullanın)</w:t>
      </w:r>
    </w:p>
    <w:p w14:paraId="5FBD7637" w14:textId="152DCCF9" w:rsidR="008A37C5" w:rsidRPr="003856E2" w:rsidRDefault="00FB1A53" w:rsidP="008F20DD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Öğrencilerinize şehrinizin başlıca anıtlarını </w:t>
      </w:r>
      <w:r w:rsidR="008D7C88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çizdirin (sayfa başına bir tane)</w:t>
      </w:r>
    </w:p>
    <w:p w14:paraId="7AE8AC32" w14:textId="77777777" w:rsidR="003F0F97" w:rsidRPr="003856E2" w:rsidRDefault="003F0F97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6D940B85" w14:textId="29916ACC" w:rsidR="000D7FCB" w:rsidRPr="003856E2" w:rsidRDefault="00E833CD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</w:t>
      </w:r>
      <w:r w:rsidR="008D7C88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tanımı</w:t>
      </w:r>
    </w:p>
    <w:p w14:paraId="78170563" w14:textId="773B9C08" w:rsidR="008A37C5" w:rsidRPr="003856E2" w:rsidRDefault="008D7C88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Komut seti</w:t>
      </w:r>
    </w:p>
    <w:p w14:paraId="26369CAE" w14:textId="2F6C5B65" w:rsidR="008A37C5" w:rsidRPr="003856E2" w:rsidRDefault="008D7C88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Öğrencilerinizle </w:t>
      </w: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kartlarını ilk kez kullanıyorsanız her birinin tüm kartların anlamını ve bir dizi oluşturacak şekilde nasıl düzenleneceklerini bildiklerinden emin olun. Bunun için </w:t>
      </w: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Roby’yi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canlandırarak öğrencilerinizden size komut vermelerini isteyin. Sonra bu komutları yerine getirerek her bir kartın anlamını açıklamalarını isteyin. Dilerseniz tüm öğrencilerinizi bir arada hareket ederken izlemek için hepsine </w:t>
      </w: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rolünü oynatabilirsiniz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1825807A" w14:textId="565BE916" w:rsidR="008A37C5" w:rsidRPr="003856E2" w:rsidRDefault="008D7C88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Roller ve oyun alanı</w:t>
      </w:r>
    </w:p>
    <w:p w14:paraId="71BE83D0" w14:textId="0D924BF4" w:rsidR="008A37C5" w:rsidRPr="003856E2" w:rsidRDefault="008D7C88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Her maçta iki takım bir turiste (öğretmen veya bir öğrenci) yardım etmek için yarışır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Turist rolünü oynayacak kişiyi belirleyin ve iki takımı oluşturun.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Takımlar komutları verirken turist bu komutları uygulayacaktır (</w:t>
      </w:r>
      <w:proofErr w:type="spellStart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</w:t>
      </w:r>
      <w:proofErr w:type="spellEnd"/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olarak).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Yolun bir ucuna turisti diğer ucuna anıtın resmini yerleştirin. Eğer yol bir kaç kola ayrılıyorsa, her kolun ucuna bir resi</w:t>
      </w:r>
      <w:r w:rsidR="00CF72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m koyabilir ve turiste ziyaret edeceği anıtı seçtirebilirsiniz.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CF7226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Tüm kartları takımlara eş mesafede bir masaya yerleştirin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34D3A4F2" w14:textId="595555B7" w:rsidR="008A37C5" w:rsidRPr="003856E2" w:rsidRDefault="00CF7226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Oyunun oynanışı ve kurallar</w:t>
      </w:r>
    </w:p>
    <w:p w14:paraId="366B9E6C" w14:textId="60034A83" w:rsidR="008A37C5" w:rsidRPr="003856E2" w:rsidRDefault="00CF7226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Turist seçtiği anıtın yol tarifini sorar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69C02761" w14:textId="0A205311" w:rsidR="005E7AB0" w:rsidRPr="003856E2" w:rsidRDefault="00CF7226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İki takımın uygun komut dizisi tasarlamalı ve diziyi oluşturmak için koşarak kartları almalıdırlar (</w:t>
      </w:r>
      <w:r w:rsidR="00F64FAA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gerçek bir yarışta olduğu gibi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her defasında bir tane)</w:t>
      </w:r>
      <w:r w:rsidR="008A37C5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. </w:t>
      </w:r>
      <w:r w:rsidR="003856E2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Takımlardan biri komut dizisini </w:t>
      </w:r>
      <w:r w:rsidR="003856E2"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tamamladığında diğer takımın gözetiminde test etmesi için turiste verir. Eğer komut dizisi doğruysa, bu diziyi yapan takım kazanır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AD78AC7" w14:textId="4A1BB015" w:rsidR="005E7AB0" w:rsidRPr="003856E2" w:rsidRDefault="003856E2" w:rsidP="005E7AB0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</w:t>
      </w:r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oyuna ilişkin daha fazla kaynak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, ücretsiz kendin yap robot </w:t>
      </w:r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ti </w:t>
      </w:r>
      <w:hyperlink r:id="rId9" w:history="1">
        <w:proofErr w:type="spellStart"/>
        <w:r w:rsidR="005E7AB0" w:rsidRPr="003856E2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CodyRoby</w:t>
        </w:r>
        <w:proofErr w:type="spellEnd"/>
      </w:hyperlink>
      <w:r w:rsidR="00F64FA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sitesin</w:t>
      </w:r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de 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ve Turist oyunu ile aynı kurallara sahip bir masa oyunu olan Yarış’ın bir maçını gösteren sessiz bir video, </w:t>
      </w:r>
      <w:hyperlink r:id="rId10" w:history="1">
        <w:r w:rsidRPr="003856E2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 xml:space="preserve">Oynanış </w:t>
        </w:r>
        <w:proofErr w:type="spellStart"/>
        <w:r w:rsidRPr="003856E2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Örneği</w:t>
        </w:r>
      </w:hyperlink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’</w:t>
      </w:r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nde</w:t>
      </w:r>
      <w:proofErr w:type="spellEnd"/>
      <w:r w:rsidR="0063315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yer almaktadır</w:t>
      </w:r>
      <w:r w:rsidRPr="003856E2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1F2227DC" w14:textId="77777777" w:rsidR="003F18D1" w:rsidRPr="003856E2" w:rsidRDefault="003F18D1" w:rsidP="005E7AB0">
      <w:pPr>
        <w:spacing w:before="120" w:after="240" w:line="48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6E1E7BD8" w14:textId="7368CD50" w:rsidR="001F1D31" w:rsidRPr="003856E2" w:rsidRDefault="003856E2" w:rsidP="005E7AB0">
      <w:pPr>
        <w:spacing w:before="120" w:after="240" w:line="48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</w:t>
      </w:r>
      <w:r w:rsidR="001F1D31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proofErr w:type="spellStart"/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Alessandro</w:t>
      </w:r>
      <w:proofErr w:type="spellEnd"/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proofErr w:type="spellStart"/>
      <w:r w:rsidR="008A37C5" w:rsidRPr="003856E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Bogliolo</w:t>
      </w:r>
      <w:bookmarkStart w:id="0" w:name="_GoBack"/>
      <w:bookmarkEnd w:id="0"/>
      <w:proofErr w:type="spellEnd"/>
    </w:p>
    <w:sectPr w:rsidR="001F1D31" w:rsidRPr="003856E2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25CF6" w14:textId="77777777" w:rsidR="008620B4" w:rsidRDefault="008620B4" w:rsidP="00AA3D7A">
      <w:pPr>
        <w:spacing w:after="0" w:line="240" w:lineRule="auto"/>
      </w:pPr>
      <w:r>
        <w:separator/>
      </w:r>
    </w:p>
  </w:endnote>
  <w:endnote w:type="continuationSeparator" w:id="0">
    <w:p w14:paraId="40E87E10" w14:textId="77777777" w:rsidR="008620B4" w:rsidRDefault="008620B4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EC Squar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Extra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C Square Sans Pro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7A84" w14:textId="77777777" w:rsidR="003E5C68" w:rsidRDefault="003E5C68">
    <w:pPr>
      <w:pStyle w:val="Altbilgi"/>
    </w:pPr>
    <w:r>
      <w:rPr>
        <w:noProof/>
        <w:lang w:val="tr-TR" w:eastAsia="zh-CN"/>
      </w:rPr>
      <w:drawing>
        <wp:anchor distT="0" distB="0" distL="114300" distR="114300" simplePos="0" relativeHeight="251657728" behindDoc="0" locked="0" layoutInCell="1" allowOverlap="1" wp14:anchorId="388AAC95" wp14:editId="3B0BAF10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@</w:t>
    </w:r>
    <w:proofErr w:type="spellStart"/>
    <w:r>
      <w:t>CodeWeekEU</w:t>
    </w:r>
    <w:proofErr w:type="spellEnd"/>
    <w:r>
      <w:t xml:space="preserve"> | </w:t>
    </w:r>
    <w:proofErr w:type="spellStart"/>
    <w:r>
      <w:t>codeweek</w:t>
    </w:r>
    <w:proofErr w:type="spellEnd"/>
    <w:r>
      <w:rPr>
        <w:lang w:val="en-US"/>
      </w:rPr>
      <w:t>.</w:t>
    </w:r>
    <w:proofErr w:type="spellStart"/>
    <w:r>
      <w:rPr>
        <w:lang w:val="en-US"/>
      </w:rPr>
      <w:t>eu</w:t>
    </w:r>
    <w:proofErr w:type="spellEnd"/>
    <w:r w:rsidRPr="00A30089">
      <w:t xml:space="preserve"> | </w:t>
    </w:r>
    <w:proofErr w:type="spellStart"/>
    <w:r w:rsidRPr="00A30089">
      <w:t>codeEU</w:t>
    </w:r>
    <w:proofErr w:type="spellEnd"/>
    <w:r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6DE1F" w14:textId="77777777" w:rsidR="008620B4" w:rsidRDefault="008620B4" w:rsidP="00AA3D7A">
      <w:pPr>
        <w:spacing w:after="0" w:line="240" w:lineRule="auto"/>
      </w:pPr>
      <w:r>
        <w:separator/>
      </w:r>
    </w:p>
  </w:footnote>
  <w:footnote w:type="continuationSeparator" w:id="0">
    <w:p w14:paraId="58BC9A35" w14:textId="77777777" w:rsidR="008620B4" w:rsidRDefault="008620B4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6E64C" w14:textId="77777777" w:rsidR="003E5C68" w:rsidRDefault="003E5C68">
    <w:pPr>
      <w:pStyle w:val="stbilgi"/>
    </w:pPr>
    <w:r>
      <w:rPr>
        <w:noProof/>
        <w:lang w:val="tr-TR" w:eastAsia="zh-CN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zh-CN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83DC" w14:textId="77777777" w:rsidR="003E5C68" w:rsidRDefault="003E5C68">
    <w:pPr>
      <w:pStyle w:val="stbilgi"/>
      <w:rPr>
        <w:noProof/>
        <w:lang w:val="en-US"/>
      </w:rPr>
    </w:pPr>
    <w:r>
      <w:rPr>
        <w:noProof/>
        <w:lang w:val="tr-TR" w:eastAsia="zh-CN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3E5C68" w:rsidRDefault="003E5C68">
    <w:pPr>
      <w:pStyle w:val="stbilgi"/>
      <w:rPr>
        <w:noProof/>
        <w:lang w:val="en-US"/>
      </w:rPr>
    </w:pPr>
  </w:p>
  <w:p w14:paraId="04C85826" w14:textId="77777777" w:rsidR="003E5C68" w:rsidRDefault="003E5C68">
    <w:pPr>
      <w:pStyle w:val="stbilgi"/>
      <w:rPr>
        <w:noProof/>
        <w:lang w:val="en-US"/>
      </w:rPr>
    </w:pPr>
  </w:p>
  <w:p w14:paraId="14EA66CD" w14:textId="77777777" w:rsidR="003E5C68" w:rsidRDefault="003E5C68">
    <w:pPr>
      <w:pStyle w:val="stbilgi"/>
    </w:pPr>
    <w:r>
      <w:rPr>
        <w:noProof/>
        <w:lang w:val="tr-TR" w:eastAsia="zh-CN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0D0C"/>
    <w:multiLevelType w:val="hybridMultilevel"/>
    <w:tmpl w:val="6DD27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96037"/>
    <w:multiLevelType w:val="hybridMultilevel"/>
    <w:tmpl w:val="F4BEC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F52CE"/>
    <w:multiLevelType w:val="hybridMultilevel"/>
    <w:tmpl w:val="F05C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7A"/>
    <w:rsid w:val="000C44E0"/>
    <w:rsid w:val="000D1810"/>
    <w:rsid w:val="000D5D3B"/>
    <w:rsid w:val="000D7FCB"/>
    <w:rsid w:val="00141A02"/>
    <w:rsid w:val="001604D4"/>
    <w:rsid w:val="001F1D31"/>
    <w:rsid w:val="002112A8"/>
    <w:rsid w:val="00215C6A"/>
    <w:rsid w:val="00222950"/>
    <w:rsid w:val="00230028"/>
    <w:rsid w:val="002A3067"/>
    <w:rsid w:val="002C47E1"/>
    <w:rsid w:val="00314C3C"/>
    <w:rsid w:val="0032261E"/>
    <w:rsid w:val="003673AA"/>
    <w:rsid w:val="003856E2"/>
    <w:rsid w:val="0039098A"/>
    <w:rsid w:val="00397128"/>
    <w:rsid w:val="003B10B3"/>
    <w:rsid w:val="003D1BD5"/>
    <w:rsid w:val="003E443E"/>
    <w:rsid w:val="003E5C68"/>
    <w:rsid w:val="003F0F97"/>
    <w:rsid w:val="003F18D1"/>
    <w:rsid w:val="00492398"/>
    <w:rsid w:val="00510034"/>
    <w:rsid w:val="005E7AB0"/>
    <w:rsid w:val="0063315F"/>
    <w:rsid w:val="00650CD6"/>
    <w:rsid w:val="006900C5"/>
    <w:rsid w:val="006A29A0"/>
    <w:rsid w:val="006A74F2"/>
    <w:rsid w:val="00744E3E"/>
    <w:rsid w:val="00775DE5"/>
    <w:rsid w:val="007C7517"/>
    <w:rsid w:val="007D18B1"/>
    <w:rsid w:val="0080218D"/>
    <w:rsid w:val="008540A5"/>
    <w:rsid w:val="008620B4"/>
    <w:rsid w:val="008A37C5"/>
    <w:rsid w:val="008D7C88"/>
    <w:rsid w:val="008F20DD"/>
    <w:rsid w:val="00A253F3"/>
    <w:rsid w:val="00A30089"/>
    <w:rsid w:val="00A441EC"/>
    <w:rsid w:val="00A9358C"/>
    <w:rsid w:val="00AA3D7A"/>
    <w:rsid w:val="00AA50F7"/>
    <w:rsid w:val="00B1431E"/>
    <w:rsid w:val="00B15C89"/>
    <w:rsid w:val="00B351A3"/>
    <w:rsid w:val="00C144C3"/>
    <w:rsid w:val="00C46CF6"/>
    <w:rsid w:val="00C51F51"/>
    <w:rsid w:val="00C52FCB"/>
    <w:rsid w:val="00CC1FEA"/>
    <w:rsid w:val="00CF7226"/>
    <w:rsid w:val="00D35BEC"/>
    <w:rsid w:val="00D430E0"/>
    <w:rsid w:val="00D53172"/>
    <w:rsid w:val="00D6444F"/>
    <w:rsid w:val="00D93CE9"/>
    <w:rsid w:val="00DB4B03"/>
    <w:rsid w:val="00E60A89"/>
    <w:rsid w:val="00E833CD"/>
    <w:rsid w:val="00ED7A93"/>
    <w:rsid w:val="00EE2EF8"/>
    <w:rsid w:val="00F125AD"/>
    <w:rsid w:val="00F64FAA"/>
    <w:rsid w:val="00F81026"/>
    <w:rsid w:val="00FB1A53"/>
    <w:rsid w:val="00FF170B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23002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E7A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23002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E7A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eweek.it/cody-roby-e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izpB0Cvl0t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demooc.org/codyroby/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Vedat</cp:lastModifiedBy>
  <cp:revision>2</cp:revision>
  <dcterms:created xsi:type="dcterms:W3CDTF">2018-12-02T20:10:00Z</dcterms:created>
  <dcterms:modified xsi:type="dcterms:W3CDTF">2018-12-02T20:10:00Z</dcterms:modified>
</cp:coreProperties>
</file>