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F90" w:rsidRDefault="00ED6F90" w:rsidP="00ED6F90">
      <w:pPr>
        <w:rPr>
          <w:b/>
          <w:lang w:val="en-GB" w:eastAsia="en-GB"/>
        </w:rPr>
      </w:pPr>
      <w:r>
        <w:rPr>
          <w:b/>
        </w:rPr>
        <w:t xml:space="preserve">In no </w:t>
      </w:r>
      <w:proofErr w:type="spellStart"/>
      <w:r>
        <w:rPr>
          <w:b/>
        </w:rPr>
        <w:t>event</w:t>
      </w:r>
      <w:proofErr w:type="spellEnd"/>
      <w:r>
        <w:rPr>
          <w:b/>
        </w:rPr>
        <w:t xml:space="preserve"> can the DGT </w:t>
      </w:r>
      <w:proofErr w:type="spellStart"/>
      <w:r>
        <w:rPr>
          <w:b/>
        </w:rPr>
        <w:t>vouch</w:t>
      </w:r>
      <w:proofErr w:type="spellEnd"/>
      <w:r>
        <w:rPr>
          <w:b/>
        </w:rPr>
        <w:t xml:space="preserve"> for </w:t>
      </w:r>
      <w:proofErr w:type="spellStart"/>
      <w:r>
        <w:rPr>
          <w:b/>
        </w:rPr>
        <w:t>whether</w:t>
      </w:r>
      <w:proofErr w:type="spellEnd"/>
      <w:r>
        <w:rPr>
          <w:b/>
        </w:rPr>
        <w:t xml:space="preserve"> the </w:t>
      </w:r>
      <w:proofErr w:type="spellStart"/>
      <w:r>
        <w:rPr>
          <w:b/>
        </w:rPr>
        <w:t>fluency</w:t>
      </w:r>
      <w:proofErr w:type="spellEnd"/>
      <w:r>
        <w:rPr>
          <w:b/>
        </w:rPr>
        <w:t xml:space="preserve"> of the target </w:t>
      </w:r>
      <w:proofErr w:type="spellStart"/>
      <w:r>
        <w:rPr>
          <w:b/>
        </w:rPr>
        <w:t>language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publication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quality</w:t>
      </w:r>
      <w:proofErr w:type="spellEnd"/>
      <w:r>
        <w:rPr>
          <w:b/>
        </w:rPr>
        <w:t>.</w:t>
      </w:r>
    </w:p>
    <w:p w:rsidR="00ED6F90" w:rsidRPr="00ED6F90" w:rsidRDefault="00ED6F90" w:rsidP="00596511">
      <w:pPr>
        <w:jc w:val="center"/>
        <w:rPr>
          <w:rFonts w:asciiTheme="minorHAnsi" w:eastAsiaTheme="majorEastAsia" w:hAnsiTheme="minorHAnsi" w:cstheme="minorHAnsi"/>
          <w:b/>
          <w:bCs/>
          <w:color w:val="FFFFFF" w:themeColor="background1"/>
          <w:sz w:val="44"/>
          <w:szCs w:val="44"/>
          <w:lang w:val="en-GB"/>
        </w:rPr>
        <w:sectPr w:rsidR="00ED6F90" w:rsidRPr="00ED6F90" w:rsidSect="00ED6F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0D7FCB" w:rsidRPr="00B07D08" w:rsidTr="000D7FCB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B" w:rsidRPr="00B07D08" w:rsidRDefault="00B07D08" w:rsidP="00596511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44"/>
                <w:szCs w:val="44"/>
                <w:lang w:val="tr-TR"/>
              </w:rPr>
            </w:pPr>
            <w:r w:rsidRPr="00B07D08">
              <w:rPr>
                <w:rFonts w:asciiTheme="minorHAnsi" w:eastAsiaTheme="majorEastAsia" w:hAnsiTheme="minorHAnsi" w:cstheme="minorHAnsi"/>
                <w:b/>
                <w:bCs/>
                <w:color w:val="FFFFFF" w:themeColor="background1"/>
                <w:sz w:val="44"/>
                <w:szCs w:val="44"/>
                <w:lang w:val="tr-TR"/>
              </w:rPr>
              <w:lastRenderedPageBreak/>
              <w:t>Müzik Kodlanıyor!</w:t>
            </w:r>
          </w:p>
        </w:tc>
      </w:tr>
    </w:tbl>
    <w:p w:rsidR="009B2D49" w:rsidRPr="00B07D08" w:rsidRDefault="009B2D49" w:rsidP="00596511">
      <w:pPr>
        <w:spacing w:line="360" w:lineRule="auto"/>
        <w:jc w:val="both"/>
        <w:rPr>
          <w:rFonts w:ascii="EC Square Sans Pro Medium" w:eastAsiaTheme="majorEastAsia" w:hAnsi="EC Square Sans Pro Medium" w:cstheme="majorBidi"/>
          <w:b/>
          <w:bCs/>
          <w:color w:val="386D9F"/>
          <w:sz w:val="26"/>
          <w:szCs w:val="26"/>
          <w:lang w:val="tr-TR"/>
        </w:rPr>
      </w:pPr>
    </w:p>
    <w:p w:rsidR="009B2D49" w:rsidRPr="00B07D08" w:rsidRDefault="00B07D08" w:rsidP="00596511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6"/>
          <w:szCs w:val="26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Tahmini süre</w:t>
      </w:r>
      <w:r w:rsidR="009B2D49" w:rsidRPr="00B07D0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 xml:space="preserve">: </w:t>
      </w:r>
      <w:r w:rsidR="00DA7FF7" w:rsidRPr="00B07D08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60</w:t>
      </w:r>
      <w:r w:rsidR="00C15D3C" w:rsidRPr="00B07D08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 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dakika</w:t>
      </w:r>
    </w:p>
    <w:p w:rsidR="00C15D3C" w:rsidRPr="00B07D08" w:rsidRDefault="00B07D08" w:rsidP="00596511">
      <w:pPr>
        <w:spacing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Yaş düzeyi</w:t>
      </w:r>
      <w:r w:rsidR="009B2D49" w:rsidRPr="00B07D0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 xml:space="preserve">: 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Ortaokul öğrencileri</w:t>
      </w:r>
      <w:r w:rsidR="00C15D3C" w:rsidRPr="00B07D0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 xml:space="preserve"> </w:t>
      </w:r>
    </w:p>
    <w:p w:rsidR="004521AD" w:rsidRPr="00B07D08" w:rsidRDefault="00B07D08" w:rsidP="00596511">
      <w:pPr>
        <w:spacing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</w:pPr>
      <w:r w:rsidRPr="00423E8B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Öğrenme hedefleri, beceri ve yetkinlikler</w:t>
      </w: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:</w:t>
      </w:r>
      <w:r w:rsidR="00C15D3C" w:rsidRPr="00B07D0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 xml:space="preserve"> </w:t>
      </w:r>
    </w:p>
    <w:p w:rsidR="009B2D49" w:rsidRPr="00B07D08" w:rsidRDefault="00B07D08" w:rsidP="005965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/>
        </w:rPr>
      </w:pPr>
      <w:r w:rsidRPr="00B07D08">
        <w:rPr>
          <w:rFonts w:asciiTheme="minorHAnsi" w:eastAsiaTheme="majorEastAsia" w:hAnsiTheme="minorHAnsi" w:cstheme="minorHAnsi"/>
          <w:bCs/>
          <w:color w:val="386D9F"/>
          <w:lang w:val="tr-TR"/>
        </w:rPr>
        <w:t>Müzik okumak, analiz etmek ve üretmek için farklı müzik notasyonlarını kullanmak;</w:t>
      </w:r>
    </w:p>
    <w:p w:rsidR="004521AD" w:rsidRPr="00B07D08" w:rsidRDefault="00B07D08" w:rsidP="005965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/>
        </w:rPr>
      </w:pPr>
      <w:r w:rsidRPr="00B07D08">
        <w:rPr>
          <w:rFonts w:asciiTheme="minorHAnsi" w:eastAsiaTheme="majorEastAsia" w:hAnsiTheme="minorHAnsi" w:cstheme="minorHAnsi"/>
          <w:bCs/>
          <w:color w:val="386D9F"/>
          <w:lang w:val="tr-TR"/>
        </w:rPr>
        <w:t>Kodlama için dijital ortamları kullanmak</w:t>
      </w:r>
    </w:p>
    <w:p w:rsidR="00C15D3C" w:rsidRPr="00B07D08" w:rsidRDefault="00B07D08" w:rsidP="005965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/>
        </w:rPr>
      </w:pPr>
      <w:r w:rsidRPr="00B07D08">
        <w:rPr>
          <w:rFonts w:asciiTheme="minorHAnsi" w:eastAsiaTheme="majorEastAsia" w:hAnsiTheme="minorHAnsi" w:cstheme="minorHAnsi"/>
          <w:bCs/>
          <w:color w:val="386D9F"/>
          <w:lang w:val="tr-TR"/>
        </w:rPr>
        <w:t>Kodlamayı kullanarak müzik programlamak ve yazmak</w:t>
      </w:r>
    </w:p>
    <w:p w:rsidR="009B2D49" w:rsidRPr="00B07D08" w:rsidRDefault="003B4052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Etkinlikler ve roller</w:t>
      </w:r>
    </w:p>
    <w:p w:rsidR="003B4052" w:rsidRDefault="003B4052" w:rsidP="00596511">
      <w:pPr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  <w:r w:rsidRPr="003B4052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Sonic-Pi, kodlama ile müzik kullanmak için ücretsiz bir açık kaynaklı yazılımdır. Öğretmen indirebilir ve öğrenciler kay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dolmaksızın</w:t>
      </w:r>
      <w:r w:rsidRPr="003B4052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 kullanabilir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ler</w:t>
      </w:r>
      <w:r w:rsidRPr="003B4052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. 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Öğrenciler ç</w:t>
      </w:r>
      <w:r w:rsidRPr="003B4052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iftler halinde kodlama ile müzik üretecekler ve daha sonra Synths'i tetikleyerek ve 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yöneterek</w:t>
      </w:r>
      <w:r w:rsidRPr="003B4052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 değiştireceklerdir.</w:t>
      </w:r>
    </w:p>
    <w:p w:rsidR="003B4052" w:rsidRPr="00B07D08" w:rsidRDefault="003B4052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65F91" w:themeColor="accent1" w:themeShade="BF"/>
          <w:sz w:val="26"/>
          <w:szCs w:val="26"/>
          <w:lang w:val="tr-TR"/>
        </w:rPr>
      </w:pPr>
    </w:p>
    <w:p w:rsidR="009B2D49" w:rsidRPr="00B07D08" w:rsidRDefault="003B4052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Nelere ihtiyacınız var</w:t>
      </w:r>
      <w:r w:rsidR="009B2D49" w:rsidRPr="00B07D0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?</w:t>
      </w:r>
    </w:p>
    <w:p w:rsidR="003B4052" w:rsidRPr="003B4052" w:rsidRDefault="003B4052" w:rsidP="003B4052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  <w:r w:rsidRPr="003B4052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Yazılım Sonic Pi içeren PC veya notebook https://sonic-pi.net/, kulaklıklar, interaktif beyaz tahta</w:t>
      </w:r>
    </w:p>
    <w:p w:rsidR="004521AD" w:rsidRDefault="003B4052" w:rsidP="003B4052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Opsiyonel</w:t>
      </w:r>
      <w:r w:rsidRPr="003B4052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: müzik ders kitabı</w:t>
      </w:r>
    </w:p>
    <w:p w:rsidR="003B4052" w:rsidRPr="00B07D08" w:rsidRDefault="003B4052" w:rsidP="003B4052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</w:p>
    <w:p w:rsidR="009B2D49" w:rsidRPr="00B07D08" w:rsidRDefault="003B4052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Öğrenme alanı</w:t>
      </w:r>
    </w:p>
    <w:p w:rsidR="004521AD" w:rsidRPr="00B07D08" w:rsidRDefault="003B4052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“Öğrenme</w:t>
      </w:r>
      <w:r w:rsidRPr="003B4052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 adalar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ı</w:t>
      </w:r>
      <w:r w:rsidRPr="003B4052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” veya bilgisayar laboratuarı bulunan sınıf</w:t>
      </w:r>
    </w:p>
    <w:p w:rsidR="003B4052" w:rsidRDefault="003B4052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</w:pPr>
    </w:p>
    <w:p w:rsidR="009B2D49" w:rsidRPr="00B07D08" w:rsidRDefault="003B4052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Etkinlik tanımı</w:t>
      </w:r>
    </w:p>
    <w:p w:rsidR="00222CDB" w:rsidRPr="00B07D08" w:rsidRDefault="003B4052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Birinci adım (20 dakika</w:t>
      </w:r>
      <w:r w:rsidR="00222CDB" w:rsidRPr="00B07D0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)</w:t>
      </w:r>
    </w:p>
    <w:p w:rsidR="00A05904" w:rsidRDefault="00A05904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  <w:r w:rsidRPr="00A05904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Öğretmen öğrencileri iki kişilik gruplara ayırır ve ardından Sonic-pi'yi açmaya davet eder. Öğretmen, öğrencilerle basit arayüzü (oyun ve kontrolleri düzenleme) keşfetmek ve açıklamak için biraz zaman harcar.</w:t>
      </w:r>
    </w:p>
    <w:p w:rsidR="00A05904" w:rsidRPr="00B07D08" w:rsidRDefault="00A05904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</w:p>
    <w:p w:rsidR="00C77A72" w:rsidRPr="00B07D08" w:rsidRDefault="00C77A72" w:rsidP="00596511">
      <w:pPr>
        <w:spacing w:after="200"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6"/>
          <w:szCs w:val="26"/>
          <w:lang w:val="tr-TR"/>
        </w:rPr>
      </w:pPr>
      <w:r w:rsidRPr="00B07D08">
        <w:rPr>
          <w:rFonts w:asciiTheme="minorHAnsi" w:eastAsiaTheme="majorEastAsia" w:hAnsiTheme="minorHAnsi" w:cstheme="minorHAnsi"/>
          <w:bCs/>
          <w:noProof/>
          <w:color w:val="386D9F"/>
          <w:sz w:val="26"/>
          <w:szCs w:val="26"/>
          <w:lang w:val="en-US" w:eastAsia="en-US"/>
        </w:rPr>
        <w:drawing>
          <wp:inline distT="0" distB="0" distL="0" distR="0">
            <wp:extent cx="5943600" cy="569595"/>
            <wp:effectExtent l="0" t="0" r="0" b="190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hermata 2019-04-02 alle 14.56.4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A72" w:rsidRPr="00B07D08" w:rsidRDefault="00C77A72" w:rsidP="00596511">
      <w:pPr>
        <w:spacing w:after="200"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6"/>
          <w:szCs w:val="26"/>
          <w:lang w:val="tr-TR"/>
        </w:rPr>
      </w:pPr>
      <w:r w:rsidRPr="00B07D08">
        <w:rPr>
          <w:rFonts w:asciiTheme="minorHAnsi" w:eastAsiaTheme="majorEastAsia" w:hAnsiTheme="minorHAnsi" w:cstheme="minorHAnsi"/>
          <w:bCs/>
          <w:noProof/>
          <w:color w:val="386D9F"/>
          <w:sz w:val="26"/>
          <w:szCs w:val="26"/>
          <w:lang w:val="en-US" w:eastAsia="en-US"/>
        </w:rPr>
        <w:drawing>
          <wp:inline distT="0" distB="0" distL="0" distR="0">
            <wp:extent cx="5943600" cy="466725"/>
            <wp:effectExtent l="0" t="0" r="0" b="317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ermata 2019-04-02 alle 14.56.5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90A" w:rsidRDefault="0056190A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  <w:r w:rsidRPr="0056190A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Pembe 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butonlar</w:t>
      </w:r>
      <w:r w:rsidRPr="0056190A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, sesleri başlatmak ve durdurmak için ana kumandalardır. Çalma için "</w:t>
      </w:r>
      <w:r w:rsidR="00E07345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Play</w:t>
      </w:r>
      <w:r w:rsidRPr="0056190A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" 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butonu</w:t>
      </w:r>
      <w:r w:rsid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, "</w:t>
      </w:r>
      <w:r w:rsidR="00E07345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Stop</w:t>
      </w:r>
      <w:r w:rsid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" durdurma butonudur</w:t>
      </w:r>
      <w:r w:rsidRPr="0056190A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, kodu harici bir dosyaya kaydetmek için "</w:t>
      </w:r>
      <w:r w:rsidR="00E07345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Save</w:t>
      </w:r>
      <w:r w:rsidRPr="0056190A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" ve ses çalma kaydını oluşturmak için "Rec (ord)" 'dur.</w:t>
      </w:r>
    </w:p>
    <w:p w:rsidR="00F76DD6" w:rsidRPr="00F76DD6" w:rsidRDefault="00F76DD6" w:rsidP="00F76DD6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  <w:r w:rsidRP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Turuncu 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butonlar</w:t>
      </w:r>
      <w:r w:rsidRP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, kod düzenleyiciyi değiştirmek için kullanılır.</w:t>
      </w:r>
    </w:p>
    <w:p w:rsidR="00F76DD6" w:rsidRDefault="00F76DD6" w:rsidP="00F76DD6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  <w:r w:rsidRP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Mavi 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butonlar</w:t>
      </w:r>
      <w:r w:rsidRP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 bilgiye ve eğiticilere erişim sağlar.</w:t>
      </w:r>
    </w:p>
    <w:p w:rsidR="00F76DD6" w:rsidRDefault="00F76DD6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  <w:r w:rsidRP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Öğretmen “</w:t>
      </w:r>
      <w:r w:rsidR="00E07345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play</w:t>
      </w:r>
      <w:r w:rsidRP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” </w:t>
      </w:r>
      <w:r w:rsidR="00E07345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(çalma) </w:t>
      </w:r>
      <w:r w:rsidRP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ve “</w:t>
      </w:r>
      <w:r w:rsidR="00E07345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sleep</w:t>
      </w:r>
      <w:r w:rsidRP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” </w:t>
      </w:r>
      <w:r w:rsidR="00E07345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(uyku) </w:t>
      </w:r>
      <w:r w:rsidRP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işlevlerini açıklar ve bazı sorular sorar: “</w:t>
      </w:r>
      <w:r w:rsidR="00E07345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Play</w:t>
      </w:r>
      <w:r w:rsidRP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” sonrasında sayıyı değiştirmeleri durumunda ne fark 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eder</w:t>
      </w:r>
      <w:r w:rsidRP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? Ve üç defa “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çalıştır</w:t>
      </w:r>
      <w:r w:rsidRP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” yazıp ardından üç farklı sayı yazarlarsa ne olur?</w:t>
      </w:r>
    </w:p>
    <w:p w:rsidR="00F76DD6" w:rsidRDefault="00F76DD6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  <w:r w:rsidRPr="00F76DD6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Öğrenciler Sonic Pi'yi açarlar ve öğretmen tarafından bildirildiği şekliyle, “play” komutunu ve ardından bir sayı yazarlar.</w:t>
      </w:r>
    </w:p>
    <w:p w:rsidR="00930554" w:rsidRPr="00B07D08" w:rsidRDefault="00930554" w:rsidP="00596511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6"/>
          <w:szCs w:val="26"/>
          <w:lang w:val="tr-TR"/>
        </w:rPr>
      </w:pPr>
      <w:r w:rsidRPr="00B07D08">
        <w:rPr>
          <w:rFonts w:asciiTheme="minorHAnsi" w:eastAsiaTheme="majorEastAsia" w:hAnsiTheme="minorHAnsi" w:cstheme="minorHAnsi"/>
          <w:bCs/>
          <w:noProof/>
          <w:color w:val="386D9F"/>
          <w:sz w:val="26"/>
          <w:szCs w:val="26"/>
          <w:lang w:val="en-US" w:eastAsia="en-US"/>
        </w:rPr>
        <w:drawing>
          <wp:inline distT="0" distB="0" distL="0" distR="0">
            <wp:extent cx="1202673" cy="1664413"/>
            <wp:effectExtent l="0" t="0" r="444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hermata 2019-04-02 alle 14.57.14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869" cy="167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554" w:rsidRPr="00B07D08" w:rsidRDefault="00930554" w:rsidP="00596511">
      <w:pPr>
        <w:shd w:val="clear" w:color="auto" w:fill="FFFFFF"/>
        <w:jc w:val="both"/>
        <w:textAlignment w:val="baseline"/>
        <w:rPr>
          <w:rFonts w:ascii="Helvetica Neue Light" w:hAnsi="Helvetica Neue Light"/>
          <w:color w:val="5E5E5E"/>
          <w:sz w:val="30"/>
          <w:szCs w:val="30"/>
          <w:lang w:val="tr-TR"/>
        </w:rPr>
      </w:pPr>
    </w:p>
    <w:p w:rsidR="00821847" w:rsidRDefault="00821847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  <w:r w:rsidRPr="00821847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Öğrenciler kodlarını çalışt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ırdıklarında, programın günlük izleyicide</w:t>
      </w:r>
      <w:r w:rsidRPr="00821847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 ne yaptığını görebilirler. Bu, kodun hatalarını ayıklamak için çok yararlıdır ve öğrenciler nasıl müzik oluşturduklarını anlayabilir. Her defasında numarayı değiştirerek kodu test ederler ve öğretmenin sorularını cevaplamaya çalışırlar.</w:t>
      </w:r>
    </w:p>
    <w:p w:rsidR="00821847" w:rsidRPr="00B07D08" w:rsidRDefault="00821847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</w:p>
    <w:p w:rsidR="00821847" w:rsidRDefault="00821847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  <w:r w:rsidRPr="00821847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İkinci adımda, öğretmen Synth'in nasıl değiştirileceğini açıklar. Synth, sentezleyiciler için kısa bir kelimedir. Sadece temel bip seslerini kullanmak çok sıkıcı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dır</w:t>
      </w:r>
      <w:r w:rsidRPr="00821847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! Yardım ekranının altındaki menüde Synth seçeneklerini bulup seçerek yeni ve etkileyici sesler keşfetmek mümkün</w:t>
      </w:r>
      <w:r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dür</w:t>
      </w:r>
      <w:r w:rsidRPr="00821847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. Öğrenciler kullanılacak yeni Synth'lerin nasıl seçileceğini öğrenir ve iki farklı sesi birleştirebilir.</w:t>
      </w:r>
    </w:p>
    <w:p w:rsidR="00821847" w:rsidRPr="00821847" w:rsidRDefault="00821847" w:rsidP="00821847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  <w:r w:rsidRPr="00821847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>Son adımda, öğretmen Google Drive'da bir klasör hazırlar ve öğrencileri müzik kompozisyonlarını kaydetmeye davet eder.</w:t>
      </w:r>
    </w:p>
    <w:p w:rsidR="00821847" w:rsidRDefault="00821847" w:rsidP="00821847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86D9F"/>
          <w:lang w:val="tr-TR" w:eastAsia="en-US"/>
        </w:rPr>
      </w:pPr>
      <w:r w:rsidRPr="00821847">
        <w:rPr>
          <w:rFonts w:asciiTheme="minorHAnsi" w:eastAsiaTheme="majorEastAsia" w:hAnsiTheme="minorHAnsi" w:cstheme="minorHAnsi"/>
          <w:bCs/>
          <w:color w:val="386D9F"/>
          <w:lang w:val="tr-TR" w:eastAsia="en-US"/>
        </w:rPr>
        <w:t xml:space="preserve">Öğretmen tüm müzik eserlerini İnteraktif Beyaz Tahta'da gösterir. </w:t>
      </w:r>
    </w:p>
    <w:p w:rsidR="00352DF3" w:rsidRPr="00B07D08" w:rsidRDefault="00352DF3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sz w:val="26"/>
          <w:szCs w:val="26"/>
          <w:lang w:val="tr-TR"/>
        </w:rPr>
      </w:pPr>
    </w:p>
    <w:p w:rsidR="00352DF3" w:rsidRPr="00B07D08" w:rsidRDefault="00352DF3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sz w:val="26"/>
          <w:szCs w:val="26"/>
          <w:lang w:val="tr-TR"/>
        </w:rPr>
      </w:pPr>
    </w:p>
    <w:p w:rsidR="00DD0546" w:rsidRPr="00B07D08" w:rsidRDefault="00DD0546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sz w:val="26"/>
          <w:szCs w:val="26"/>
          <w:lang w:val="tr-TR"/>
        </w:rPr>
      </w:pPr>
    </w:p>
    <w:p w:rsidR="006A75E6" w:rsidRPr="00B07D08" w:rsidRDefault="006A75E6" w:rsidP="00596511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sz w:val="26"/>
          <w:szCs w:val="26"/>
          <w:lang w:val="tr-TR"/>
        </w:rPr>
      </w:pPr>
    </w:p>
    <w:p w:rsidR="006A75E6" w:rsidRPr="00B07D08" w:rsidRDefault="006A75E6" w:rsidP="00596511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6"/>
          <w:szCs w:val="26"/>
          <w:lang w:val="tr-TR"/>
        </w:rPr>
      </w:pPr>
    </w:p>
    <w:p w:rsidR="001F1D31" w:rsidRPr="00B07D08" w:rsidRDefault="001F1D31" w:rsidP="00596511">
      <w:pPr>
        <w:jc w:val="both"/>
        <w:rPr>
          <w:rFonts w:asciiTheme="minorHAnsi" w:hAnsiTheme="minorHAnsi" w:cstheme="minorHAnsi"/>
          <w:lang w:val="tr-TR"/>
        </w:rPr>
      </w:pPr>
    </w:p>
    <w:p w:rsidR="001F1D31" w:rsidRPr="00B07D08" w:rsidRDefault="001F1D31" w:rsidP="00596511">
      <w:pPr>
        <w:jc w:val="both"/>
        <w:rPr>
          <w:rFonts w:asciiTheme="minorHAnsi" w:hAnsiTheme="minorHAnsi" w:cstheme="minorHAnsi"/>
          <w:lang w:val="tr-TR"/>
        </w:rPr>
      </w:pPr>
    </w:p>
    <w:p w:rsidR="00DD0546" w:rsidRPr="00B07D08" w:rsidRDefault="00DD0546" w:rsidP="00596511">
      <w:pPr>
        <w:jc w:val="both"/>
        <w:rPr>
          <w:rFonts w:asciiTheme="minorHAnsi" w:hAnsiTheme="minorHAnsi" w:cstheme="minorHAnsi"/>
          <w:lang w:val="tr-TR"/>
        </w:rPr>
      </w:pPr>
    </w:p>
    <w:p w:rsidR="00DD0546" w:rsidRPr="00B07D08" w:rsidRDefault="00DD0546" w:rsidP="00596511">
      <w:pPr>
        <w:jc w:val="both"/>
        <w:rPr>
          <w:rFonts w:asciiTheme="minorHAnsi" w:hAnsiTheme="minorHAnsi" w:cstheme="minorHAnsi"/>
          <w:lang w:val="tr-TR"/>
        </w:rPr>
      </w:pPr>
    </w:p>
    <w:p w:rsidR="00AB5759" w:rsidRPr="00B07D08" w:rsidRDefault="00AB5759" w:rsidP="00596511">
      <w:pPr>
        <w:jc w:val="both"/>
        <w:rPr>
          <w:rFonts w:asciiTheme="minorHAnsi" w:hAnsiTheme="minorHAnsi" w:cstheme="minorHAnsi"/>
          <w:lang w:val="tr-TR"/>
        </w:rPr>
      </w:pPr>
    </w:p>
    <w:p w:rsidR="00AB5759" w:rsidRPr="00B07D08" w:rsidRDefault="00AB5759" w:rsidP="00596511">
      <w:pPr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:rsidR="00AB5759" w:rsidRPr="00B07D08" w:rsidRDefault="00AB5759" w:rsidP="00596511">
      <w:pPr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:rsidR="000A4A7C" w:rsidRPr="00B07D08" w:rsidRDefault="000A4A7C" w:rsidP="00596511">
      <w:pPr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:rsidR="000A4A7C" w:rsidRPr="00B07D08" w:rsidRDefault="000A4A7C" w:rsidP="00596511">
      <w:pPr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:rsidR="000A4A7C" w:rsidRPr="00B07D08" w:rsidRDefault="000A4A7C" w:rsidP="00596511">
      <w:pPr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:rsidR="000A4A7C" w:rsidRPr="00B07D08" w:rsidRDefault="000A4A7C" w:rsidP="00596511">
      <w:pPr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:rsidR="000A4A7C" w:rsidRPr="00B07D08" w:rsidRDefault="000A4A7C" w:rsidP="00596511">
      <w:pPr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:rsidR="000A4A7C" w:rsidRPr="00B07D08" w:rsidRDefault="000A4A7C" w:rsidP="00596511">
      <w:pPr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:rsidR="000A4A7C" w:rsidRPr="00B07D08" w:rsidRDefault="000A4A7C" w:rsidP="00596511">
      <w:pPr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:rsidR="000A4A7C" w:rsidRPr="00B07D08" w:rsidRDefault="000A4A7C" w:rsidP="00596511">
      <w:pPr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:rsidR="000A4A7C" w:rsidRPr="00B07D08" w:rsidRDefault="000A4A7C" w:rsidP="00596511">
      <w:pPr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:rsidR="000A4A7C" w:rsidRPr="00B07D08" w:rsidRDefault="000A4A7C" w:rsidP="00596511">
      <w:pPr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:rsidR="000A4A7C" w:rsidRPr="00B07D08" w:rsidRDefault="000A4A7C" w:rsidP="00596511">
      <w:pPr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:rsidR="000A4A7C" w:rsidRPr="00B07D08" w:rsidRDefault="000A4A7C" w:rsidP="00596511">
      <w:pPr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</w:p>
    <w:p w:rsidR="000A4A7C" w:rsidRPr="00B07D08" w:rsidRDefault="000A4A7C" w:rsidP="00596511">
      <w:pPr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</w:p>
    <w:p w:rsidR="001F1D31" w:rsidRPr="00B07D08" w:rsidRDefault="003D1BD5" w:rsidP="00596511">
      <w:pPr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B07D0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Name of author</w:t>
      </w:r>
      <w:r w:rsidR="00D44F10" w:rsidRPr="00B07D0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(s)</w:t>
      </w:r>
      <w:r w:rsidR="001F1D31" w:rsidRPr="00B07D0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  <w:r w:rsidR="00DD0546" w:rsidRPr="00B07D0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</w:t>
      </w:r>
      <w:r w:rsidR="004A179B" w:rsidRPr="00B07D0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Elisabetta Nanni</w:t>
      </w:r>
    </w:p>
    <w:sectPr w:rsidR="001F1D31" w:rsidRPr="00B07D08" w:rsidSect="002433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555" w:rsidRDefault="006C1555" w:rsidP="00AA3D7A">
      <w:r>
        <w:separator/>
      </w:r>
    </w:p>
  </w:endnote>
  <w:endnote w:type="continuationSeparator" w:id="0">
    <w:p w:rsidR="006C1555" w:rsidRDefault="006C1555" w:rsidP="00AA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 Square Sans Pro Extra Black">
    <w:altName w:val="Arial"/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EC Square Sans Pro Medium">
    <w:altName w:val="Arial"/>
    <w:panose1 w:val="020B0500000000020004"/>
    <w:charset w:val="00"/>
    <w:family w:val="swiss"/>
    <w:pitch w:val="variable"/>
    <w:sig w:usb0="A00002BF" w:usb1="5000E0FB" w:usb2="00000000" w:usb3="00000000" w:csb0="0000019F" w:csb1="00000000"/>
  </w:font>
  <w:font w:name="EC Square Sans Pro">
    <w:altName w:val="Arial"/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EC Square Sans Pro Thin">
    <w:altName w:val="Arial"/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EC Square Sans Pro Light">
    <w:altName w:val="Arial"/>
    <w:panose1 w:val="020B0506000000020004"/>
    <w:charset w:val="00"/>
    <w:family w:val="swiss"/>
    <w:pitch w:val="variable"/>
    <w:sig w:usb0="A00002B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90" w:rsidRDefault="00ED6F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089" w:rsidRDefault="00397128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3402965</wp:posOffset>
          </wp:positionH>
          <wp:positionV relativeFrom="paragraph">
            <wp:posOffset>19050</wp:posOffset>
          </wp:positionV>
          <wp:extent cx="168275" cy="168275"/>
          <wp:effectExtent l="0" t="0" r="3175" b="3175"/>
          <wp:wrapSquare wrapText="bothSides"/>
          <wp:docPr id="6" name="Picture 6" descr="C:\Users\nkj\Desktop\fb_icon_325x3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kj\Desktop\fb_icon_325x3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7FCB">
      <w:rPr>
        <w:noProof/>
        <w:lang w:val="en-US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1396365</wp:posOffset>
          </wp:positionH>
          <wp:positionV relativeFrom="paragraph">
            <wp:posOffset>-45720</wp:posOffset>
          </wp:positionV>
          <wp:extent cx="238125" cy="238125"/>
          <wp:effectExtent l="0" t="0" r="9525" b="9525"/>
          <wp:wrapSquare wrapText="bothSides"/>
          <wp:docPr id="5" name="Picture 5" descr="C:\Users\nkj\Desktop\twitter_5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Desktop\twitter_51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2FCB"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4786630</wp:posOffset>
          </wp:positionH>
          <wp:positionV relativeFrom="paragraph">
            <wp:posOffset>-135255</wp:posOffset>
          </wp:positionV>
          <wp:extent cx="1845310" cy="485775"/>
          <wp:effectExtent l="0" t="0" r="2540" b="9525"/>
          <wp:wrapSquare wrapText="bothSides"/>
          <wp:docPr id="7" name="Picture 7" descr="C:\Users\nkj\AppData\Local\Temp\7zE869D06E5\logo-ce-horizontal-en-quadri-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AppData\Local\Temp\7zE869D06E5\logo-ce-horizontal-en-quadri-l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0089">
      <w:tab/>
    </w:r>
    <w:r w:rsidR="00B351A3">
      <w:t>@</w:t>
    </w:r>
    <w:proofErr w:type="spellStart"/>
    <w:r w:rsidR="00B351A3">
      <w:t>CodeWeekEU</w:t>
    </w:r>
    <w:proofErr w:type="spellEnd"/>
    <w:r w:rsidR="00B351A3">
      <w:t xml:space="preserve"> | </w:t>
    </w:r>
    <w:proofErr w:type="spellStart"/>
    <w:r w:rsidR="00B351A3">
      <w:t>codeweek</w:t>
    </w:r>
    <w:proofErr w:type="spellEnd"/>
    <w:r w:rsidR="00B351A3">
      <w:rPr>
        <w:lang w:val="en-US"/>
      </w:rPr>
      <w:t>.</w:t>
    </w:r>
    <w:proofErr w:type="spellStart"/>
    <w:r w:rsidR="00B351A3">
      <w:rPr>
        <w:lang w:val="en-US"/>
      </w:rPr>
      <w:t>eu</w:t>
    </w:r>
    <w:proofErr w:type="spellEnd"/>
    <w:r w:rsidR="00A30089" w:rsidRPr="00A30089">
      <w:t xml:space="preserve"> | </w:t>
    </w:r>
    <w:proofErr w:type="spellStart"/>
    <w:r w:rsidR="00A30089" w:rsidRPr="00A30089">
      <w:t>codeEU</w:t>
    </w:r>
    <w:proofErr w:type="spellEnd"/>
    <w:r w:rsidR="00A30089" w:rsidRPr="00A30089"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90" w:rsidRDefault="00ED6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555" w:rsidRDefault="006C1555" w:rsidP="00AA3D7A">
      <w:r>
        <w:separator/>
      </w:r>
    </w:p>
  </w:footnote>
  <w:footnote w:type="continuationSeparator" w:id="0">
    <w:p w:rsidR="006C1555" w:rsidRDefault="006C1555" w:rsidP="00AA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93" w:rsidRDefault="00ED7A93">
    <w:pPr>
      <w:pStyle w:val="Header"/>
    </w:pPr>
    <w:r>
      <w:rPr>
        <w:noProof/>
        <w:lang w:val="en-US"/>
      </w:rPr>
      <w:drawing>
        <wp:inline distT="0" distB="0" distL="0" distR="0">
          <wp:extent cx="4324350" cy="4324350"/>
          <wp:effectExtent l="0" t="0" r="0" b="0"/>
          <wp:docPr id="2" name="Picture 2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4324350" cy="4324350"/>
          <wp:effectExtent l="0" t="0" r="0" b="0"/>
          <wp:docPr id="3" name="Picture 3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89" w:rsidRDefault="00B15C89">
    <w:pPr>
      <w:pStyle w:val="Header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4580890</wp:posOffset>
          </wp:positionH>
          <wp:positionV relativeFrom="paragraph">
            <wp:posOffset>-279400</wp:posOffset>
          </wp:positionV>
          <wp:extent cx="2093845" cy="752475"/>
          <wp:effectExtent l="0" t="0" r="0" b="0"/>
          <wp:wrapNone/>
          <wp:docPr id="1" name="Picture 1" descr="S:\F17001 - DG COMM Media Relations\3_Work\33_Work-in-process\8510150 - DG CONNECT EU Code Week\3_Work\WP2\Visual Identity\Github material\codeweekeu_logo_on-whit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17001 - DG COMM Media Relations\3_Work\33_Work-in-process\8510150 - DG CONNECT EU Code Week\3_Work\WP2\Visual Identity\Github material\codeweekeu_logo_on-whit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8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D7A93" w:rsidRDefault="00ED7A93">
    <w:pPr>
      <w:pStyle w:val="Header"/>
      <w:rPr>
        <w:noProof/>
        <w:lang w:val="en-US"/>
      </w:rPr>
    </w:pPr>
  </w:p>
  <w:p w:rsidR="00ED7A93" w:rsidRDefault="00ED7A93">
    <w:pPr>
      <w:pStyle w:val="Header"/>
      <w:rPr>
        <w:noProof/>
        <w:lang w:val="en-US"/>
      </w:rPr>
    </w:pPr>
  </w:p>
  <w:p w:rsidR="00AA3D7A" w:rsidRDefault="00ED7A93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4342129</wp:posOffset>
          </wp:positionV>
          <wp:extent cx="1626473" cy="5095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bbon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8" r="68943"/>
                  <a:stretch/>
                </pic:blipFill>
                <pic:spPr bwMode="auto">
                  <a:xfrm>
                    <a:off x="0" y="0"/>
                    <a:ext cx="1626473" cy="509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90" w:rsidRDefault="00ED6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C6B4B"/>
    <w:multiLevelType w:val="hybridMultilevel"/>
    <w:tmpl w:val="D54C7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2155C"/>
    <w:multiLevelType w:val="hybridMultilevel"/>
    <w:tmpl w:val="487E82F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AA3D7A"/>
    <w:rsid w:val="00036323"/>
    <w:rsid w:val="000814E1"/>
    <w:rsid w:val="00084F16"/>
    <w:rsid w:val="00090873"/>
    <w:rsid w:val="000A4A7C"/>
    <w:rsid w:val="000B47B1"/>
    <w:rsid w:val="000D5D3B"/>
    <w:rsid w:val="000D7FCB"/>
    <w:rsid w:val="001327E7"/>
    <w:rsid w:val="0013701A"/>
    <w:rsid w:val="00141A02"/>
    <w:rsid w:val="001604D4"/>
    <w:rsid w:val="00167FA2"/>
    <w:rsid w:val="001F1D31"/>
    <w:rsid w:val="00204378"/>
    <w:rsid w:val="00215C6A"/>
    <w:rsid w:val="00222CDB"/>
    <w:rsid w:val="00243348"/>
    <w:rsid w:val="00273016"/>
    <w:rsid w:val="002C40FC"/>
    <w:rsid w:val="002C47E1"/>
    <w:rsid w:val="002F1E3B"/>
    <w:rsid w:val="00333147"/>
    <w:rsid w:val="00350E1A"/>
    <w:rsid w:val="00352DF3"/>
    <w:rsid w:val="00374392"/>
    <w:rsid w:val="0039098A"/>
    <w:rsid w:val="00396953"/>
    <w:rsid w:val="00397128"/>
    <w:rsid w:val="003B4052"/>
    <w:rsid w:val="003D1BD5"/>
    <w:rsid w:val="003D2618"/>
    <w:rsid w:val="003E40FA"/>
    <w:rsid w:val="00402E4D"/>
    <w:rsid w:val="00404D1E"/>
    <w:rsid w:val="00424750"/>
    <w:rsid w:val="004521AD"/>
    <w:rsid w:val="00492398"/>
    <w:rsid w:val="004926BF"/>
    <w:rsid w:val="004A179B"/>
    <w:rsid w:val="004E2A06"/>
    <w:rsid w:val="005004C1"/>
    <w:rsid w:val="00510034"/>
    <w:rsid w:val="00513DF9"/>
    <w:rsid w:val="00547999"/>
    <w:rsid w:val="0056190A"/>
    <w:rsid w:val="0057145B"/>
    <w:rsid w:val="00596511"/>
    <w:rsid w:val="005E333E"/>
    <w:rsid w:val="006266CD"/>
    <w:rsid w:val="00671102"/>
    <w:rsid w:val="006900C5"/>
    <w:rsid w:val="006A29A0"/>
    <w:rsid w:val="006A75E6"/>
    <w:rsid w:val="006C1555"/>
    <w:rsid w:val="007056BE"/>
    <w:rsid w:val="007308B2"/>
    <w:rsid w:val="00744E3E"/>
    <w:rsid w:val="00746020"/>
    <w:rsid w:val="00787192"/>
    <w:rsid w:val="007C7517"/>
    <w:rsid w:val="007F5637"/>
    <w:rsid w:val="00821847"/>
    <w:rsid w:val="008B3EB1"/>
    <w:rsid w:val="008B5713"/>
    <w:rsid w:val="008C7BCE"/>
    <w:rsid w:val="008D05FF"/>
    <w:rsid w:val="00930554"/>
    <w:rsid w:val="009B2D49"/>
    <w:rsid w:val="009E124D"/>
    <w:rsid w:val="00A02DFF"/>
    <w:rsid w:val="00A05904"/>
    <w:rsid w:val="00A253F3"/>
    <w:rsid w:val="00A30089"/>
    <w:rsid w:val="00A441EC"/>
    <w:rsid w:val="00A93A2E"/>
    <w:rsid w:val="00AA3D7A"/>
    <w:rsid w:val="00AA50F7"/>
    <w:rsid w:val="00AB5759"/>
    <w:rsid w:val="00AB6A41"/>
    <w:rsid w:val="00B048F2"/>
    <w:rsid w:val="00B07D08"/>
    <w:rsid w:val="00B15C89"/>
    <w:rsid w:val="00B351A3"/>
    <w:rsid w:val="00B35ADB"/>
    <w:rsid w:val="00B40E92"/>
    <w:rsid w:val="00BB7936"/>
    <w:rsid w:val="00BD60DD"/>
    <w:rsid w:val="00BE3CA0"/>
    <w:rsid w:val="00C153BE"/>
    <w:rsid w:val="00C15D3C"/>
    <w:rsid w:val="00C46CF6"/>
    <w:rsid w:val="00C51F51"/>
    <w:rsid w:val="00C52FCB"/>
    <w:rsid w:val="00C77A72"/>
    <w:rsid w:val="00CC1FEA"/>
    <w:rsid w:val="00CE282B"/>
    <w:rsid w:val="00CE3A81"/>
    <w:rsid w:val="00D04EF6"/>
    <w:rsid w:val="00D0644D"/>
    <w:rsid w:val="00D35BEC"/>
    <w:rsid w:val="00D44772"/>
    <w:rsid w:val="00D44F10"/>
    <w:rsid w:val="00D53172"/>
    <w:rsid w:val="00DA7FF7"/>
    <w:rsid w:val="00DD0546"/>
    <w:rsid w:val="00E07345"/>
    <w:rsid w:val="00E85ED7"/>
    <w:rsid w:val="00EA75D6"/>
    <w:rsid w:val="00ED6F90"/>
    <w:rsid w:val="00ED7A93"/>
    <w:rsid w:val="00F02333"/>
    <w:rsid w:val="00F42484"/>
    <w:rsid w:val="00F5509A"/>
    <w:rsid w:val="00F76DD6"/>
    <w:rsid w:val="00FA5286"/>
    <w:rsid w:val="00FB70C1"/>
    <w:rsid w:val="00F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AD262038-EEA4-4EAC-B7AB-1213F22A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CF6"/>
    <w:pPr>
      <w:keepNext/>
      <w:keepLines/>
      <w:spacing w:before="480" w:line="276" w:lineRule="auto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CF6"/>
    <w:pPr>
      <w:keepNext/>
      <w:keepLines/>
      <w:spacing w:before="200" w:line="276" w:lineRule="auto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6CF6"/>
    <w:pPr>
      <w:keepNext/>
      <w:keepLines/>
      <w:spacing w:before="200" w:line="276" w:lineRule="auto"/>
      <w:outlineLvl w:val="2"/>
    </w:pPr>
    <w:rPr>
      <w:rFonts w:ascii="EC Square Sans Pro" w:eastAsiaTheme="majorEastAsia" w:hAnsi="EC Square Sans Pro" w:cstheme="majorBidi"/>
      <w:b/>
      <w:bCs/>
      <w:color w:val="981A80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A3D7A"/>
    <w:pPr>
      <w:tabs>
        <w:tab w:val="center" w:pos="4680"/>
        <w:tab w:val="right" w:pos="9360"/>
      </w:tabs>
    </w:pPr>
    <w:rPr>
      <w:rFonts w:ascii="EC Square Sans Pro Light" w:eastAsiaTheme="minorHAnsi" w:hAnsi="EC Square Sans Pro Light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A3D7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3D7A"/>
    <w:pPr>
      <w:tabs>
        <w:tab w:val="center" w:pos="4680"/>
        <w:tab w:val="right" w:pos="9360"/>
      </w:tabs>
    </w:pPr>
    <w:rPr>
      <w:rFonts w:ascii="EC Square Sans Pro Light" w:eastAsiaTheme="minorHAnsi" w:hAnsi="EC Square Sans Pro Light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3D7A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D7A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ListParagraph">
    <w:name w:val="List Paragraph"/>
    <w:basedOn w:val="Normal"/>
    <w:uiPriority w:val="34"/>
    <w:qFormat/>
    <w:rsid w:val="00C46CF6"/>
    <w:pPr>
      <w:spacing w:after="200" w:line="276" w:lineRule="auto"/>
      <w:ind w:left="720"/>
      <w:contextualSpacing/>
    </w:pPr>
    <w:rPr>
      <w:rFonts w:ascii="EC Square Sans Pro Light" w:eastAsiaTheme="minorHAnsi" w:hAnsi="EC Square Sans Pro Light" w:cstheme="minorBidi"/>
      <w:sz w:val="22"/>
      <w:szCs w:val="22"/>
      <w:lang w:val="en-GB" w:eastAsia="en-US"/>
    </w:rPr>
  </w:style>
  <w:style w:type="character" w:styleId="IntenseReference">
    <w:name w:val="Intense Reference"/>
    <w:basedOn w:val="DefaultParagraphFont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6CF6"/>
    <w:pPr>
      <w:pBdr>
        <w:bottom w:val="single" w:sz="8" w:space="4" w:color="4F81BD" w:themeColor="accent1"/>
      </w:pBdr>
      <w:spacing w:after="300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CF6"/>
    <w:pPr>
      <w:numPr>
        <w:ilvl w:val="1"/>
      </w:numPr>
      <w:spacing w:after="200" w:line="276" w:lineRule="auto"/>
    </w:pPr>
    <w:rPr>
      <w:rFonts w:ascii="EC Square Sans Pro" w:eastAsiaTheme="majorEastAsia" w:hAnsi="EC Square Sans Pro" w:cstheme="majorBidi"/>
      <w:i/>
      <w:iCs/>
      <w:color w:val="00B7ED"/>
      <w:spacing w:val="15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C46CF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46CF6"/>
    <w:rPr>
      <w:b/>
      <w:bCs/>
      <w:i/>
      <w:iCs/>
      <w:color w:val="386D9F"/>
    </w:rPr>
  </w:style>
  <w:style w:type="character" w:styleId="Strong">
    <w:name w:val="Strong"/>
    <w:basedOn w:val="DefaultParagraphFont"/>
    <w:uiPriority w:val="22"/>
    <w:qFormat/>
    <w:rsid w:val="00C46CF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46CF6"/>
    <w:pPr>
      <w:spacing w:after="200" w:line="276" w:lineRule="auto"/>
    </w:pPr>
    <w:rPr>
      <w:rFonts w:ascii="EC Square Sans Pro Light" w:eastAsiaTheme="minorHAnsi" w:hAnsi="EC Square Sans Pro Light" w:cstheme="minorBidi"/>
      <w:i/>
      <w:iCs/>
      <w:color w:val="000000" w:themeColor="text1"/>
      <w:sz w:val="22"/>
      <w:szCs w:val="22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F1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D31"/>
    <w:pPr>
      <w:spacing w:after="200"/>
    </w:pPr>
    <w:rPr>
      <w:rFonts w:ascii="EC Square Sans Pro Light" w:eastAsiaTheme="minorHAnsi" w:hAnsi="EC Square Sans Pro Light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521AD"/>
    <w:rPr>
      <w:color w:val="0000FF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4521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A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7A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356</Words>
  <Characters>2455</Characters>
  <Application>Microsoft Office Word</Application>
  <DocSecurity>0</DocSecurity>
  <Lines>84</Lines>
  <Paragraphs>32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GCG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 Carrera</dc:creator>
  <cp:lastModifiedBy>ORSTEDHOLM Helena (DGT)</cp:lastModifiedBy>
  <cp:revision>9</cp:revision>
  <dcterms:created xsi:type="dcterms:W3CDTF">2019-07-21T09:38:00Z</dcterms:created>
  <dcterms:modified xsi:type="dcterms:W3CDTF">2019-08-08T15:06:00Z</dcterms:modified>
</cp:coreProperties>
</file>