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2F2379" w14:textId="32DC3A9A" w:rsidR="00B764B2" w:rsidRPr="00D148D4" w:rsidRDefault="00B764B2" w:rsidP="00510328">
      <w:pPr>
        <w:pStyle w:val="Normal1"/>
        <w:jc w:val="both"/>
        <w:rPr>
          <w:rFonts w:asciiTheme="minorHAnsi" w:hAnsiTheme="minorHAnsi" w:cstheme="minorHAnsi"/>
          <w:b/>
          <w:color w:val="17365D" w:themeColor="text2" w:themeShade="BF"/>
          <w:sz w:val="28"/>
          <w:szCs w:val="28"/>
        </w:rPr>
      </w:pPr>
      <w:bookmarkStart w:id="0" w:name="_GoBack"/>
      <w:bookmarkEnd w:id="0"/>
      <w:r w:rsidRPr="00D148D4">
        <w:rPr>
          <w:rFonts w:asciiTheme="minorHAnsi" w:hAnsiTheme="minorHAnsi"/>
          <w:b/>
          <w:noProof/>
          <w:color w:val="17365D" w:themeColor="text2" w:themeShade="BF"/>
          <w:sz w:val="28"/>
          <w:szCs w:val="28"/>
          <w:lang w:eastAsia="en-US"/>
        </w:rPr>
        <mc:AlternateContent>
          <mc:Choice Requires="wps">
            <w:drawing>
              <wp:anchor distT="0" distB="0" distL="114300" distR="114300" simplePos="0" relativeHeight="251659264" behindDoc="0" locked="0" layoutInCell="1" allowOverlap="1" wp14:anchorId="119C39C3" wp14:editId="7DD1448D">
                <wp:simplePos x="0" y="0"/>
                <wp:positionH relativeFrom="column">
                  <wp:posOffset>-9525</wp:posOffset>
                </wp:positionH>
                <wp:positionV relativeFrom="paragraph">
                  <wp:posOffset>-22667</wp:posOffset>
                </wp:positionV>
                <wp:extent cx="5972175" cy="207645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5972175" cy="20764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93EA390" w14:textId="72A03D87" w:rsidR="0011090C" w:rsidRDefault="0011090C" w:rsidP="00B764B2">
                            <w:pPr>
                              <w:rPr>
                                <w:rFonts w:ascii="Calibri" w:eastAsia="Calibri" w:hAnsi="Calibri" w:cs="Calibri"/>
                                <w:b/>
                                <w:color w:val="FFFFFF" w:themeColor="background1"/>
                                <w:sz w:val="44"/>
                                <w:szCs w:val="44"/>
                              </w:rPr>
                            </w:pPr>
                            <w:r>
                              <w:rPr>
                                <w:rFonts w:ascii="Calibri" w:hAnsi="Calibri"/>
                                <w:b/>
                                <w:color w:val="FFFFFF" w:themeColor="background1"/>
                                <w:sz w:val="44"/>
                                <w:szCs w:val="44"/>
                              </w:rPr>
                              <w:t>Video Metni: Micro:bit ile modelleme yapımı</w:t>
                            </w:r>
                          </w:p>
                          <w:p w14:paraId="43159425" w14:textId="191597F8" w:rsidR="0011090C" w:rsidRPr="00CF2EB5" w:rsidRDefault="0011090C" w:rsidP="00B764B2">
                            <w:pPr>
                              <w:rPr>
                                <w:rFonts w:asciiTheme="minorHAnsi" w:hAnsiTheme="minorHAnsi" w:cstheme="minorHAnsi"/>
                                <w:color w:val="FFFFFF" w:themeColor="background1"/>
                                <w:sz w:val="44"/>
                                <w:szCs w:val="44"/>
                              </w:rPr>
                            </w:pPr>
                            <w:r>
                              <w:rPr>
                                <w:rFonts w:ascii="Calibri" w:hAnsi="Calibri"/>
                                <w:b/>
                                <w:color w:val="FFFFFF" w:themeColor="background1"/>
                                <w:sz w:val="44"/>
                                <w:szCs w:val="44"/>
                              </w:rPr>
                              <w:t xml:space="preserve">Yazan: </w:t>
                            </w:r>
                            <w:r>
                              <w:rPr>
                                <w:rFonts w:asciiTheme="minorHAnsi" w:hAnsiTheme="minorHAnsi"/>
                                <w:b/>
                                <w:color w:val="FFFFFF" w:themeColor="background1"/>
                                <w:sz w:val="44"/>
                                <w:szCs w:val="44"/>
                              </w:rPr>
                              <w:t>Pauline Maas</w:t>
                            </w:r>
                          </w:p>
                          <w:p w14:paraId="5BEF2FEE" w14:textId="77777777" w:rsidR="0011090C" w:rsidRDefault="0011090C" w:rsidP="00B764B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9C39C3" id="Rectangle 8" o:spid="_x0000_s1026" style="position:absolute;left:0;text-align:left;margin-left:-.75pt;margin-top:-1.8pt;width:470.25pt;height:163.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" fillcolor="#4f81bd [3204]" strokecolor="#243f60 [1604]" strokeweight="2pt">
                <v:textbox>
                  <w:txbxContent>
                    <w:p w14:paraId="093EA390" w14:textId="72A03D87" w:rsidR="0011090C" w:rsidRDefault="0011090C" w:rsidP="00B764B2">
                      <w:pPr>
                        <w:rPr>
                          <w:rFonts w:ascii="Calibri" w:eastAsia="Calibri" w:hAnsi="Calibri" w:cs="Calibri"/>
                          <w:b/>
                          <w:color w:val="FFFFFF" w:themeColor="background1"/>
                          <w:sz w:val="44"/>
                          <w:szCs w:val="44"/>
                        </w:rPr>
                      </w:pPr>
                      <w:r>
                        <w:rPr>
                          <w:rFonts w:ascii="Calibri" w:hAnsi="Calibri"/>
                          <w:b/>
                          <w:color w:val="FFFFFF" w:themeColor="background1"/>
                          <w:sz w:val="44"/>
                          <w:szCs w:val="44"/>
                        </w:rPr>
                        <w:t>Video Metni: Micro:bit ile modelleme yapımı</w:t>
                      </w:r>
                    </w:p>
                    <w:p w14:paraId="43159425" w14:textId="191597F8" w:rsidR="0011090C" w:rsidRPr="00CF2EB5" w:rsidRDefault="0011090C" w:rsidP="00B764B2">
                      <w:pPr>
                        <w:rPr>
                          <w:rFonts w:asciiTheme="minorHAnsi" w:hAnsiTheme="minorHAnsi" w:cstheme="minorHAnsi"/>
                          <w:color w:val="FFFFFF" w:themeColor="background1"/>
                          <w:sz w:val="44"/>
                          <w:szCs w:val="44"/>
                        </w:rPr>
                      </w:pPr>
                      <w:r>
                        <w:rPr>
                          <w:rFonts w:ascii="Calibri" w:hAnsi="Calibri"/>
                          <w:b/>
                          <w:color w:val="FFFFFF" w:themeColor="background1"/>
                          <w:sz w:val="44"/>
                          <w:szCs w:val="44"/>
                        </w:rPr>
                        <w:t xml:space="preserve">Yazan: </w:t>
                      </w:r>
                      <w:r>
                        <w:rPr>
                          <w:rFonts w:asciiTheme="minorHAnsi" w:hAnsiTheme="minorHAnsi"/>
                          <w:b/>
                          <w:color w:val="FFFFFF" w:themeColor="background1"/>
                          <w:sz w:val="44"/>
                          <w:szCs w:val="44"/>
                        </w:rPr>
                        <w:t>Pauline Maas</w:t>
                      </w:r>
                    </w:p>
                    <w:p w14:paraId="5BEF2FEE" w14:textId="77777777" w:rsidR="0011090C" w:rsidRDefault="0011090C" w:rsidP="00B764B2">
                      <w:pPr>
                        <w:jc w:val="center"/>
                      </w:pPr>
                    </w:p>
                  </w:txbxContent>
                </v:textbox>
              </v:rect>
            </w:pict>
          </mc:Fallback>
        </mc:AlternateContent>
      </w:r>
    </w:p>
    <w:p w14:paraId="22B30055" w14:textId="77777777" w:rsidR="00B764B2" w:rsidRPr="00D148D4" w:rsidRDefault="00B764B2" w:rsidP="00510328">
      <w:pPr>
        <w:pStyle w:val="Normal1"/>
        <w:jc w:val="both"/>
        <w:rPr>
          <w:rFonts w:asciiTheme="minorHAnsi" w:hAnsiTheme="minorHAnsi" w:cstheme="minorHAnsi"/>
          <w:b/>
          <w:color w:val="17365D" w:themeColor="text2" w:themeShade="BF"/>
          <w:sz w:val="28"/>
          <w:szCs w:val="28"/>
        </w:rPr>
      </w:pPr>
    </w:p>
    <w:p w14:paraId="243A6E6A" w14:textId="77777777" w:rsidR="00B764B2" w:rsidRPr="00D148D4" w:rsidRDefault="00B764B2" w:rsidP="00510328">
      <w:pPr>
        <w:pStyle w:val="Normal1"/>
        <w:jc w:val="both"/>
        <w:rPr>
          <w:rFonts w:asciiTheme="minorHAnsi" w:hAnsiTheme="minorHAnsi" w:cstheme="minorHAnsi"/>
          <w:b/>
          <w:color w:val="17365D" w:themeColor="text2" w:themeShade="BF"/>
          <w:sz w:val="28"/>
          <w:szCs w:val="28"/>
        </w:rPr>
      </w:pPr>
    </w:p>
    <w:p w14:paraId="5ECB1A8A" w14:textId="77777777" w:rsidR="00B764B2" w:rsidRPr="00D148D4" w:rsidRDefault="00B764B2" w:rsidP="00510328">
      <w:pPr>
        <w:pStyle w:val="Normal1"/>
        <w:jc w:val="both"/>
        <w:rPr>
          <w:rFonts w:asciiTheme="minorHAnsi" w:hAnsiTheme="minorHAnsi" w:cstheme="minorHAnsi"/>
          <w:b/>
          <w:color w:val="17365D" w:themeColor="text2" w:themeShade="BF"/>
          <w:sz w:val="28"/>
          <w:szCs w:val="28"/>
        </w:rPr>
      </w:pPr>
    </w:p>
    <w:p w14:paraId="368691F5" w14:textId="77777777" w:rsidR="00B764B2" w:rsidRPr="00D148D4" w:rsidRDefault="00B764B2" w:rsidP="00510328">
      <w:pPr>
        <w:pStyle w:val="Normal1"/>
        <w:jc w:val="both"/>
        <w:rPr>
          <w:rFonts w:asciiTheme="minorHAnsi" w:hAnsiTheme="minorHAnsi" w:cstheme="minorHAnsi"/>
          <w:b/>
          <w:color w:val="17365D" w:themeColor="text2" w:themeShade="BF"/>
          <w:sz w:val="28"/>
          <w:szCs w:val="28"/>
        </w:rPr>
      </w:pPr>
    </w:p>
    <w:p w14:paraId="586FB0C8" w14:textId="77777777" w:rsidR="00B764B2" w:rsidRPr="00D148D4" w:rsidRDefault="00B764B2" w:rsidP="00510328">
      <w:pPr>
        <w:pStyle w:val="Normal1"/>
        <w:jc w:val="both"/>
        <w:rPr>
          <w:rFonts w:asciiTheme="minorHAnsi" w:hAnsiTheme="minorHAnsi" w:cstheme="minorHAnsi"/>
          <w:b/>
          <w:color w:val="17365D" w:themeColor="text2" w:themeShade="BF"/>
          <w:sz w:val="28"/>
          <w:szCs w:val="28"/>
        </w:rPr>
      </w:pPr>
    </w:p>
    <w:p w14:paraId="7DEC5A77" w14:textId="4C08B1C2" w:rsidR="00CF2EB5" w:rsidRPr="00D148D4" w:rsidRDefault="00CF2EB5" w:rsidP="00510328">
      <w:pPr>
        <w:pStyle w:val="Normal1"/>
        <w:jc w:val="both"/>
        <w:rPr>
          <w:rFonts w:asciiTheme="minorHAnsi" w:hAnsiTheme="minorHAnsi" w:cstheme="minorHAnsi"/>
          <w:b/>
          <w:color w:val="17365D" w:themeColor="text2" w:themeShade="BF"/>
          <w:sz w:val="28"/>
          <w:szCs w:val="28"/>
        </w:rPr>
      </w:pPr>
      <w:r w:rsidRPr="00D148D4">
        <w:rPr>
          <w:rFonts w:asciiTheme="minorHAnsi" w:hAnsiTheme="minorHAnsi"/>
          <w:b/>
          <w:color w:val="17365D" w:themeColor="text2" w:themeShade="BF"/>
          <w:sz w:val="28"/>
          <w:szCs w:val="28"/>
        </w:rPr>
        <w:t>Video Metni</w:t>
      </w:r>
    </w:p>
    <w:p w14:paraId="1072C8C4" w14:textId="53D2DF2C" w:rsidR="00CE7255" w:rsidRPr="00D148D4" w:rsidRDefault="00CE7255"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Courier New"/>
          <w:color w:val="323130"/>
        </w:rPr>
      </w:pPr>
      <w:r w:rsidRPr="00D148D4">
        <w:rPr>
          <w:color w:val="323130"/>
        </w:rPr>
        <w:t>Öğretmenler, anlamlı ve eğlenceli aktiviteler düzenleyerek öğrencilerin motivasyonunu artırmaya daima özen göstermelidir. Üretmeye dayalı aktiviteler hazırlayıp geliştirmek, öğrencilerin daha ilgili olmalarını sağlarken, bir yandan da eleştirel düşünme, yaratıcılık veya problem çözme gibi temel becerileri kazanmalarına da yardımcı olur.</w:t>
      </w:r>
    </w:p>
    <w:p w14:paraId="5BC33F97" w14:textId="71F4F4C5" w:rsidR="003C3877" w:rsidRPr="00D148D4" w:rsidRDefault="00CE7255"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line="240" w:lineRule="auto"/>
        <w:jc w:val="both"/>
        <w:rPr>
          <w:rFonts w:eastAsia="Times New Roman" w:cs="Courier New"/>
          <w:color w:val="323130"/>
        </w:rPr>
      </w:pPr>
      <w:r w:rsidRPr="00D148D4">
        <w:rPr>
          <w:color w:val="323130"/>
        </w:rPr>
        <w:t>Bu videoda, odadan kaçış oyunu gibi, ders programınıza entegre edebileceğiniz farklı aktiviteler oluşturmak üzere micro:bit’i nasıl kullanacağınızı öğreneceksiniz. Size Mors alfabesini ve modelleme yapımını öğreteceğiz, siz de bunları öğrencilerinizle birlikte yapabileceksiniz. Ancak başlamadan önce, micro:bit’in ne olduğundan biraz bahsedeceğim.</w:t>
      </w:r>
    </w:p>
    <w:p w14:paraId="4ADE2A92" w14:textId="224D46DD" w:rsidR="00CE7255" w:rsidRPr="00D148D4" w:rsidRDefault="00CE7255"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line="240" w:lineRule="auto"/>
        <w:jc w:val="both"/>
        <w:rPr>
          <w:rFonts w:eastAsia="Times New Roman" w:cs="Courier New"/>
          <w:color w:val="323130"/>
        </w:rPr>
      </w:pPr>
      <w:r w:rsidRPr="00D148D4">
        <w:rPr>
          <w:color w:val="323130"/>
        </w:rPr>
        <w:t>Micro:bit, tüm öğrencilere STEM ve bilgisayar bilimi eğitimi sunmak üzere tasarlanmış küçük boy bir bilgisayardır. Fakat bunu müfredatlar arası bir aktivite olarak herhangi bir derse entegre edebilir, öğrencilerinizin tarih hakkında bir şeyler öğrenmelerini, odadan kaçış oyunu ile matematik problemleri çözmelerini veya bunu STEAM dersinde kullanarak modelleme ve çok daha fazlasını yapmalarını sağlayabilirsiniz. Öğrencileriniz eğlenirken öğrenip, bir yandan da bilgi ve iletişim teknolojileri becerilerini geliştireceklerdir. Micro:bit öğrencilerin robot, müzik enstrümanı, odadan kaçış oyunu vb. her türlü projeyi hazırlamasına olanak sağlar. Micro:bit üzerinde 25 adet programlanabilir küçük LED ve 2 düğme bulunmaktadır. Kart üzerinde sıcaklık sensörü, ışık sensörü ve ivmeölçer gibi farklı sensörler de mevcuttur. Hoparlör, LED lamba, servo motor gibi farklı türde elektronik bileşenler ilave edebilirsiniz. Pek çok seçenek mevcuttur. Bunlardan birkaçını keşfetmek ister misiniz? İzlemeye devam edin!</w:t>
      </w:r>
    </w:p>
    <w:p w14:paraId="613DC14B" w14:textId="35B5E38A" w:rsidR="003C3877" w:rsidRPr="00D148D4" w:rsidRDefault="00402C9D"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line="240" w:lineRule="auto"/>
        <w:jc w:val="both"/>
        <w:rPr>
          <w:rFonts w:eastAsia="Times New Roman" w:cs="Courier New"/>
          <w:color w:val="323130"/>
        </w:rPr>
      </w:pPr>
      <w:r w:rsidRPr="00D148D4">
        <w:rPr>
          <w:color w:val="323130"/>
        </w:rPr>
        <w:t>Bu videoda sizlere, verdiğiniz dersten bağımsız olarak öğrencilerinizle birlikte gerçekleştirebileceğiniz birkaç aktivite örneği göstereceğim. Bu aktiviteleri gerçekleştirmek için tek ihtiyacınız olan şey, bir micro:bit ve bunun yanında karton, eski bir hoparlör veya eski bir kutu, anahtar, kilit, timsah tipi kablolar gibi ucuz materyaller ve modelleme aracı için 360 servo motordur.</w:t>
      </w:r>
    </w:p>
    <w:p w14:paraId="1C73B30B" w14:textId="5235CDE7" w:rsidR="00CE7255" w:rsidRPr="00D148D4" w:rsidRDefault="00CE7255"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Courier New"/>
          <w:color w:val="323130"/>
        </w:rPr>
      </w:pPr>
      <w:r w:rsidRPr="00D148D4">
        <w:rPr>
          <w:color w:val="323130"/>
        </w:rPr>
        <w:t>Örneğin, ilkokul öğrencilerine micro:bit ile Mors alfabesi dersi verebilirsiniz. Öğrenciler Mors alfabesini öğrenecek ve birbirlerine nasıl gizli mesaj göndereceklerini keşfedeceklerdir.</w:t>
      </w:r>
    </w:p>
    <w:p w14:paraId="3055E991" w14:textId="6D72668E" w:rsidR="003C5F62" w:rsidRPr="00D148D4" w:rsidRDefault="00CE7255"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ourier New"/>
          <w:color w:val="323130"/>
        </w:rPr>
      </w:pPr>
      <w:r w:rsidRPr="00D148D4">
        <w:rPr>
          <w:color w:val="323130"/>
        </w:rPr>
        <w:t xml:space="preserve">Bu aktivitede yalnızca birkaç kabloya, bir micro:bit’e ve bir piezoya ihtiyacınız olacak. Sizin için öğrencilerin kodlarını yazıp Mors alfabesine çevirebilecekleri bir çalışma sayfası da tasarladık. Okullar için </w:t>
      </w:r>
      <w:hyperlink r:id="rId8" w:history="1">
        <w:r w:rsidRPr="00D148D4">
          <w:rPr>
            <w:rStyle w:val="Hyperlink"/>
          </w:rPr>
          <w:t>Kod Haftası web sitesinde</w:t>
        </w:r>
      </w:hyperlink>
      <w:r w:rsidRPr="00D148D4">
        <w:rPr>
          <w:color w:val="323130"/>
        </w:rPr>
        <w:t xml:space="preserve">, öğrencilerinizin micro:bit’e girebileceği örnek bir kod bulabilirsiniz. Örneğin, bu Mors alfabesi öğrencilere tarih ve ikinci dünya savaşı hakkında bir şeyler öğretmek için kullanılabilir. Ortaokul öğrencilerinde bir adım daha ileriye gidebilir ve </w:t>
      </w:r>
      <w:r w:rsidRPr="00D148D4">
        <w:rPr>
          <w:color w:val="323130"/>
        </w:rPr>
        <w:lastRenderedPageBreak/>
        <w:t xml:space="preserve">örneğin, micro:bit üzerinde farklı bulmacaların olduğu bir odadan kaçış oyunu oluşturarak bunu matematik dersi veya bir proje ile kolayca ilişkilendirebilirsiniz. Bu aktivitede birkaç kilide, bir valize ve yaratıcılığa ihtiyacınız olacaktır; böylece öğrenciler çok sayıda problem çözeceklerdir Başka bir sınıf da kutuyu açmaya çalışabilir; tabi ki bu kutuda tatlı veya pasta gibi bir ödül bulunmaktadır. Odadan kaçış oyununun oluşturulması hakkında daha fazla bilgi almak isterseniz, okullar için </w:t>
      </w:r>
      <w:hyperlink r:id="rId9" w:history="1">
        <w:r w:rsidRPr="00D148D4">
          <w:rPr>
            <w:rStyle w:val="Hyperlink"/>
          </w:rPr>
          <w:t>Kod Haftası web sitesine</w:t>
        </w:r>
      </w:hyperlink>
      <w:r w:rsidRPr="00D148D4">
        <w:rPr>
          <w:color w:val="323130"/>
        </w:rPr>
        <w:t xml:space="preserve"> gidebilir ve buradan öğrencileriniz için bazı kod örneklerine ulaşabilirsiniz. Ancak kutunun nasıl açılacağına dair bulmaca veya zorlu ipuçları gibi pek çok değişik fikir sunacaklarına eminim.</w:t>
      </w:r>
    </w:p>
    <w:p w14:paraId="7EF84E99" w14:textId="0AFE3B7F" w:rsidR="003C5F62" w:rsidRPr="00D148D4" w:rsidRDefault="00CE7255"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ourier New"/>
          <w:color w:val="323130"/>
        </w:rPr>
      </w:pPr>
      <w:r w:rsidRPr="00D148D4">
        <w:rPr>
          <w:color w:val="323130"/>
        </w:rPr>
        <w:t xml:space="preserve">Lise öğrencilerinde konuyu daha da ileriye taşıyabilir ve onlarla birlikte modelleme yapabilirsiniz. Sınıfınızda bu aktiviteyi gerçekleştirmek istiyorsanız, aşağıdaki adımları takip edin. Bu aktivitede karton, tutkal tabancası, koli bandı, micro:bit ve 360 servo motor gibi materyallere ihtiyacınız olacaktır. Öğrencilerinize modellemenin ne olduğunu ve nasıl çalıştığını anlatarak derse başlayabilirsiniz. Ardından, bunun gibi birkaç modelleme örneği gösterebilirsiniz. </w:t>
      </w:r>
    </w:p>
    <w:p w14:paraId="16AC95B3" w14:textId="0B66C4D1" w:rsidR="003C5F62" w:rsidRPr="00D148D4" w:rsidRDefault="003C5F62"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ourier New"/>
          <w:color w:val="323130"/>
        </w:rPr>
      </w:pPr>
      <w:r w:rsidRPr="00D148D4">
        <w:rPr>
          <w:color w:val="323130"/>
        </w:rPr>
        <w:t xml:space="preserve">Öncelikle manuel olarak çalıştırılan bir modelleme yaparak başlayacaklardır. Eski ve küçük bir kutu alın. Bunu daha sağlam bir hale getirin. 4 adet daire kesin. Daireleri tahta bir çubuğun altına yapıştırın. Kurumaya bırakın. Başka bir tahta çubuk alıp bunu kutuya yatay olarak geçirin. Manuel çalıştırılan kısmı yapın ve daireyi yatay duran çubuğun ortasına yapıştırın. Kutunun üst kısmında bir delik açın. Üstteki deliğe bir pipet geçirin. Diğer çubuğu delikten geçirip, bu çubuğu diğer çarka takın. Çarkı elinizle döndürün. İyi bir şekilde dönmesi için çok az çevirin. 360 motor için kodu micro:bit üzerine girin. Motoru dönen çubuğa takın. Modelleme yapımında çok sayıda deneme-yanılma vardır; bunun yanı sıra koli bandı kullanmanız, yaratıcı düşünme ve problem çözme becerilerinden faydalanmanız gerekecektir. Vaktiniz varsa veya öğrencileriniz gerçekten çok hızlıysa, micro:bit’i, yaptıkları modellemede uzaktan kumanda olarak da kullanabilirler. </w:t>
      </w:r>
    </w:p>
    <w:p w14:paraId="3C676BF8" w14:textId="2D99F219" w:rsidR="003C5F62" w:rsidRPr="00D148D4" w:rsidRDefault="00CE7255"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Courier New"/>
          <w:color w:val="323130"/>
        </w:rPr>
      </w:pPr>
      <w:r w:rsidRPr="00D148D4">
        <w:rPr>
          <w:color w:val="323130"/>
        </w:rPr>
        <w:t xml:space="preserve">Tüm projeler tamamlandığında, öğrenciler yaptıkları modellemeleri sunmalıdır. Bu aktivite ile ilgileniyorsanız, okullar için </w:t>
      </w:r>
      <w:hyperlink r:id="rId10" w:history="1">
        <w:r w:rsidRPr="00D148D4">
          <w:rPr>
            <w:rStyle w:val="Hyperlink"/>
          </w:rPr>
          <w:t>Kod Haftası web sitesini</w:t>
        </w:r>
      </w:hyperlink>
      <w:r w:rsidRPr="00D148D4">
        <w:rPr>
          <w:color w:val="323130"/>
        </w:rPr>
        <w:t xml:space="preserve"> incelemeyi unutmayın; buradan 360 servo motor hareket koduna ve micro:bit uzaktan kumanda koduna ulaşabilirsiniz. Bu, aktiviteyi hemen gerçekleştirmenize yardımcı olacaktır.</w:t>
      </w:r>
    </w:p>
    <w:p w14:paraId="053939EA" w14:textId="77777777" w:rsidR="003C5F62" w:rsidRPr="00D148D4" w:rsidRDefault="003C5F62"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Courier New"/>
          <w:color w:val="323130"/>
        </w:rPr>
      </w:pPr>
    </w:p>
    <w:p w14:paraId="4C8458BA" w14:textId="2E715540" w:rsidR="00CE7255" w:rsidRPr="00D148D4" w:rsidRDefault="00CE7255"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ourier New"/>
          <w:color w:val="323130"/>
        </w:rPr>
      </w:pPr>
      <w:r w:rsidRPr="00D148D4">
        <w:rPr>
          <w:color w:val="323130"/>
        </w:rPr>
        <w:t>Bu tür aktiviteler, öğrencilerin eleştirel düşünme ve problem çözme becerilerini geliştirirken, bir yandan da eğlenirken öğrenmelerini sağlar. Aynı zamanda, öğrencilerin teknolojinin sadece tüketicileri olmaları yerine, aktif üreticileri olmalarına da yardımcı olacaksınız. En önemlisi de bu aktivitelerin herhangi bir kodlama becerisi veya deneyimi olmayan öğrencilere de uygun olmasıdır. Bu nedenle bu aktivitelerden birini öğrencilerinizle birlikte denemenizi şiddetle öneriyoruz.</w:t>
      </w:r>
    </w:p>
    <w:p w14:paraId="50184CAD" w14:textId="351A8B78" w:rsidR="00573716" w:rsidRPr="00D148D4" w:rsidRDefault="00CE7255"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ourier New"/>
          <w:color w:val="323130"/>
        </w:rPr>
      </w:pPr>
      <w:r w:rsidRPr="00D148D4">
        <w:rPr>
          <w:color w:val="323130"/>
        </w:rPr>
        <w:t>Size 5 ipucu vereceğim. Kodu bilgisayardan indirip micro:bit’e aktarmak için, makecode.com web sitesinde ayarlar bölümünün altındaki yeni eşleme aygıtı seçeneğini kullanın. Micro:bit eşleştirildikten sonra yükleme yapmak çok kolaydır. İki: Bir hoparlörü veya kulaklığı micro:bit’e bağlarken, timsah tipi kabloların birbirlerine temas etmemesine dikkat edin. Bir taraf P0’da iken, diğer taraf GND’de olmalıdır. Üç: Öğrencileriniz için bir başlangıç kodu hazırlayıp onlarla paylaşabilirsiniz; böylece onlar da hızlıca kodu oluşturmaya devam edip micro:bit’e girebilirler. Dört: Servo motorda pilinizin dolu olduğundan ve micro:bit üzerinde doğru renkteki servolara bağlı olduğundan emin olun. Ders planını dikkatle inceleyin. Ve beş: Elbette tüm bunları yaparken, daima göz önünde bulundurmanız gereken bir şey var; büyük düşünmeli fakat küçük başlamalısınız.</w:t>
      </w:r>
    </w:p>
    <w:p w14:paraId="7C17D01A" w14:textId="3F07B186" w:rsidR="00CE7255" w:rsidRPr="00D148D4" w:rsidRDefault="00CE7255"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Courier New"/>
          <w:color w:val="323130"/>
        </w:rPr>
      </w:pPr>
      <w:r w:rsidRPr="00D148D4">
        <w:rPr>
          <w:color w:val="323130"/>
        </w:rPr>
        <w:t xml:space="preserve">Öğrencilerinizle birlikte gerçekleştirebileceğiniz bazı eğlenceli aktiviteleri öğrendiğinize göre, bunları sınıfınızda denemeye ne dersiniz? Okullar için </w:t>
      </w:r>
      <w:hyperlink r:id="rId11" w:history="1">
        <w:r w:rsidRPr="00D148D4">
          <w:rPr>
            <w:rStyle w:val="Hyperlink"/>
          </w:rPr>
          <w:t>Kod Haftası web sitesine</w:t>
        </w:r>
      </w:hyperlink>
      <w:r w:rsidRPr="00D148D4">
        <w:rPr>
          <w:color w:val="323130"/>
        </w:rPr>
        <w:t xml:space="preserve"> gidin, </w:t>
      </w:r>
      <w:r w:rsidRPr="00D148D4">
        <w:rPr>
          <w:color w:val="323130"/>
        </w:rPr>
        <w:lastRenderedPageBreak/>
        <w:t xml:space="preserve">öğrencilerinizden oradaki ders planlarından birini seçmelerini isteyin ve Kod Haftası boyunca hep birlikte bu aktiviteyi gerçekleştirin. Ardından, aktivitenizi </w:t>
      </w:r>
      <w:hyperlink r:id="rId12" w:history="1">
        <w:r w:rsidRPr="00D148D4">
          <w:rPr>
            <w:rStyle w:val="Hyperlink"/>
          </w:rPr>
          <w:t>Kod Haftası haritasına</w:t>
        </w:r>
      </w:hyperlink>
      <w:r w:rsidRPr="00D148D4">
        <w:rPr>
          <w:color w:val="323130"/>
        </w:rPr>
        <w:t xml:space="preserve"> eklemeyi unutmayın.</w:t>
      </w:r>
    </w:p>
    <w:p w14:paraId="07E74A11" w14:textId="661C3B09" w:rsidR="00EE62E8" w:rsidRPr="00D148D4" w:rsidRDefault="00CE7255" w:rsidP="0051032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Courier New"/>
          <w:color w:val="323130"/>
        </w:rPr>
      </w:pPr>
      <w:r w:rsidRPr="00D148D4">
        <w:rPr>
          <w:color w:val="323130"/>
        </w:rPr>
        <w:t>Vakit kaybetmeden Kod Haftasına katılın ve öğrencilerinizle birlikte keyifli zaman geçirin!</w:t>
      </w:r>
    </w:p>
    <w:sectPr w:rsidR="00EE62E8" w:rsidRPr="00D148D4">
      <w:headerReference w:type="even" r:id="rId13"/>
      <w:headerReference w:type="default" r:id="rId14"/>
      <w:footerReference w:type="default" r:id="rId1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59F3B2" w14:textId="77777777" w:rsidR="0049487E" w:rsidRDefault="0049487E" w:rsidP="00AA3D7A">
      <w:pPr>
        <w:spacing w:after="0" w:line="240" w:lineRule="auto"/>
      </w:pPr>
      <w:r>
        <w:separator/>
      </w:r>
    </w:p>
  </w:endnote>
  <w:endnote w:type="continuationSeparator" w:id="0">
    <w:p w14:paraId="46209DA7" w14:textId="77777777" w:rsidR="0049487E" w:rsidRDefault="0049487E" w:rsidP="00AA3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EC Square Sans Pro Light">
    <w:altName w:val="Arial"/>
    <w:charset w:val="00"/>
    <w:family w:val="swiss"/>
    <w:pitch w:val="variable"/>
    <w:sig w:usb0="A00002BF" w:usb1="5000E0FB" w:usb2="00000000" w:usb3="00000000" w:csb0="0000019F" w:csb1="00000000"/>
  </w:font>
  <w:font w:name="EC Square Sans Pro Extra Black">
    <w:altName w:val="Arial"/>
    <w:panose1 w:val="00000000000000000000"/>
    <w:charset w:val="00"/>
    <w:family w:val="swiss"/>
    <w:notTrueType/>
    <w:pitch w:val="variable"/>
    <w:sig w:usb0="00000001"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EC Square Sans Pro Medium">
    <w:altName w:val="Arial"/>
    <w:charset w:val="00"/>
    <w:family w:val="swiss"/>
    <w:pitch w:val="variable"/>
    <w:sig w:usb0="A00002BF" w:usb1="5000E0FB" w:usb2="00000000" w:usb3="00000000" w:csb0="0000019F" w:csb1="00000000"/>
  </w:font>
  <w:font w:name="EC Square Sans Pro">
    <w:altName w:val="Arial"/>
    <w:panose1 w:val="00000000000000000000"/>
    <w:charset w:val="00"/>
    <w:family w:val="swiss"/>
    <w:notTrueType/>
    <w:pitch w:val="variable"/>
    <w:sig w:usb0="00000001" w:usb1="00000001" w:usb2="00000000" w:usb3="00000000" w:csb0="0000019F" w:csb1="00000000"/>
  </w:font>
  <w:font w:name="EC Square Sans Pro Thin">
    <w:altName w:val="Arial"/>
    <w:panose1 w:val="00000000000000000000"/>
    <w:charset w:val="00"/>
    <w:family w:val="swiss"/>
    <w:notTrueType/>
    <w:pitch w:val="variable"/>
    <w:sig w:usb0="00000001" w:usb1="00000001" w:usb2="00000000" w:usb3="00000000" w:csb0="0000019F"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C7A84" w14:textId="77777777" w:rsidR="0011090C" w:rsidRDefault="0011090C">
    <w:pPr>
      <w:pStyle w:val="Footer"/>
    </w:pPr>
    <w:r>
      <w:rPr>
        <w:noProof/>
        <w:lang w:val="en-US"/>
      </w:rPr>
      <w:drawing>
        <wp:anchor distT="0" distB="0" distL="114300" distR="114300" simplePos="0" relativeHeight="251657728" behindDoc="0" locked="0" layoutInCell="1" allowOverlap="1" wp14:anchorId="388AAC95" wp14:editId="1B855C88">
          <wp:simplePos x="0" y="0"/>
          <wp:positionH relativeFrom="column">
            <wp:posOffset>3402965</wp:posOffset>
          </wp:positionH>
          <wp:positionV relativeFrom="paragraph">
            <wp:posOffset>19050</wp:posOffset>
          </wp:positionV>
          <wp:extent cx="168275" cy="168275"/>
          <wp:effectExtent l="0" t="0" r="3175" b="3175"/>
          <wp:wrapSquare wrapText="bothSides"/>
          <wp:docPr id="6" name="Picture 6" descr="C:\Users\nkj\Desktop\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kj\Desktop\fb_icon_325x325.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8275" cy="16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5680" behindDoc="0" locked="0" layoutInCell="1" allowOverlap="1" wp14:anchorId="4A47D7F9" wp14:editId="20B430A3">
          <wp:simplePos x="0" y="0"/>
          <wp:positionH relativeFrom="column">
            <wp:posOffset>1396365</wp:posOffset>
          </wp:positionH>
          <wp:positionV relativeFrom="paragraph">
            <wp:posOffset>-45720</wp:posOffset>
          </wp:positionV>
          <wp:extent cx="238125" cy="238125"/>
          <wp:effectExtent l="0" t="0" r="9525" b="9525"/>
          <wp:wrapSquare wrapText="bothSides"/>
          <wp:docPr id="5" name="Picture 5" descr="C:\Users\nkj\Desktop\twitter_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Desktop\twitter_512.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9776" behindDoc="0" locked="0" layoutInCell="1" allowOverlap="1" wp14:anchorId="31DE9B3C" wp14:editId="43F60F42">
          <wp:simplePos x="0" y="0"/>
          <wp:positionH relativeFrom="column">
            <wp:posOffset>4786630</wp:posOffset>
          </wp:positionH>
          <wp:positionV relativeFrom="paragraph">
            <wp:posOffset>-135255</wp:posOffset>
          </wp:positionV>
          <wp:extent cx="1845310" cy="485775"/>
          <wp:effectExtent l="0" t="0" r="2540" b="9525"/>
          <wp:wrapSquare wrapText="bothSides"/>
          <wp:docPr id="7" name="Picture 7" descr="C:\Users\nkj\AppData\Local\Temp\7zE869D06E5\logo-ce-horizontal-en-quadri-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AppData\Local\Temp\7zE869D06E5\logo-ce-horizontal-en-quadri-lr.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845310" cy="485775"/>
                  </a:xfrm>
                  <a:prstGeom prst="rect">
                    <a:avLst/>
                  </a:prstGeom>
                  <a:noFill/>
                  <a:ln>
                    <a:noFill/>
                  </a:ln>
                </pic:spPr>
              </pic:pic>
            </a:graphicData>
          </a:graphic>
          <wp14:sizeRelH relativeFrom="page">
            <wp14:pctWidth>0</wp14:pctWidth>
          </wp14:sizeRelH>
          <wp14:sizeRelV relativeFrom="page">
            <wp14:pctHeight>0</wp14:pctHeight>
          </wp14:sizeRelV>
        </wp:anchor>
      </w:drawing>
    </w:r>
    <w:r>
      <w:tab/>
      <w:t>@CodeWeekEU | codeweek.eu | codeEU</w:t>
    </w:r>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264485" w14:textId="77777777" w:rsidR="0049487E" w:rsidRDefault="0049487E" w:rsidP="00AA3D7A">
      <w:pPr>
        <w:spacing w:after="0" w:line="240" w:lineRule="auto"/>
      </w:pPr>
      <w:r>
        <w:separator/>
      </w:r>
    </w:p>
  </w:footnote>
  <w:footnote w:type="continuationSeparator" w:id="0">
    <w:p w14:paraId="2BC5A965" w14:textId="77777777" w:rsidR="0049487E" w:rsidRDefault="0049487E" w:rsidP="00AA3D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6E64C" w14:textId="77777777" w:rsidR="0011090C" w:rsidRDefault="0011090C">
    <w:pPr>
      <w:pStyle w:val="Header"/>
    </w:pPr>
    <w:r>
      <w:rPr>
        <w:noProof/>
        <w:lang w:val="en-US"/>
      </w:rPr>
      <w:drawing>
        <wp:inline distT="0" distB="0" distL="0" distR="0" wp14:anchorId="708341A6" wp14:editId="767A61C8">
          <wp:extent cx="4324350" cy="4324350"/>
          <wp:effectExtent l="0" t="0" r="0" b="0"/>
          <wp:docPr id="2" name="Picture 2"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r>
      <w:rPr>
        <w:noProof/>
        <w:lang w:val="en-US"/>
      </w:rPr>
      <w:drawing>
        <wp:inline distT="0" distB="0" distL="0" distR="0" wp14:anchorId="500625D3" wp14:editId="16E5E659">
          <wp:extent cx="4324350" cy="4324350"/>
          <wp:effectExtent l="0" t="0" r="0" b="0"/>
          <wp:docPr id="3" name="Picture 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4A83DC" w14:textId="77777777" w:rsidR="0011090C" w:rsidRDefault="0011090C">
    <w:pPr>
      <w:pStyle w:val="Header"/>
      <w:rPr>
        <w:noProof/>
      </w:rPr>
    </w:pPr>
    <w:r>
      <w:rPr>
        <w:noProof/>
        <w:lang w:val="en-US"/>
      </w:rPr>
      <w:drawing>
        <wp:anchor distT="0" distB="0" distL="114300" distR="114300" simplePos="0" relativeHeight="251656704" behindDoc="1" locked="0" layoutInCell="1" allowOverlap="1" wp14:anchorId="0CC29DE1" wp14:editId="212F8766">
          <wp:simplePos x="0" y="0"/>
          <wp:positionH relativeFrom="column">
            <wp:posOffset>4580890</wp:posOffset>
          </wp:positionH>
          <wp:positionV relativeFrom="paragraph">
            <wp:posOffset>-279400</wp:posOffset>
          </wp:positionV>
          <wp:extent cx="2093845" cy="752475"/>
          <wp:effectExtent l="0" t="0" r="0" b="0"/>
          <wp:wrapNone/>
          <wp:docPr id="1" name="Picture 1" descr="S:\F17001 - DG COMM Media Relations\3_Work\33_Work-in-process\8510150 - DG CONNECT EU Code Week\3_Work\WP2\Visual Identity\Github material\codeweekeu_logo_on-white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17001 - DG COMM Media Relations\3_Work\33_Work-in-process\8510150 - DG CONNECT EU Code Week\3_Work\WP2\Visual Identity\Github material\codeweekeu_logo_on-white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384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B152F5" w14:textId="77777777" w:rsidR="0011090C" w:rsidRDefault="0011090C">
    <w:pPr>
      <w:pStyle w:val="Header"/>
      <w:rPr>
        <w:noProof/>
        <w:lang w:val="en-US"/>
      </w:rPr>
    </w:pPr>
  </w:p>
  <w:p w14:paraId="04C85826" w14:textId="77777777" w:rsidR="0011090C" w:rsidRDefault="0011090C">
    <w:pPr>
      <w:pStyle w:val="Header"/>
      <w:rPr>
        <w:noProof/>
        <w:lang w:val="en-US"/>
      </w:rPr>
    </w:pPr>
  </w:p>
  <w:p w14:paraId="14EA66CD" w14:textId="77777777" w:rsidR="0011090C" w:rsidRDefault="0011090C">
    <w:pPr>
      <w:pStyle w:val="Header"/>
    </w:pPr>
    <w:r>
      <w:rPr>
        <w:noProof/>
        <w:lang w:val="en-US"/>
      </w:rPr>
      <w:drawing>
        <wp:anchor distT="0" distB="0" distL="114300" distR="114300" simplePos="0" relativeHeight="251658752" behindDoc="1" locked="0" layoutInCell="1" allowOverlap="1" wp14:anchorId="376A128C" wp14:editId="7B564B10">
          <wp:simplePos x="0" y="0"/>
          <wp:positionH relativeFrom="column">
            <wp:posOffset>-914400</wp:posOffset>
          </wp:positionH>
          <wp:positionV relativeFrom="paragraph">
            <wp:posOffset>4342129</wp:posOffset>
          </wp:positionV>
          <wp:extent cx="1626473" cy="50958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bbon.png"/>
                  <pic:cNvPicPr/>
                </pic:nvPicPr>
                <pic:blipFill rotWithShape="1">
                  <a:blip r:embed="rId2">
                    <a:extLst>
                      <a:ext uri="{28A0092B-C50C-407E-A947-70E740481C1C}">
                        <a14:useLocalDpi xmlns:a14="http://schemas.microsoft.com/office/drawing/2010/main" val="0"/>
                      </a:ext>
                    </a:extLst>
                  </a:blip>
                  <a:srcRect t="2728" r="68943"/>
                  <a:stretch/>
                </pic:blipFill>
                <pic:spPr bwMode="auto">
                  <a:xfrm>
                    <a:off x="0" y="0"/>
                    <a:ext cx="1626473" cy="5095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60774"/>
    <w:multiLevelType w:val="hybridMultilevel"/>
    <w:tmpl w:val="39C24E3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5AF2162"/>
    <w:multiLevelType w:val="hybridMultilevel"/>
    <w:tmpl w:val="B4466896"/>
    <w:lvl w:ilvl="0" w:tplc="20000001">
      <w:start w:val="1"/>
      <w:numFmt w:val="bullet"/>
      <w:lvlText w:val=""/>
      <w:lvlJc w:val="left"/>
      <w:pPr>
        <w:ind w:left="1276" w:hanging="360"/>
      </w:pPr>
      <w:rPr>
        <w:rFonts w:ascii="Symbol" w:hAnsi="Symbol" w:hint="default"/>
      </w:rPr>
    </w:lvl>
    <w:lvl w:ilvl="1" w:tplc="20000003" w:tentative="1">
      <w:start w:val="1"/>
      <w:numFmt w:val="bullet"/>
      <w:lvlText w:val="o"/>
      <w:lvlJc w:val="left"/>
      <w:pPr>
        <w:ind w:left="1996" w:hanging="360"/>
      </w:pPr>
      <w:rPr>
        <w:rFonts w:ascii="Courier New" w:hAnsi="Courier New" w:cs="Courier New" w:hint="default"/>
      </w:rPr>
    </w:lvl>
    <w:lvl w:ilvl="2" w:tplc="20000005" w:tentative="1">
      <w:start w:val="1"/>
      <w:numFmt w:val="bullet"/>
      <w:lvlText w:val=""/>
      <w:lvlJc w:val="left"/>
      <w:pPr>
        <w:ind w:left="2716" w:hanging="360"/>
      </w:pPr>
      <w:rPr>
        <w:rFonts w:ascii="Wingdings" w:hAnsi="Wingdings" w:hint="default"/>
      </w:rPr>
    </w:lvl>
    <w:lvl w:ilvl="3" w:tplc="20000001" w:tentative="1">
      <w:start w:val="1"/>
      <w:numFmt w:val="bullet"/>
      <w:lvlText w:val=""/>
      <w:lvlJc w:val="left"/>
      <w:pPr>
        <w:ind w:left="3436" w:hanging="360"/>
      </w:pPr>
      <w:rPr>
        <w:rFonts w:ascii="Symbol" w:hAnsi="Symbol" w:hint="default"/>
      </w:rPr>
    </w:lvl>
    <w:lvl w:ilvl="4" w:tplc="20000003" w:tentative="1">
      <w:start w:val="1"/>
      <w:numFmt w:val="bullet"/>
      <w:lvlText w:val="o"/>
      <w:lvlJc w:val="left"/>
      <w:pPr>
        <w:ind w:left="4156" w:hanging="360"/>
      </w:pPr>
      <w:rPr>
        <w:rFonts w:ascii="Courier New" w:hAnsi="Courier New" w:cs="Courier New" w:hint="default"/>
      </w:rPr>
    </w:lvl>
    <w:lvl w:ilvl="5" w:tplc="20000005" w:tentative="1">
      <w:start w:val="1"/>
      <w:numFmt w:val="bullet"/>
      <w:lvlText w:val=""/>
      <w:lvlJc w:val="left"/>
      <w:pPr>
        <w:ind w:left="4876" w:hanging="360"/>
      </w:pPr>
      <w:rPr>
        <w:rFonts w:ascii="Wingdings" w:hAnsi="Wingdings" w:hint="default"/>
      </w:rPr>
    </w:lvl>
    <w:lvl w:ilvl="6" w:tplc="20000001" w:tentative="1">
      <w:start w:val="1"/>
      <w:numFmt w:val="bullet"/>
      <w:lvlText w:val=""/>
      <w:lvlJc w:val="left"/>
      <w:pPr>
        <w:ind w:left="5596" w:hanging="360"/>
      </w:pPr>
      <w:rPr>
        <w:rFonts w:ascii="Symbol" w:hAnsi="Symbol" w:hint="default"/>
      </w:rPr>
    </w:lvl>
    <w:lvl w:ilvl="7" w:tplc="20000003" w:tentative="1">
      <w:start w:val="1"/>
      <w:numFmt w:val="bullet"/>
      <w:lvlText w:val="o"/>
      <w:lvlJc w:val="left"/>
      <w:pPr>
        <w:ind w:left="6316" w:hanging="360"/>
      </w:pPr>
      <w:rPr>
        <w:rFonts w:ascii="Courier New" w:hAnsi="Courier New" w:cs="Courier New" w:hint="default"/>
      </w:rPr>
    </w:lvl>
    <w:lvl w:ilvl="8" w:tplc="20000005" w:tentative="1">
      <w:start w:val="1"/>
      <w:numFmt w:val="bullet"/>
      <w:lvlText w:val=""/>
      <w:lvlJc w:val="left"/>
      <w:pPr>
        <w:ind w:left="7036"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3D7A"/>
    <w:rsid w:val="000C59B8"/>
    <w:rsid w:val="000D1810"/>
    <w:rsid w:val="000D5D3B"/>
    <w:rsid w:val="000D7FCB"/>
    <w:rsid w:val="00100C86"/>
    <w:rsid w:val="0011090C"/>
    <w:rsid w:val="00141A02"/>
    <w:rsid w:val="001604D4"/>
    <w:rsid w:val="001F1D31"/>
    <w:rsid w:val="00215C6A"/>
    <w:rsid w:val="00226A5E"/>
    <w:rsid w:val="002C47E1"/>
    <w:rsid w:val="002D4088"/>
    <w:rsid w:val="002E4597"/>
    <w:rsid w:val="0032261E"/>
    <w:rsid w:val="00352C6F"/>
    <w:rsid w:val="0039098A"/>
    <w:rsid w:val="00397128"/>
    <w:rsid w:val="003C0AE5"/>
    <w:rsid w:val="003C3877"/>
    <w:rsid w:val="003C5F62"/>
    <w:rsid w:val="003D182D"/>
    <w:rsid w:val="003D1BD5"/>
    <w:rsid w:val="003E5C68"/>
    <w:rsid w:val="00402C9D"/>
    <w:rsid w:val="00492398"/>
    <w:rsid w:val="0049487E"/>
    <w:rsid w:val="00510034"/>
    <w:rsid w:val="00510328"/>
    <w:rsid w:val="00573716"/>
    <w:rsid w:val="005C53A8"/>
    <w:rsid w:val="006401B1"/>
    <w:rsid w:val="006900C5"/>
    <w:rsid w:val="006A29A0"/>
    <w:rsid w:val="006A74F2"/>
    <w:rsid w:val="006E5382"/>
    <w:rsid w:val="00712129"/>
    <w:rsid w:val="00744E3E"/>
    <w:rsid w:val="007C7517"/>
    <w:rsid w:val="0080218D"/>
    <w:rsid w:val="00941232"/>
    <w:rsid w:val="00957EC9"/>
    <w:rsid w:val="00A034D2"/>
    <w:rsid w:val="00A253F3"/>
    <w:rsid w:val="00A30089"/>
    <w:rsid w:val="00A441EC"/>
    <w:rsid w:val="00A5257E"/>
    <w:rsid w:val="00AA3D7A"/>
    <w:rsid w:val="00AA50F7"/>
    <w:rsid w:val="00AC12EC"/>
    <w:rsid w:val="00AE3325"/>
    <w:rsid w:val="00B15C89"/>
    <w:rsid w:val="00B351A3"/>
    <w:rsid w:val="00B6629F"/>
    <w:rsid w:val="00B764B2"/>
    <w:rsid w:val="00BB3EAC"/>
    <w:rsid w:val="00C2227C"/>
    <w:rsid w:val="00C46CF6"/>
    <w:rsid w:val="00C51F51"/>
    <w:rsid w:val="00C52FCB"/>
    <w:rsid w:val="00C62C21"/>
    <w:rsid w:val="00C95575"/>
    <w:rsid w:val="00CC1FEA"/>
    <w:rsid w:val="00CE4373"/>
    <w:rsid w:val="00CE7255"/>
    <w:rsid w:val="00CF2EB5"/>
    <w:rsid w:val="00D148D4"/>
    <w:rsid w:val="00D35BEC"/>
    <w:rsid w:val="00D53172"/>
    <w:rsid w:val="00DF0579"/>
    <w:rsid w:val="00E40320"/>
    <w:rsid w:val="00E72832"/>
    <w:rsid w:val="00E8465C"/>
    <w:rsid w:val="00EA66C4"/>
    <w:rsid w:val="00ED7A93"/>
    <w:rsid w:val="00EE1055"/>
    <w:rsid w:val="00EE2EF8"/>
    <w:rsid w:val="00EE62E8"/>
    <w:rsid w:val="00EF5452"/>
    <w:rsid w:val="00F125AD"/>
    <w:rsid w:val="00F146BD"/>
    <w:rsid w:val="00F15C5F"/>
    <w:rsid w:val="00F44DC0"/>
    <w:rsid w:val="00FF170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5C5E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CF6"/>
    <w:rPr>
      <w:rFonts w:ascii="EC Square Sans Pro Light" w:hAnsi="EC Square Sans Pro Light"/>
    </w:rPr>
  </w:style>
  <w:style w:type="paragraph" w:styleId="Heading1">
    <w:name w:val="heading 1"/>
    <w:basedOn w:val="Normal"/>
    <w:next w:val="Normal"/>
    <w:link w:val="Heading1Char"/>
    <w:uiPriority w:val="9"/>
    <w:qFormat/>
    <w:rsid w:val="00C46CF6"/>
    <w:pPr>
      <w:keepNext/>
      <w:keepLines/>
      <w:spacing w:before="480" w:after="0"/>
      <w:outlineLvl w:val="0"/>
    </w:pPr>
    <w:rPr>
      <w:rFonts w:ascii="EC Square Sans Pro Extra Black" w:eastAsiaTheme="majorEastAsia" w:hAnsi="EC Square Sans Pro Extra Black" w:cstheme="majorBidi"/>
      <w:b/>
      <w:bCs/>
      <w:color w:val="EB5C36"/>
      <w:sz w:val="28"/>
      <w:szCs w:val="28"/>
    </w:rPr>
  </w:style>
  <w:style w:type="paragraph" w:styleId="Heading2">
    <w:name w:val="heading 2"/>
    <w:basedOn w:val="Normal"/>
    <w:next w:val="Normal"/>
    <w:link w:val="Heading2Char"/>
    <w:uiPriority w:val="9"/>
    <w:unhideWhenUsed/>
    <w:qFormat/>
    <w:rsid w:val="00C46CF6"/>
    <w:pPr>
      <w:keepNext/>
      <w:keepLines/>
      <w:spacing w:before="200" w:after="0"/>
      <w:outlineLvl w:val="1"/>
    </w:pPr>
    <w:rPr>
      <w:rFonts w:ascii="EC Square Sans Pro Medium" w:eastAsiaTheme="majorEastAsia" w:hAnsi="EC Square Sans Pro Medium" w:cstheme="majorBidi"/>
      <w:b/>
      <w:bCs/>
      <w:color w:val="386D9F"/>
      <w:sz w:val="26"/>
      <w:szCs w:val="26"/>
    </w:rPr>
  </w:style>
  <w:style w:type="paragraph" w:styleId="Heading3">
    <w:name w:val="heading 3"/>
    <w:basedOn w:val="Normal"/>
    <w:next w:val="Normal"/>
    <w:link w:val="Heading3Char"/>
    <w:uiPriority w:val="9"/>
    <w:unhideWhenUsed/>
    <w:qFormat/>
    <w:rsid w:val="00C46CF6"/>
    <w:pPr>
      <w:keepNext/>
      <w:keepLines/>
      <w:spacing w:before="200" w:after="0"/>
      <w:outlineLvl w:val="2"/>
    </w:pPr>
    <w:rPr>
      <w:rFonts w:ascii="EC Square Sans Pro" w:eastAsiaTheme="majorEastAsia" w:hAnsi="EC Square Sans Pro" w:cstheme="majorBidi"/>
      <w:b/>
      <w:bCs/>
      <w:color w:val="981A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6CF6"/>
    <w:pPr>
      <w:spacing w:after="0" w:line="240" w:lineRule="auto"/>
    </w:pPr>
    <w:rPr>
      <w:rFonts w:ascii="EC Square Sans Pro Thin" w:hAnsi="EC Square Sans Pro Thin"/>
    </w:rPr>
  </w:style>
  <w:style w:type="character" w:customStyle="1" w:styleId="Heading1Char">
    <w:name w:val="Heading 1 Char"/>
    <w:basedOn w:val="DefaultParagraphFont"/>
    <w:link w:val="Heading1"/>
    <w:uiPriority w:val="9"/>
    <w:rsid w:val="00C46CF6"/>
    <w:rPr>
      <w:rFonts w:ascii="EC Square Sans Pro Extra Black" w:eastAsiaTheme="majorEastAsia" w:hAnsi="EC Square Sans Pro Extra Black" w:cstheme="majorBidi"/>
      <w:b/>
      <w:bCs/>
      <w:color w:val="EB5C36"/>
      <w:sz w:val="28"/>
      <w:szCs w:val="28"/>
      <w:lang w:val="tr-TR"/>
    </w:rPr>
  </w:style>
  <w:style w:type="paragraph" w:styleId="Header">
    <w:name w:val="header"/>
    <w:basedOn w:val="Normal"/>
    <w:link w:val="HeaderChar"/>
    <w:uiPriority w:val="99"/>
    <w:unhideWhenUsed/>
    <w:rsid w:val="00AA3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3D7A"/>
    <w:rPr>
      <w:lang w:val="tr-TR"/>
    </w:rPr>
  </w:style>
  <w:style w:type="paragraph" w:styleId="Footer">
    <w:name w:val="footer"/>
    <w:basedOn w:val="Normal"/>
    <w:link w:val="FooterChar"/>
    <w:uiPriority w:val="99"/>
    <w:unhideWhenUsed/>
    <w:rsid w:val="00AA3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3D7A"/>
    <w:rPr>
      <w:lang w:val="tr-TR"/>
    </w:rPr>
  </w:style>
  <w:style w:type="paragraph" w:styleId="BalloonText">
    <w:name w:val="Balloon Text"/>
    <w:basedOn w:val="Normal"/>
    <w:link w:val="BalloonTextChar"/>
    <w:uiPriority w:val="99"/>
    <w:semiHidden/>
    <w:unhideWhenUsed/>
    <w:rsid w:val="00AA3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D7A"/>
    <w:rPr>
      <w:rFonts w:ascii="Tahoma" w:hAnsi="Tahoma" w:cs="Tahoma"/>
      <w:sz w:val="16"/>
      <w:szCs w:val="16"/>
      <w:lang w:val="tr-TR"/>
    </w:rPr>
  </w:style>
  <w:style w:type="character" w:customStyle="1" w:styleId="Heading2Char">
    <w:name w:val="Heading 2 Char"/>
    <w:basedOn w:val="DefaultParagraphFont"/>
    <w:link w:val="Heading2"/>
    <w:uiPriority w:val="9"/>
    <w:rsid w:val="00C46CF6"/>
    <w:rPr>
      <w:rFonts w:ascii="EC Square Sans Pro Medium" w:eastAsiaTheme="majorEastAsia" w:hAnsi="EC Square Sans Pro Medium" w:cstheme="majorBidi"/>
      <w:b/>
      <w:bCs/>
      <w:color w:val="386D9F"/>
      <w:sz w:val="26"/>
      <w:szCs w:val="26"/>
      <w:lang w:val="tr-TR"/>
    </w:rPr>
  </w:style>
  <w:style w:type="character" w:customStyle="1" w:styleId="Heading3Char">
    <w:name w:val="Heading 3 Char"/>
    <w:basedOn w:val="DefaultParagraphFont"/>
    <w:link w:val="Heading3"/>
    <w:uiPriority w:val="9"/>
    <w:rsid w:val="00C46CF6"/>
    <w:rPr>
      <w:rFonts w:ascii="EC Square Sans Pro" w:eastAsiaTheme="majorEastAsia" w:hAnsi="EC Square Sans Pro" w:cstheme="majorBidi"/>
      <w:b/>
      <w:bCs/>
      <w:color w:val="981A80"/>
      <w:lang w:val="tr-TR"/>
    </w:rPr>
  </w:style>
  <w:style w:type="paragraph" w:styleId="ListParagraph">
    <w:name w:val="List Paragraph"/>
    <w:basedOn w:val="Normal"/>
    <w:uiPriority w:val="34"/>
    <w:qFormat/>
    <w:rsid w:val="00C46CF6"/>
    <w:pPr>
      <w:ind w:left="720"/>
      <w:contextualSpacing/>
    </w:pPr>
  </w:style>
  <w:style w:type="character" w:styleId="IntenseReference">
    <w:name w:val="Intense Reference"/>
    <w:basedOn w:val="DefaultParagraphFont"/>
    <w:uiPriority w:val="32"/>
    <w:rsid w:val="00C46CF6"/>
    <w:rPr>
      <w:b/>
      <w:bCs/>
      <w:smallCaps/>
      <w:color w:val="C0504D" w:themeColor="accent2"/>
      <w:spacing w:val="5"/>
      <w:u w:val="single"/>
    </w:rPr>
  </w:style>
  <w:style w:type="paragraph" w:styleId="Title">
    <w:name w:val="Title"/>
    <w:basedOn w:val="Normal"/>
    <w:next w:val="Normal"/>
    <w:link w:val="TitleChar"/>
    <w:uiPriority w:val="10"/>
    <w:qFormat/>
    <w:rsid w:val="00C46CF6"/>
    <w:pPr>
      <w:pBdr>
        <w:bottom w:val="single" w:sz="8" w:space="4" w:color="4F81BD" w:themeColor="accent1"/>
      </w:pBdr>
      <w:spacing w:after="300" w:line="240" w:lineRule="auto"/>
      <w:contextualSpacing/>
    </w:pPr>
    <w:rPr>
      <w:rFonts w:ascii="EC Square Sans Pro Medium" w:eastAsiaTheme="majorEastAsia" w:hAnsi="EC Square Sans Pro Medium" w:cstheme="majorBidi"/>
      <w:color w:val="386D9F"/>
      <w:spacing w:val="5"/>
      <w:kern w:val="28"/>
      <w:sz w:val="52"/>
      <w:szCs w:val="52"/>
    </w:rPr>
  </w:style>
  <w:style w:type="character" w:customStyle="1" w:styleId="TitleChar">
    <w:name w:val="Title Char"/>
    <w:basedOn w:val="DefaultParagraphFont"/>
    <w:link w:val="Title"/>
    <w:uiPriority w:val="10"/>
    <w:rsid w:val="00C46CF6"/>
    <w:rPr>
      <w:rFonts w:ascii="EC Square Sans Pro Medium" w:eastAsiaTheme="majorEastAsia" w:hAnsi="EC Square Sans Pro Medium" w:cstheme="majorBidi"/>
      <w:color w:val="386D9F"/>
      <w:spacing w:val="5"/>
      <w:kern w:val="28"/>
      <w:sz w:val="52"/>
      <w:szCs w:val="52"/>
      <w:lang w:val="tr-TR"/>
    </w:rPr>
  </w:style>
  <w:style w:type="paragraph" w:styleId="Subtitle">
    <w:name w:val="Subtitle"/>
    <w:basedOn w:val="Normal"/>
    <w:next w:val="Normal"/>
    <w:link w:val="SubtitleChar"/>
    <w:uiPriority w:val="11"/>
    <w:qFormat/>
    <w:rsid w:val="00C46CF6"/>
    <w:pPr>
      <w:numPr>
        <w:ilvl w:val="1"/>
      </w:numPr>
    </w:pPr>
    <w:rPr>
      <w:rFonts w:ascii="EC Square Sans Pro" w:eastAsiaTheme="majorEastAsia" w:hAnsi="EC Square Sans Pro" w:cstheme="majorBidi"/>
      <w:i/>
      <w:iCs/>
      <w:color w:val="00B7ED"/>
      <w:spacing w:val="15"/>
      <w:sz w:val="24"/>
      <w:szCs w:val="24"/>
    </w:rPr>
  </w:style>
  <w:style w:type="character" w:customStyle="1" w:styleId="SubtitleChar">
    <w:name w:val="Subtitle Char"/>
    <w:basedOn w:val="DefaultParagraphFont"/>
    <w:link w:val="Subtitle"/>
    <w:uiPriority w:val="11"/>
    <w:rsid w:val="00C46CF6"/>
    <w:rPr>
      <w:rFonts w:ascii="EC Square Sans Pro" w:eastAsiaTheme="majorEastAsia" w:hAnsi="EC Square Sans Pro" w:cstheme="majorBidi"/>
      <w:i/>
      <w:iCs/>
      <w:color w:val="00B7ED"/>
      <w:spacing w:val="15"/>
      <w:sz w:val="24"/>
      <w:szCs w:val="24"/>
      <w:lang w:val="tr-TR"/>
    </w:rPr>
  </w:style>
  <w:style w:type="character" w:styleId="Emphasis">
    <w:name w:val="Emphasis"/>
    <w:basedOn w:val="DefaultParagraphFont"/>
    <w:uiPriority w:val="20"/>
    <w:qFormat/>
    <w:rsid w:val="00C46CF6"/>
    <w:rPr>
      <w:i/>
      <w:iCs/>
    </w:rPr>
  </w:style>
  <w:style w:type="character" w:styleId="IntenseEmphasis">
    <w:name w:val="Intense Emphasis"/>
    <w:basedOn w:val="DefaultParagraphFont"/>
    <w:uiPriority w:val="21"/>
    <w:qFormat/>
    <w:rsid w:val="00C46CF6"/>
    <w:rPr>
      <w:b/>
      <w:bCs/>
      <w:i/>
      <w:iCs/>
      <w:color w:val="386D9F"/>
    </w:rPr>
  </w:style>
  <w:style w:type="character" w:styleId="Strong">
    <w:name w:val="Strong"/>
    <w:basedOn w:val="DefaultParagraphFont"/>
    <w:uiPriority w:val="22"/>
    <w:qFormat/>
    <w:rsid w:val="00C46CF6"/>
    <w:rPr>
      <w:b/>
      <w:bCs/>
    </w:rPr>
  </w:style>
  <w:style w:type="paragraph" w:styleId="Quote">
    <w:name w:val="Quote"/>
    <w:basedOn w:val="Normal"/>
    <w:next w:val="Normal"/>
    <w:link w:val="QuoteChar"/>
    <w:uiPriority w:val="29"/>
    <w:qFormat/>
    <w:rsid w:val="00C46CF6"/>
    <w:rPr>
      <w:i/>
      <w:iCs/>
      <w:color w:val="000000" w:themeColor="text1"/>
    </w:rPr>
  </w:style>
  <w:style w:type="character" w:customStyle="1" w:styleId="QuoteChar">
    <w:name w:val="Quote Char"/>
    <w:basedOn w:val="DefaultParagraphFont"/>
    <w:link w:val="Quote"/>
    <w:uiPriority w:val="29"/>
    <w:rsid w:val="00C46CF6"/>
    <w:rPr>
      <w:rFonts w:ascii="EC Square Sans Pro Light" w:hAnsi="EC Square Sans Pro Light"/>
      <w:i/>
      <w:iCs/>
      <w:color w:val="000000" w:themeColor="text1"/>
      <w:lang w:val="tr-TR"/>
    </w:rPr>
  </w:style>
  <w:style w:type="character" w:styleId="CommentReference">
    <w:name w:val="annotation reference"/>
    <w:basedOn w:val="DefaultParagraphFont"/>
    <w:uiPriority w:val="99"/>
    <w:semiHidden/>
    <w:unhideWhenUsed/>
    <w:rsid w:val="001F1D31"/>
    <w:rPr>
      <w:sz w:val="16"/>
      <w:szCs w:val="16"/>
    </w:rPr>
  </w:style>
  <w:style w:type="paragraph" w:styleId="CommentText">
    <w:name w:val="annotation text"/>
    <w:basedOn w:val="Normal"/>
    <w:link w:val="CommentTextChar"/>
    <w:uiPriority w:val="99"/>
    <w:semiHidden/>
    <w:unhideWhenUsed/>
    <w:rsid w:val="001F1D31"/>
    <w:pPr>
      <w:spacing w:line="240" w:lineRule="auto"/>
    </w:pPr>
    <w:rPr>
      <w:sz w:val="20"/>
      <w:szCs w:val="20"/>
    </w:rPr>
  </w:style>
  <w:style w:type="character" w:customStyle="1" w:styleId="CommentTextChar">
    <w:name w:val="Comment Text Char"/>
    <w:basedOn w:val="DefaultParagraphFont"/>
    <w:link w:val="CommentText"/>
    <w:uiPriority w:val="99"/>
    <w:semiHidden/>
    <w:rsid w:val="001F1D31"/>
    <w:rPr>
      <w:rFonts w:ascii="EC Square Sans Pro Light" w:hAnsi="EC Square Sans Pro Light"/>
      <w:sz w:val="20"/>
      <w:szCs w:val="20"/>
      <w:lang w:val="tr-TR"/>
    </w:rPr>
  </w:style>
  <w:style w:type="paragraph" w:styleId="CommentSubject">
    <w:name w:val="annotation subject"/>
    <w:basedOn w:val="CommentText"/>
    <w:next w:val="CommentText"/>
    <w:link w:val="CommentSubjectChar"/>
    <w:uiPriority w:val="99"/>
    <w:semiHidden/>
    <w:unhideWhenUsed/>
    <w:rsid w:val="001F1D31"/>
    <w:rPr>
      <w:b/>
      <w:bCs/>
    </w:rPr>
  </w:style>
  <w:style w:type="character" w:customStyle="1" w:styleId="CommentSubjectChar">
    <w:name w:val="Comment Subject Char"/>
    <w:basedOn w:val="CommentTextChar"/>
    <w:link w:val="CommentSubject"/>
    <w:uiPriority w:val="99"/>
    <w:semiHidden/>
    <w:rsid w:val="001F1D31"/>
    <w:rPr>
      <w:rFonts w:ascii="EC Square Sans Pro Light" w:hAnsi="EC Square Sans Pro Light"/>
      <w:b/>
      <w:bCs/>
      <w:sz w:val="20"/>
      <w:szCs w:val="20"/>
      <w:lang w:val="tr-TR"/>
    </w:rPr>
  </w:style>
  <w:style w:type="paragraph" w:customStyle="1" w:styleId="Normal1">
    <w:name w:val="Normal1"/>
    <w:rsid w:val="006E5382"/>
    <w:pPr>
      <w:spacing w:before="180" w:after="180" w:line="240" w:lineRule="auto"/>
    </w:pPr>
    <w:rPr>
      <w:rFonts w:ascii="Georgia" w:eastAsia="Georgia" w:hAnsi="Georgia" w:cs="Georgia"/>
      <w:lang w:eastAsia="el-GR"/>
    </w:rPr>
  </w:style>
  <w:style w:type="character" w:styleId="Hyperlink">
    <w:name w:val="Hyperlink"/>
    <w:basedOn w:val="DefaultParagraphFont"/>
    <w:uiPriority w:val="99"/>
    <w:unhideWhenUsed/>
    <w:rsid w:val="00402C9D"/>
    <w:rPr>
      <w:color w:val="0000FF" w:themeColor="hyperlink"/>
      <w:u w:val="single"/>
    </w:rPr>
  </w:style>
  <w:style w:type="character" w:customStyle="1" w:styleId="UnresolvedMention1">
    <w:name w:val="Unresolved Mention1"/>
    <w:basedOn w:val="DefaultParagraphFont"/>
    <w:uiPriority w:val="99"/>
    <w:semiHidden/>
    <w:unhideWhenUsed/>
    <w:rsid w:val="00402C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3455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deweek.eu/training"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deweek.eu/event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deweek.eu/training"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odeweek.eu/training" TargetMode="External"/><Relationship Id="rId4" Type="http://schemas.openxmlformats.org/officeDocument/2006/relationships/settings" Target="settings.xml"/><Relationship Id="rId9" Type="http://schemas.openxmlformats.org/officeDocument/2006/relationships/hyperlink" Target="https://codeweek.eu/training"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98AF82-FAE8-44A9-9A4A-F31A9A387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1041</Words>
  <Characters>6246</Characters>
  <Application>Microsoft Office Word</Application>
  <DocSecurity>0</DocSecurity>
  <Lines>52</Lines>
  <Paragraphs>14</Paragraphs>
  <ScaleCrop>false</ScaleCrop>
  <Company/>
  <LinksUpToDate>false</LinksUpToDate>
  <CharactersWithSpaces>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2020-03-20T11:03:00Z</dcterms:created>
  <dcterms:modified xsi:type="dcterms:W3CDTF">2020-03-20T11:04:00Z</dcterms:modified>
</cp:coreProperties>
</file>