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9B7EC" w14:textId="3E8F028C" w:rsidR="001E676E" w:rsidRDefault="0079210C" w:rsidP="0079210C">
      <w:pPr>
        <w:jc w:val="both"/>
      </w:pPr>
      <w:r>
        <w:rPr>
          <w:noProof/>
        </w:rPr>
        <w:t xml:space="preserve">                                   </w:t>
      </w:r>
      <w:r>
        <w:rPr>
          <w:noProof/>
        </w:rPr>
        <w:drawing>
          <wp:inline distT="0" distB="0" distL="0" distR="0" wp14:anchorId="1501FB85" wp14:editId="5AC94128">
            <wp:extent cx="2473325" cy="2184292"/>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l="18137" t="3366" r="19616" b="7580"/>
                    <a:stretch/>
                  </pic:blipFill>
                  <pic:spPr bwMode="auto">
                    <a:xfrm>
                      <a:off x="0" y="0"/>
                      <a:ext cx="2497075" cy="220526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bl>
      <w:tblPr>
        <w:tblW w:w="5000" w:type="pct"/>
        <w:tblCellMar>
          <w:left w:w="10" w:type="dxa"/>
          <w:right w:w="10" w:type="dxa"/>
        </w:tblCellMar>
        <w:tblLook w:val="0000" w:firstRow="0" w:lastRow="0" w:firstColumn="0" w:lastColumn="0" w:noHBand="0" w:noVBand="0"/>
      </w:tblPr>
      <w:tblGrid>
        <w:gridCol w:w="8312"/>
      </w:tblGrid>
      <w:tr w:rsidR="001E676E" w14:paraId="6AE83947" w14:textId="77777777" w:rsidTr="0079210C">
        <w:tblPrEx>
          <w:tblCellMar>
            <w:top w:w="0" w:type="dxa"/>
            <w:bottom w:w="0" w:type="dxa"/>
          </w:tblCellMar>
        </w:tblPrEx>
        <w:tc>
          <w:tcPr>
            <w:tcW w:w="8312" w:type="dxa"/>
            <w:shd w:val="clear" w:color="auto" w:fill="FFFFFF"/>
            <w:tcMar>
              <w:top w:w="0" w:type="dxa"/>
              <w:left w:w="0" w:type="dxa"/>
              <w:bottom w:w="0" w:type="dxa"/>
              <w:right w:w="0" w:type="dxa"/>
            </w:tcMar>
          </w:tcPr>
          <w:tbl>
            <w:tblPr>
              <w:tblW w:w="261" w:type="dxa"/>
              <w:tblCellMar>
                <w:left w:w="10" w:type="dxa"/>
                <w:right w:w="10" w:type="dxa"/>
              </w:tblCellMar>
              <w:tblLook w:val="0000" w:firstRow="0" w:lastRow="0" w:firstColumn="0" w:lastColumn="0" w:noHBand="0" w:noVBand="0"/>
            </w:tblPr>
            <w:tblGrid>
              <w:gridCol w:w="261"/>
            </w:tblGrid>
            <w:tr w:rsidR="001E676E" w14:paraId="6FBEA12B" w14:textId="77777777">
              <w:tblPrEx>
                <w:tblCellMar>
                  <w:top w:w="0" w:type="dxa"/>
                  <w:bottom w:w="0" w:type="dxa"/>
                </w:tblCellMar>
              </w:tblPrEx>
              <w:tc>
                <w:tcPr>
                  <w:tcW w:w="261" w:type="dxa"/>
                  <w:shd w:val="clear" w:color="auto" w:fill="auto"/>
                  <w:tcMar>
                    <w:top w:w="225" w:type="dxa"/>
                    <w:left w:w="15" w:type="dxa"/>
                    <w:bottom w:w="15" w:type="dxa"/>
                    <w:right w:w="15" w:type="dxa"/>
                  </w:tcMar>
                </w:tcPr>
                <w:tbl>
                  <w:tblPr>
                    <w:tblW w:w="231" w:type="dxa"/>
                    <w:tblCellMar>
                      <w:left w:w="10" w:type="dxa"/>
                      <w:right w:w="10" w:type="dxa"/>
                    </w:tblCellMar>
                    <w:tblLook w:val="0000" w:firstRow="0" w:lastRow="0" w:firstColumn="0" w:lastColumn="0" w:noHBand="0" w:noVBand="0"/>
                  </w:tblPr>
                  <w:tblGrid>
                    <w:gridCol w:w="231"/>
                  </w:tblGrid>
                  <w:tr w:rsidR="001E676E" w14:paraId="0991A115" w14:textId="77777777">
                    <w:tblPrEx>
                      <w:tblCellMar>
                        <w:top w:w="0" w:type="dxa"/>
                        <w:bottom w:w="0" w:type="dxa"/>
                      </w:tblCellMar>
                    </w:tblPrEx>
                    <w:tc>
                      <w:tcPr>
                        <w:tcW w:w="231" w:type="dxa"/>
                        <w:shd w:val="clear" w:color="auto" w:fill="auto"/>
                        <w:tcMar>
                          <w:top w:w="0" w:type="dxa"/>
                          <w:left w:w="0" w:type="dxa"/>
                          <w:bottom w:w="0" w:type="dxa"/>
                          <w:right w:w="225" w:type="dxa"/>
                        </w:tcMar>
                      </w:tcPr>
                      <w:p w14:paraId="7001A130" w14:textId="77777777" w:rsidR="001E676E" w:rsidRDefault="001E676E">
                        <w:pPr>
                          <w:suppressAutoHyphens w:val="0"/>
                          <w:textAlignment w:val="auto"/>
                        </w:pPr>
                      </w:p>
                    </w:tc>
                  </w:tr>
                </w:tbl>
                <w:p w14:paraId="32DD52CF" w14:textId="77777777" w:rsidR="001E676E" w:rsidRDefault="001E676E">
                  <w:pPr>
                    <w:suppressAutoHyphens w:val="0"/>
                    <w:textAlignment w:val="auto"/>
                    <w:rPr>
                      <w:rFonts w:ascii="Helvetica" w:hAnsi="Helvetica"/>
                    </w:rPr>
                  </w:pPr>
                </w:p>
              </w:tc>
            </w:tr>
          </w:tbl>
          <w:p w14:paraId="7F39E3E1" w14:textId="77777777" w:rsidR="001E676E" w:rsidRDefault="001E676E">
            <w:pPr>
              <w:suppressAutoHyphens w:val="0"/>
              <w:textAlignment w:val="auto"/>
              <w:rPr>
                <w:rFonts w:ascii="Helvetica" w:hAnsi="Helvetica" w:cs="Arial"/>
                <w:color w:val="222222"/>
              </w:rPr>
            </w:pPr>
          </w:p>
        </w:tc>
      </w:tr>
      <w:tr w:rsidR="001E676E" w14:paraId="10E6A0A1" w14:textId="77777777" w:rsidTr="0079210C">
        <w:tblPrEx>
          <w:tblCellMar>
            <w:top w:w="0" w:type="dxa"/>
            <w:bottom w:w="0" w:type="dxa"/>
          </w:tblCellMar>
        </w:tblPrEx>
        <w:tc>
          <w:tcPr>
            <w:tcW w:w="8312" w:type="dxa"/>
            <w:shd w:val="clear" w:color="auto" w:fill="FFFFFF"/>
            <w:tcMar>
              <w:top w:w="0" w:type="dxa"/>
              <w:left w:w="0" w:type="dxa"/>
              <w:bottom w:w="0" w:type="dxa"/>
              <w:right w:w="0" w:type="dxa"/>
            </w:tcMar>
          </w:tcPr>
          <w:tbl>
            <w:tblPr>
              <w:tblW w:w="1511" w:type="dxa"/>
              <w:tblCellMar>
                <w:left w:w="10" w:type="dxa"/>
                <w:right w:w="10" w:type="dxa"/>
              </w:tblCellMar>
              <w:tblLook w:val="0000" w:firstRow="0" w:lastRow="0" w:firstColumn="0" w:lastColumn="0" w:noHBand="0" w:noVBand="0"/>
            </w:tblPr>
            <w:tblGrid>
              <w:gridCol w:w="1511"/>
            </w:tblGrid>
            <w:tr w:rsidR="001E676E" w14:paraId="02A39EC8" w14:textId="77777777">
              <w:tblPrEx>
                <w:tblCellMar>
                  <w:top w:w="0" w:type="dxa"/>
                  <w:bottom w:w="0" w:type="dxa"/>
                </w:tblCellMar>
              </w:tblPrEx>
              <w:trPr>
                <w:trHeight w:val="146"/>
              </w:trPr>
              <w:tc>
                <w:tcPr>
                  <w:tcW w:w="1511" w:type="dxa"/>
                  <w:shd w:val="clear" w:color="auto" w:fill="auto"/>
                  <w:tcMar>
                    <w:top w:w="225" w:type="dxa"/>
                    <w:left w:w="15" w:type="dxa"/>
                    <w:bottom w:w="15" w:type="dxa"/>
                    <w:right w:w="15" w:type="dxa"/>
                  </w:tcMar>
                </w:tcPr>
                <w:tbl>
                  <w:tblPr>
                    <w:tblW w:w="1338" w:type="dxa"/>
                    <w:tblCellMar>
                      <w:left w:w="10" w:type="dxa"/>
                      <w:right w:w="10" w:type="dxa"/>
                    </w:tblCellMar>
                    <w:tblLook w:val="0000" w:firstRow="0" w:lastRow="0" w:firstColumn="0" w:lastColumn="0" w:noHBand="0" w:noVBand="0"/>
                  </w:tblPr>
                  <w:tblGrid>
                    <w:gridCol w:w="1338"/>
                  </w:tblGrid>
                  <w:tr w:rsidR="001E676E" w14:paraId="0371F40E" w14:textId="77777777">
                    <w:tblPrEx>
                      <w:tblCellMar>
                        <w:top w:w="0" w:type="dxa"/>
                        <w:bottom w:w="0" w:type="dxa"/>
                      </w:tblCellMar>
                    </w:tblPrEx>
                    <w:trPr>
                      <w:trHeight w:val="146"/>
                    </w:trPr>
                    <w:tc>
                      <w:tcPr>
                        <w:tcW w:w="1338" w:type="dxa"/>
                        <w:shd w:val="clear" w:color="auto" w:fill="auto"/>
                        <w:tcMar>
                          <w:top w:w="0" w:type="dxa"/>
                          <w:left w:w="0" w:type="dxa"/>
                          <w:bottom w:w="0" w:type="dxa"/>
                          <w:right w:w="225" w:type="dxa"/>
                        </w:tcMar>
                      </w:tcPr>
                      <w:p w14:paraId="5D9049F4" w14:textId="77777777" w:rsidR="001E676E" w:rsidRDefault="001E676E">
                        <w:pPr>
                          <w:suppressAutoHyphens w:val="0"/>
                          <w:textAlignment w:val="auto"/>
                        </w:pPr>
                      </w:p>
                    </w:tc>
                  </w:tr>
                </w:tbl>
                <w:p w14:paraId="45AC6B77" w14:textId="77777777" w:rsidR="001E676E" w:rsidRDefault="001E676E">
                  <w:pPr>
                    <w:suppressAutoHyphens w:val="0"/>
                    <w:textAlignment w:val="auto"/>
                    <w:rPr>
                      <w:rFonts w:ascii="Helvetica" w:hAnsi="Helvetica"/>
                    </w:rPr>
                  </w:pPr>
                </w:p>
              </w:tc>
            </w:tr>
          </w:tbl>
          <w:p w14:paraId="5A0F1D5F" w14:textId="77777777" w:rsidR="001E676E" w:rsidRDefault="001E676E">
            <w:pPr>
              <w:suppressAutoHyphens w:val="0"/>
              <w:textAlignment w:val="auto"/>
              <w:rPr>
                <w:rFonts w:ascii="Helvetica" w:hAnsi="Helvetica" w:cs="Arial"/>
                <w:color w:val="222222"/>
              </w:rPr>
            </w:pPr>
          </w:p>
        </w:tc>
      </w:tr>
    </w:tbl>
    <w:p w14:paraId="3902B4E8" w14:textId="77777777" w:rsidR="001E676E" w:rsidRDefault="001E676E">
      <w:pPr>
        <w:jc w:val="both"/>
      </w:pPr>
    </w:p>
    <w:p w14:paraId="37E30724" w14:textId="77777777" w:rsidR="001E676E" w:rsidRDefault="001E676E">
      <w:pPr>
        <w:jc w:val="both"/>
      </w:pPr>
    </w:p>
    <w:p w14:paraId="1B95C845" w14:textId="77777777" w:rsidR="001E676E" w:rsidRDefault="00113FE7">
      <w:pPr>
        <w:jc w:val="center"/>
      </w:pPr>
      <w:r>
        <w:t>PHOTOGRAPHIC CONSENT FORM</w:t>
      </w:r>
    </w:p>
    <w:p w14:paraId="5C30D0E3" w14:textId="77777777" w:rsidR="001E676E" w:rsidRDefault="001E676E">
      <w:pPr>
        <w:jc w:val="center"/>
      </w:pPr>
    </w:p>
    <w:p w14:paraId="57CA7BCA" w14:textId="77777777" w:rsidR="001E676E" w:rsidRDefault="001E676E">
      <w:pPr>
        <w:rPr>
          <w:sz w:val="20"/>
          <w:szCs w:val="20"/>
        </w:rPr>
      </w:pPr>
    </w:p>
    <w:p w14:paraId="0DFBE0BC" w14:textId="77777777" w:rsidR="001E676E" w:rsidRDefault="001E676E">
      <w:pPr>
        <w:rPr>
          <w:sz w:val="20"/>
          <w:szCs w:val="20"/>
        </w:rPr>
      </w:pPr>
    </w:p>
    <w:p w14:paraId="12E93270" w14:textId="77777777" w:rsidR="001E676E" w:rsidRDefault="001E676E">
      <w:pPr>
        <w:rPr>
          <w:sz w:val="20"/>
          <w:szCs w:val="20"/>
        </w:rPr>
      </w:pPr>
    </w:p>
    <w:p w14:paraId="1740B7A0" w14:textId="77777777" w:rsidR="001E676E" w:rsidRDefault="00113FE7">
      <w:pPr>
        <w:rPr>
          <w:sz w:val="20"/>
          <w:szCs w:val="20"/>
        </w:rPr>
      </w:pPr>
      <w:r>
        <w:rPr>
          <w:sz w:val="20"/>
          <w:szCs w:val="20"/>
        </w:rPr>
        <w:t>In accordance with our Safeguarding Policy we will not permit photographs, videos, or other images of children to be taken without parental consent, and the consent of the child.</w:t>
      </w:r>
    </w:p>
    <w:p w14:paraId="28D12CCC" w14:textId="77777777" w:rsidR="001E676E" w:rsidRDefault="001E676E">
      <w:pPr>
        <w:rPr>
          <w:sz w:val="20"/>
          <w:szCs w:val="20"/>
        </w:rPr>
      </w:pPr>
    </w:p>
    <w:p w14:paraId="7BB0665F" w14:textId="77777777" w:rsidR="001E676E" w:rsidRDefault="00113FE7">
      <w:r>
        <w:rPr>
          <w:sz w:val="20"/>
          <w:szCs w:val="20"/>
        </w:rPr>
        <w:t xml:space="preserve">If </w:t>
      </w:r>
      <w:r>
        <w:rPr>
          <w:sz w:val="20"/>
          <w:szCs w:val="20"/>
        </w:rPr>
        <w:t>required, a copy of our Safeguarding Policy is available from</w:t>
      </w:r>
      <w:r>
        <w:rPr>
          <w:sz w:val="20"/>
          <w:szCs w:val="20"/>
          <w:u w:val="single"/>
        </w:rPr>
        <w:t xml:space="preserve"> </w:t>
      </w:r>
      <w:hyperlink r:id="rId7" w:history="1">
        <w:r>
          <w:rPr>
            <w:rStyle w:val="Hyperlink"/>
            <w:sz w:val="20"/>
            <w:szCs w:val="20"/>
          </w:rPr>
          <w:t>www.faw.org.uk/safeguarding</w:t>
        </w:r>
      </w:hyperlink>
    </w:p>
    <w:p w14:paraId="395449AA" w14:textId="77777777" w:rsidR="001E676E" w:rsidRDefault="001E676E">
      <w:pPr>
        <w:rPr>
          <w:sz w:val="20"/>
          <w:szCs w:val="20"/>
          <w:u w:val="single"/>
        </w:rPr>
      </w:pPr>
    </w:p>
    <w:p w14:paraId="719AE209" w14:textId="77777777" w:rsidR="001E676E" w:rsidRDefault="00113FE7">
      <w:pPr>
        <w:rPr>
          <w:sz w:val="20"/>
          <w:szCs w:val="20"/>
        </w:rPr>
      </w:pPr>
      <w:r>
        <w:rPr>
          <w:sz w:val="20"/>
          <w:szCs w:val="20"/>
        </w:rPr>
        <w:t>The Football Association of Wales (FAW) will take all steps to ensure that those images are used solely for their</w:t>
      </w:r>
      <w:r>
        <w:rPr>
          <w:sz w:val="20"/>
          <w:szCs w:val="20"/>
        </w:rPr>
        <w:t xml:space="preserve"> intended purpose. If you become aware that those images are being used inappropriately, please contact the FAW Safeguarding Department on 02920 435830</w:t>
      </w:r>
    </w:p>
    <w:p w14:paraId="5DDE66F5" w14:textId="77777777" w:rsidR="001E676E" w:rsidRDefault="001E676E">
      <w:pPr>
        <w:rPr>
          <w:sz w:val="20"/>
          <w:szCs w:val="20"/>
        </w:rPr>
      </w:pPr>
    </w:p>
    <w:p w14:paraId="3820B03A" w14:textId="77777777" w:rsidR="001E676E" w:rsidRDefault="00113FE7">
      <w:pPr>
        <w:rPr>
          <w:sz w:val="20"/>
          <w:szCs w:val="20"/>
        </w:rPr>
      </w:pPr>
      <w:r>
        <w:rPr>
          <w:sz w:val="20"/>
          <w:szCs w:val="20"/>
        </w:rPr>
        <w:t>I hereby grant the Football Association of Wales (FAW) the right to use the photograph(s) resulting fro</w:t>
      </w:r>
      <w:r>
        <w:rPr>
          <w:sz w:val="20"/>
          <w:szCs w:val="20"/>
        </w:rPr>
        <w:t>m the photo shoot, and any reproductions or adaptations of the photograph(s) for all general purposes in relation to the FAWs work including, without limitations, the right to use them in publicity material, books, newspapers and magazine articles.</w:t>
      </w:r>
    </w:p>
    <w:p w14:paraId="59157823" w14:textId="77777777" w:rsidR="001E676E" w:rsidRDefault="001E676E">
      <w:pPr>
        <w:rPr>
          <w:sz w:val="20"/>
          <w:szCs w:val="20"/>
        </w:rPr>
      </w:pPr>
    </w:p>
    <w:p w14:paraId="27AEB31A" w14:textId="77777777" w:rsidR="001E676E" w:rsidRDefault="00113FE7">
      <w:pPr>
        <w:rPr>
          <w:sz w:val="20"/>
          <w:szCs w:val="20"/>
        </w:rPr>
      </w:pPr>
      <w:r>
        <w:rPr>
          <w:sz w:val="20"/>
          <w:szCs w:val="20"/>
        </w:rPr>
        <w:t>I conf</w:t>
      </w:r>
      <w:r>
        <w:rPr>
          <w:sz w:val="20"/>
          <w:szCs w:val="20"/>
        </w:rPr>
        <w:t>irm that I have been made aware of the FAWs Safeguarding Policies &amp; Procedures and that I have been made aware of how the images will be used.</w:t>
      </w:r>
    </w:p>
    <w:p w14:paraId="7419C4DC" w14:textId="77777777" w:rsidR="001E676E" w:rsidRDefault="001E676E">
      <w:pPr>
        <w:rPr>
          <w:sz w:val="20"/>
          <w:szCs w:val="20"/>
        </w:rPr>
      </w:pPr>
    </w:p>
    <w:p w14:paraId="1BA212A7" w14:textId="77777777" w:rsidR="001E676E" w:rsidRDefault="001E676E">
      <w:pPr>
        <w:rPr>
          <w:sz w:val="20"/>
          <w:szCs w:val="20"/>
        </w:rPr>
      </w:pPr>
    </w:p>
    <w:p w14:paraId="33B24558" w14:textId="77777777" w:rsidR="001E676E" w:rsidRDefault="001E676E">
      <w:pPr>
        <w:rPr>
          <w:sz w:val="20"/>
          <w:szCs w:val="20"/>
        </w:rPr>
      </w:pPr>
    </w:p>
    <w:p w14:paraId="591B0F0B" w14:textId="77777777" w:rsidR="001E676E" w:rsidRDefault="001E676E">
      <w:pPr>
        <w:rPr>
          <w:sz w:val="20"/>
          <w:szCs w:val="20"/>
        </w:rPr>
      </w:pPr>
    </w:p>
    <w:p w14:paraId="7E1CFD2C" w14:textId="77777777" w:rsidR="001E676E" w:rsidRDefault="001E676E">
      <w:pPr>
        <w:rPr>
          <w:sz w:val="20"/>
          <w:szCs w:val="20"/>
        </w:rPr>
      </w:pPr>
    </w:p>
    <w:p w14:paraId="39297B91" w14:textId="77777777" w:rsidR="001E676E" w:rsidRDefault="00113FE7">
      <w:pPr>
        <w:rPr>
          <w:sz w:val="20"/>
          <w:szCs w:val="20"/>
        </w:rPr>
      </w:pPr>
      <w:r>
        <w:rPr>
          <w:sz w:val="20"/>
          <w:szCs w:val="20"/>
        </w:rPr>
        <w:t>Name (of parent / guardian):  _____________________________________________</w:t>
      </w:r>
    </w:p>
    <w:p w14:paraId="077649D0" w14:textId="77777777" w:rsidR="001E676E" w:rsidRDefault="001E676E">
      <w:pPr>
        <w:rPr>
          <w:sz w:val="20"/>
          <w:szCs w:val="20"/>
        </w:rPr>
      </w:pPr>
    </w:p>
    <w:p w14:paraId="5FFA65C3" w14:textId="77777777" w:rsidR="001E676E" w:rsidRDefault="001E676E">
      <w:pPr>
        <w:rPr>
          <w:sz w:val="20"/>
          <w:szCs w:val="20"/>
        </w:rPr>
      </w:pPr>
    </w:p>
    <w:p w14:paraId="241EC255" w14:textId="77777777" w:rsidR="001E676E" w:rsidRDefault="00113FE7">
      <w:pPr>
        <w:rPr>
          <w:sz w:val="20"/>
          <w:szCs w:val="20"/>
        </w:rPr>
      </w:pPr>
      <w:r>
        <w:rPr>
          <w:sz w:val="20"/>
          <w:szCs w:val="20"/>
        </w:rPr>
        <w:t xml:space="preserve">Email address                 </w:t>
      </w:r>
      <w:r>
        <w:rPr>
          <w:sz w:val="20"/>
          <w:szCs w:val="20"/>
        </w:rPr>
        <w:t xml:space="preserve">        _____________________________________________</w:t>
      </w:r>
    </w:p>
    <w:p w14:paraId="4B11FE36" w14:textId="77777777" w:rsidR="001E676E" w:rsidRDefault="001E676E">
      <w:pPr>
        <w:rPr>
          <w:sz w:val="20"/>
          <w:szCs w:val="20"/>
        </w:rPr>
      </w:pPr>
    </w:p>
    <w:p w14:paraId="0C523476" w14:textId="77777777" w:rsidR="001E676E" w:rsidRDefault="001E676E">
      <w:pPr>
        <w:rPr>
          <w:sz w:val="20"/>
          <w:szCs w:val="20"/>
        </w:rPr>
      </w:pPr>
    </w:p>
    <w:p w14:paraId="48B35A59" w14:textId="77777777" w:rsidR="001E676E" w:rsidRDefault="00113FE7">
      <w:pPr>
        <w:rPr>
          <w:sz w:val="20"/>
          <w:szCs w:val="20"/>
        </w:rPr>
      </w:pPr>
      <w:r>
        <w:rPr>
          <w:sz w:val="20"/>
          <w:szCs w:val="20"/>
        </w:rPr>
        <w:t xml:space="preserve">Signature:                             __________________________________      </w:t>
      </w:r>
      <w:proofErr w:type="gramStart"/>
      <w:r>
        <w:rPr>
          <w:sz w:val="20"/>
          <w:szCs w:val="20"/>
        </w:rPr>
        <w:t>Date  _</w:t>
      </w:r>
      <w:proofErr w:type="gramEnd"/>
      <w:r>
        <w:rPr>
          <w:sz w:val="20"/>
          <w:szCs w:val="20"/>
        </w:rPr>
        <w:t>_________________</w:t>
      </w:r>
    </w:p>
    <w:p w14:paraId="239DED1D" w14:textId="77777777" w:rsidR="001E676E" w:rsidRDefault="001E676E">
      <w:pPr>
        <w:rPr>
          <w:sz w:val="20"/>
          <w:szCs w:val="20"/>
        </w:rPr>
      </w:pPr>
    </w:p>
    <w:p w14:paraId="7C9E30C5" w14:textId="77777777" w:rsidR="001E676E" w:rsidRDefault="001E676E">
      <w:pPr>
        <w:rPr>
          <w:sz w:val="20"/>
          <w:szCs w:val="20"/>
        </w:rPr>
      </w:pPr>
    </w:p>
    <w:p w14:paraId="5BC20175" w14:textId="77777777" w:rsidR="001E676E" w:rsidRDefault="00113FE7">
      <w:pPr>
        <w:rPr>
          <w:sz w:val="20"/>
          <w:szCs w:val="20"/>
        </w:rPr>
      </w:pPr>
      <w:r>
        <w:rPr>
          <w:sz w:val="20"/>
          <w:szCs w:val="20"/>
        </w:rPr>
        <w:t xml:space="preserve">Name (of </w:t>
      </w:r>
      <w:proofErr w:type="gramStart"/>
      <w:r>
        <w:rPr>
          <w:sz w:val="20"/>
          <w:szCs w:val="20"/>
        </w:rPr>
        <w:t xml:space="preserve">child)   </w:t>
      </w:r>
      <w:proofErr w:type="gramEnd"/>
      <w:r>
        <w:rPr>
          <w:sz w:val="20"/>
          <w:szCs w:val="20"/>
        </w:rPr>
        <w:t xml:space="preserve">               ______________________________________________</w:t>
      </w:r>
    </w:p>
    <w:p w14:paraId="3CBEC424" w14:textId="77777777" w:rsidR="001E676E" w:rsidRDefault="001E676E">
      <w:pPr>
        <w:rPr>
          <w:sz w:val="20"/>
          <w:szCs w:val="20"/>
        </w:rPr>
      </w:pPr>
    </w:p>
    <w:p w14:paraId="7D775C5C" w14:textId="77777777" w:rsidR="001E676E" w:rsidRDefault="001E676E">
      <w:pPr>
        <w:rPr>
          <w:sz w:val="20"/>
          <w:szCs w:val="20"/>
        </w:rPr>
      </w:pPr>
    </w:p>
    <w:p w14:paraId="671F39F8" w14:textId="77777777" w:rsidR="001E676E" w:rsidRDefault="00113FE7">
      <w:pPr>
        <w:rPr>
          <w:sz w:val="20"/>
          <w:szCs w:val="20"/>
        </w:rPr>
      </w:pPr>
      <w:r>
        <w:rPr>
          <w:sz w:val="20"/>
          <w:szCs w:val="20"/>
        </w:rPr>
        <w:t>Date of birt</w:t>
      </w:r>
      <w:r>
        <w:rPr>
          <w:sz w:val="20"/>
          <w:szCs w:val="20"/>
        </w:rPr>
        <w:t>h                       ____/____/________</w:t>
      </w:r>
    </w:p>
    <w:p w14:paraId="33FFC55F" w14:textId="77777777" w:rsidR="001E676E" w:rsidRDefault="001E676E">
      <w:pPr>
        <w:rPr>
          <w:sz w:val="20"/>
          <w:szCs w:val="20"/>
        </w:rPr>
      </w:pPr>
    </w:p>
    <w:p w14:paraId="7643A506" w14:textId="77777777" w:rsidR="001E676E" w:rsidRDefault="001E676E">
      <w:pPr>
        <w:rPr>
          <w:sz w:val="20"/>
          <w:szCs w:val="20"/>
        </w:rPr>
      </w:pPr>
    </w:p>
    <w:p w14:paraId="1C1EDD61" w14:textId="77777777" w:rsidR="001E676E" w:rsidRDefault="001E676E">
      <w:pPr>
        <w:rPr>
          <w:sz w:val="20"/>
          <w:szCs w:val="20"/>
        </w:rPr>
      </w:pPr>
    </w:p>
    <w:sectPr w:rsidR="001E676E" w:rsidSect="0079210C">
      <w:pgSz w:w="11906" w:h="16838"/>
      <w:pgMar w:top="1077"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85D9A" w14:textId="77777777" w:rsidR="00113FE7" w:rsidRDefault="00113FE7">
      <w:r>
        <w:separator/>
      </w:r>
    </w:p>
  </w:endnote>
  <w:endnote w:type="continuationSeparator" w:id="0">
    <w:p w14:paraId="0F3C064E" w14:textId="77777777" w:rsidR="00113FE7" w:rsidRDefault="0011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DADD" w14:textId="77777777" w:rsidR="00113FE7" w:rsidRDefault="00113FE7">
      <w:r>
        <w:rPr>
          <w:color w:val="000000"/>
        </w:rPr>
        <w:separator/>
      </w:r>
    </w:p>
  </w:footnote>
  <w:footnote w:type="continuationSeparator" w:id="0">
    <w:p w14:paraId="334C29E7" w14:textId="77777777" w:rsidR="00113FE7" w:rsidRDefault="00113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E676E"/>
    <w:rsid w:val="00113FE7"/>
    <w:rsid w:val="001E676E"/>
    <w:rsid w:val="0079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5F92"/>
  <w15:docId w15:val="{96B32785-3B16-4700-86DA-BF803433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w.org.uk/safeguar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Dickel</dc:creator>
  <dc:description/>
  <cp:lastModifiedBy>Wardtech</cp:lastModifiedBy>
  <cp:revision>2</cp:revision>
  <cp:lastPrinted>2020-08-18T10:12:00Z</cp:lastPrinted>
  <dcterms:created xsi:type="dcterms:W3CDTF">2020-08-18T21:36:00Z</dcterms:created>
  <dcterms:modified xsi:type="dcterms:W3CDTF">2020-08-18T21:36:00Z</dcterms:modified>
</cp:coreProperties>
</file>