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line="240" w:lineRule="auto"/>
        <w:contextualSpacing w:val="0"/>
        <w:jc w:val="center"/>
        <w:rPr/>
      </w:pPr>
      <w:bookmarkStart w:colFirst="0" w:colLast="0" w:name="_c4gw3oerfsoe" w:id="0"/>
      <w:bookmarkEnd w:id="0"/>
      <w:r w:rsidDel="00000000" w:rsidR="00000000" w:rsidRPr="00000000">
        <w:rPr>
          <w:rtl w:val="0"/>
        </w:rPr>
        <w:t xml:space="preserve">Mark Walker / Simon Chambers Testimonial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47nuw9la021o" w:id="1"/>
      <w:bookmarkEnd w:id="1"/>
      <w:r w:rsidDel="00000000" w:rsidR="00000000" w:rsidRPr="00000000">
        <w:rPr>
          <w:rtl w:val="0"/>
        </w:rPr>
        <w:t xml:space="preserve">Chambers XI - Yellow and Red kit              Walker XI - Black and Red kit</w:t>
      </w:r>
    </w:p>
    <w:tbl>
      <w:tblPr>
        <w:tblStyle w:val="Table1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Darryl Peck (Manager)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Steve Saxton (Manager)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Simon Chambers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 Walker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Gareth Edkins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Peter Flewitt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Paul Andrews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Luke Attewell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Lenton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 Attewell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Morley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 Annable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Jake Pearson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William Braddock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Darren Barber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Josh Turner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Matthew West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Aden Meir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Marek Smith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 Newton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Brian Waplington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 Beal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 Johnson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Kieran Saxton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Antony Ridgway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James North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Luke Moore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Jason Winfield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 Chambers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Robert Sudbury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 Fletcher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Gavin Slack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Kieran Lynch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 Newcombe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Kristian Tingle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Paul Saxton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James Taylor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contextualSpacing w:val="0"/>
      <w:jc w:val="center"/>
      <w:rPr>
        <w:rFonts w:ascii="Arial Black" w:cs="Arial Black" w:eastAsia="Arial Black" w:hAnsi="Arial Black"/>
        <w:i w:val="1"/>
        <w:color w:val="0563c1"/>
        <w:sz w:val="20"/>
        <w:szCs w:val="20"/>
      </w:rPr>
    </w:pPr>
    <w:hyperlink r:id="rId1">
      <w:r w:rsidDel="00000000" w:rsidR="00000000" w:rsidRPr="00000000">
        <w:rPr>
          <w:rFonts w:ascii="Arial" w:cs="Arial" w:eastAsia="Arial" w:hAnsi="Arial"/>
          <w:color w:val="1155cc"/>
          <w:sz w:val="18"/>
          <w:szCs w:val="18"/>
          <w:u w:val="single"/>
          <w:rtl w:val="0"/>
        </w:rPr>
        <w:t xml:space="preserve">www.afckirkhallam.co.uk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Title"/>
      <w:widowControl w:val="0"/>
      <w:spacing w:after="0" w:before="0" w:line="276" w:lineRule="auto"/>
      <w:contextualSpacing w:val="0"/>
      <w:jc w:val="center"/>
      <w:rPr>
        <w:rFonts w:ascii="Arial" w:cs="Arial" w:eastAsia="Arial" w:hAnsi="Arial"/>
        <w:b w:val="0"/>
        <w:sz w:val="22"/>
        <w:szCs w:val="22"/>
      </w:rPr>
    </w:pPr>
    <w:bookmarkStart w:colFirst="0" w:colLast="0" w:name="_mz09q9r70lay" w:id="2"/>
    <w:bookmarkEnd w:id="2"/>
    <w:r w:rsidDel="00000000" w:rsidR="00000000" w:rsidRPr="00000000">
      <w:drawing>
        <wp:inline distB="114300" distT="114300" distL="114300" distR="114300">
          <wp:extent cx="909638" cy="909638"/>
          <wp:effectExtent b="0" l="0" r="0" t="0"/>
          <wp:docPr descr="KH-Badge-2013.png" id="1" name="image2.png"/>
          <a:graphic>
            <a:graphicData uri="http://schemas.openxmlformats.org/drawingml/2006/picture">
              <pic:pic>
                <pic:nvPicPr>
                  <pic:cNvPr descr="KH-Badge-2013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909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Title"/>
      <w:widowControl w:val="0"/>
      <w:spacing w:after="0" w:before="0" w:line="276" w:lineRule="auto"/>
      <w:contextualSpacing w:val="0"/>
      <w:jc w:val="center"/>
      <w:rPr>
        <w:rFonts w:ascii="Arial" w:cs="Arial" w:eastAsia="Arial" w:hAnsi="Arial"/>
        <w:sz w:val="28"/>
        <w:szCs w:val="28"/>
      </w:rPr>
    </w:pPr>
    <w:bookmarkStart w:colFirst="0" w:colLast="0" w:name="_uq9jgv6pqrn2" w:id="3"/>
    <w:bookmarkEnd w:id="3"/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AFC KIRK HALLAM</w:t>
    </w:r>
  </w:p>
  <w:p w:rsidR="00000000" w:rsidDel="00000000" w:rsidP="00000000" w:rsidRDefault="00000000" w:rsidRPr="00000000">
    <w:pPr>
      <w:pStyle w:val="Title"/>
      <w:widowControl w:val="0"/>
      <w:spacing w:after="0" w:before="0" w:line="276" w:lineRule="auto"/>
      <w:contextualSpacing w:val="0"/>
      <w:jc w:val="center"/>
      <w:rPr>
        <w:rFonts w:ascii="Arial Black" w:cs="Arial Black" w:eastAsia="Arial Black" w:hAnsi="Arial Black"/>
        <w:sz w:val="28"/>
        <w:szCs w:val="28"/>
      </w:rPr>
    </w:pPr>
    <w:bookmarkStart w:colFirst="0" w:colLast="0" w:name="_uqwqfnol6zr2" w:id="4"/>
    <w:bookmarkEnd w:id="4"/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 FA Charter Standard Club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fckirkhallam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