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34DCA" w14:textId="7618C9BF" w:rsidR="000028E2" w:rsidRPr="00F50A1D" w:rsidRDefault="000028E2" w:rsidP="00E90807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spacing w:line="276" w:lineRule="auto"/>
        <w:rPr>
          <w:rFonts w:cs="Arial"/>
          <w:szCs w:val="24"/>
        </w:rPr>
      </w:pPr>
    </w:p>
    <w:tbl>
      <w:tblPr>
        <w:tblStyle w:val="Tabellenraster"/>
        <w:tblW w:w="0" w:type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150"/>
      </w:tblGrid>
      <w:tr w:rsidR="00CE4846" w:rsidRPr="00B56B04" w14:paraId="7ADCAF18" w14:textId="77777777" w:rsidTr="00342324">
        <w:trPr>
          <w:cantSplit/>
          <w:trHeight w:hRule="exact" w:val="10626"/>
        </w:trPr>
        <w:tc>
          <w:tcPr>
            <w:tcW w:w="9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5CB13" w14:textId="77777777" w:rsidR="00465CAC" w:rsidRPr="002C6E30" w:rsidRDefault="00465CAC" w:rsidP="00E90807">
            <w:pPr>
              <w:pStyle w:val="AAAUTitel"/>
              <w:spacing w:after="120"/>
              <w:rPr>
                <w:b w:val="0"/>
                <w:bCs/>
                <w:noProof/>
                <w:lang w:val="en-US"/>
              </w:rPr>
            </w:pPr>
          </w:p>
          <w:p w14:paraId="62C16D6C" w14:textId="748B3651" w:rsidR="00465CAC" w:rsidRPr="002C6E30" w:rsidRDefault="00465CAC" w:rsidP="00E90807">
            <w:pPr>
              <w:pStyle w:val="AAAUTitel"/>
              <w:spacing w:after="120"/>
              <w:rPr>
                <w:b w:val="0"/>
                <w:bCs/>
                <w:noProof/>
                <w:lang w:val="en-US"/>
              </w:rPr>
            </w:pPr>
          </w:p>
          <w:p w14:paraId="1BAFA5C2" w14:textId="105C6B4D" w:rsidR="00342324" w:rsidRDefault="00342324" w:rsidP="00E90807">
            <w:pPr>
              <w:pStyle w:val="AAAUTitel"/>
              <w:spacing w:after="120"/>
              <w:rPr>
                <w:b w:val="0"/>
                <w:bCs/>
                <w:noProof/>
                <w:lang w:val="en-US"/>
              </w:rPr>
            </w:pPr>
          </w:p>
          <w:p w14:paraId="448D30D4" w14:textId="4306D913" w:rsidR="004811F8" w:rsidRDefault="004811F8" w:rsidP="00E90807">
            <w:pPr>
              <w:pStyle w:val="AAAUTitel"/>
              <w:spacing w:after="120"/>
              <w:rPr>
                <w:b w:val="0"/>
                <w:bCs/>
                <w:noProof/>
                <w:lang w:val="en-US"/>
              </w:rPr>
            </w:pPr>
          </w:p>
          <w:p w14:paraId="78C281E5" w14:textId="77777777" w:rsidR="004811F8" w:rsidRPr="002C6E30" w:rsidRDefault="004811F8" w:rsidP="00E90807">
            <w:pPr>
              <w:pStyle w:val="AAAUTitel"/>
              <w:spacing w:after="120"/>
              <w:rPr>
                <w:b w:val="0"/>
                <w:bCs/>
                <w:noProof/>
                <w:lang w:val="en-US"/>
              </w:rPr>
            </w:pPr>
          </w:p>
          <w:p w14:paraId="6AC3C47F" w14:textId="3BA086C5" w:rsidR="003843C0" w:rsidRDefault="00BC1907" w:rsidP="00E90807">
            <w:pPr>
              <w:pStyle w:val="AAAUTitel"/>
              <w:spacing w:after="120"/>
              <w:rPr>
                <w:i/>
                <w:iCs/>
                <w:noProof/>
                <w:color w:val="0070C0"/>
                <w:lang w:val="en-US"/>
              </w:rPr>
            </w:pPr>
            <w:r w:rsidRPr="00BC1907">
              <w:rPr>
                <w:i/>
                <w:iCs/>
                <w:noProof/>
                <w:color w:val="0070C0"/>
                <w:lang w:val="en-US"/>
              </w:rPr>
              <w:t>Platz für Ihr ITSCM</w:t>
            </w:r>
          </w:p>
          <w:p w14:paraId="0F1B3B13" w14:textId="68CF70B2" w:rsidR="001A27A8" w:rsidRPr="00BC1907" w:rsidRDefault="003843C0" w:rsidP="00E90807">
            <w:pPr>
              <w:pStyle w:val="AAAUTitel"/>
              <w:spacing w:after="120"/>
              <w:rPr>
                <w:i/>
                <w:iCs/>
                <w:color w:val="0070C0"/>
                <w:lang w:val="en-US"/>
              </w:rPr>
            </w:pPr>
            <w:r>
              <w:rPr>
                <w:i/>
                <w:iCs/>
                <w:noProof/>
                <w:color w:val="0070C0"/>
                <w:lang w:val="en-US"/>
              </w:rPr>
              <w:t>oder Organisations</w:t>
            </w:r>
            <w:r w:rsidR="000D7950">
              <w:rPr>
                <w:i/>
                <w:iCs/>
                <w:noProof/>
                <w:color w:val="0070C0"/>
                <w:lang w:val="en-US"/>
              </w:rPr>
              <w:t>-</w:t>
            </w:r>
            <w:r w:rsidR="00BC1907" w:rsidRPr="00BC1907">
              <w:rPr>
                <w:i/>
                <w:iCs/>
                <w:noProof/>
                <w:color w:val="0070C0"/>
                <w:lang w:val="en-US"/>
              </w:rPr>
              <w:t>Logo</w:t>
            </w:r>
          </w:p>
          <w:p w14:paraId="394E975C" w14:textId="77777777" w:rsidR="001A27A8" w:rsidRDefault="001A27A8" w:rsidP="00E90807">
            <w:pPr>
              <w:pStyle w:val="AAAUTitel"/>
              <w:spacing w:after="120"/>
              <w:rPr>
                <w:lang w:val="en-US"/>
              </w:rPr>
            </w:pPr>
          </w:p>
          <w:p w14:paraId="50BDE83A" w14:textId="5DDB9DFF" w:rsidR="00CE4846" w:rsidRPr="007D5BCA" w:rsidRDefault="00810A68" w:rsidP="00E90807">
            <w:pPr>
              <w:pStyle w:val="AAAUTitel"/>
              <w:spacing w:after="120"/>
              <w:rPr>
                <w:lang w:val="en-US"/>
              </w:rPr>
            </w:pPr>
            <w:r>
              <w:rPr>
                <w:lang w:val="en-US"/>
              </w:rPr>
              <w:t>Policy</w:t>
            </w:r>
            <w:r w:rsidR="00CE4846" w:rsidRPr="007D5BC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für das </w:t>
            </w:r>
            <w:r w:rsidR="00DC591F">
              <w:rPr>
                <w:lang w:val="en-US"/>
              </w:rPr>
              <w:br/>
            </w:r>
            <w:r w:rsidR="006E1FF1" w:rsidRPr="007D5BCA">
              <w:rPr>
                <w:lang w:val="en-US"/>
              </w:rPr>
              <w:t>IT Service Continuity</w:t>
            </w:r>
            <w:r w:rsidR="00744252" w:rsidRPr="007D5BCA">
              <w:rPr>
                <w:lang w:val="en-US"/>
              </w:rPr>
              <w:t xml:space="preserve"> Management</w:t>
            </w:r>
            <w:r w:rsidR="000D4D50">
              <w:rPr>
                <w:lang w:val="en-US"/>
              </w:rPr>
              <w:t xml:space="preserve"> (ITSCM)</w:t>
            </w:r>
          </w:p>
          <w:p w14:paraId="54275A3B" w14:textId="21241498" w:rsidR="00CE4846" w:rsidRPr="005745F3" w:rsidRDefault="00CE4846" w:rsidP="00E90807">
            <w:pPr>
              <w:spacing w:line="276" w:lineRule="auto"/>
              <w:jc w:val="center"/>
              <w:rPr>
                <w:rFonts w:cs="Arial"/>
                <w:sz w:val="22"/>
              </w:rPr>
            </w:pPr>
            <w:r w:rsidRPr="005745F3">
              <w:rPr>
                <w:rFonts w:cs="Arial"/>
                <w:sz w:val="22"/>
              </w:rPr>
              <w:t xml:space="preserve">Version </w:t>
            </w:r>
            <w:r w:rsidR="0030092C">
              <w:rPr>
                <w:rFonts w:cs="Arial"/>
                <w:i/>
                <w:iCs/>
                <w:color w:val="0070C0"/>
                <w:sz w:val="22"/>
              </w:rPr>
              <w:t>2</w:t>
            </w:r>
            <w:r w:rsidR="00453FC2" w:rsidRPr="00453FC2">
              <w:rPr>
                <w:rFonts w:cs="Arial"/>
                <w:i/>
                <w:iCs/>
                <w:color w:val="0070C0"/>
                <w:sz w:val="22"/>
              </w:rPr>
              <w:t>.0</w:t>
            </w:r>
          </w:p>
          <w:p w14:paraId="50B966EE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6E10D9F7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264C537A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1B954401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6EE17DDC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185EE095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79A58161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7CEBAB7C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4EB35907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181D03EF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0528D75F" w14:textId="77777777" w:rsidR="008F153D" w:rsidRPr="002C6E3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7CA13361" w14:textId="4F3D195B" w:rsidR="00465CAC" w:rsidRDefault="00465CAC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7602A17B" w14:textId="77777777" w:rsidR="00465CAC" w:rsidRDefault="00465CAC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01D389DE" w14:textId="77777777" w:rsidR="008F153D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1D3B240C" w14:textId="77777777" w:rsidR="008F153D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  <w:p w14:paraId="73A422EC" w14:textId="2B5CABE4" w:rsidR="008F153D" w:rsidRPr="003843C0" w:rsidRDefault="008F153D" w:rsidP="00261E19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</w:p>
        </w:tc>
      </w:tr>
    </w:tbl>
    <w:p w14:paraId="786C5401" w14:textId="1E2FC4B3" w:rsidR="008F153D" w:rsidRDefault="008F153D" w:rsidP="00012310">
      <w:pPr>
        <w:tabs>
          <w:tab w:val="left" w:pos="1338"/>
        </w:tabs>
        <w:spacing w:line="276" w:lineRule="auto"/>
      </w:pPr>
    </w:p>
    <w:p w14:paraId="110056E4" w14:textId="55121363" w:rsidR="008F153D" w:rsidRDefault="008F153D" w:rsidP="00E90807">
      <w:pPr>
        <w:spacing w:line="276" w:lineRule="auto"/>
      </w:pPr>
    </w:p>
    <w:p w14:paraId="317EA8E6" w14:textId="63225F50" w:rsidR="008F153D" w:rsidRDefault="008F153D" w:rsidP="00E90807">
      <w:pPr>
        <w:spacing w:line="276" w:lineRule="auto"/>
      </w:pPr>
    </w:p>
    <w:p w14:paraId="3A9CDBC1" w14:textId="76F6AA34" w:rsidR="008F153D" w:rsidRDefault="008F153D" w:rsidP="00E90807">
      <w:pPr>
        <w:spacing w:line="276" w:lineRule="auto"/>
      </w:pPr>
    </w:p>
    <w:p w14:paraId="6FEC8513" w14:textId="77777777" w:rsidR="00342324" w:rsidRDefault="00342324" w:rsidP="00E90807">
      <w:pPr>
        <w:spacing w:line="276" w:lineRule="auto"/>
      </w:pPr>
    </w:p>
    <w:p w14:paraId="6319F5D4" w14:textId="75F8C192" w:rsidR="008F153D" w:rsidRDefault="008F153D" w:rsidP="00E90807">
      <w:pPr>
        <w:spacing w:line="276" w:lineRule="auto"/>
      </w:pPr>
    </w:p>
    <w:tbl>
      <w:tblPr>
        <w:tblStyle w:val="Tabellenraster"/>
        <w:tblW w:w="0" w:type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F153D" w:rsidRPr="003557A4" w14:paraId="72ADD3AF" w14:textId="77777777" w:rsidTr="006C1FCD">
        <w:trPr>
          <w:trHeight w:hRule="exact" w:val="1020"/>
        </w:trPr>
        <w:tc>
          <w:tcPr>
            <w:tcW w:w="3024" w:type="dxa"/>
            <w:tcBorders>
              <w:top w:val="single" w:sz="4" w:space="0" w:color="auto"/>
            </w:tcBorders>
            <w:vAlign w:val="center"/>
          </w:tcPr>
          <w:p w14:paraId="3916C897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szCs w:val="20"/>
              </w:rPr>
            </w:pPr>
            <w:r w:rsidRPr="003557A4">
              <w:rPr>
                <w:szCs w:val="20"/>
              </w:rPr>
              <w:lastRenderedPageBreak/>
              <w:t>Erstellt</w:t>
            </w:r>
          </w:p>
          <w:p w14:paraId="3A1A17E8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  <w:color w:val="0070C0"/>
                <w:szCs w:val="20"/>
              </w:rPr>
            </w:pPr>
            <w:r w:rsidRPr="003557A4">
              <w:rPr>
                <w:szCs w:val="20"/>
              </w:rPr>
              <w:t xml:space="preserve">Name: </w:t>
            </w:r>
            <w:r w:rsidRPr="003557A4">
              <w:rPr>
                <w:b/>
                <w:bCs/>
                <w:i/>
                <w:iCs/>
                <w:color w:val="0070C0"/>
                <w:szCs w:val="20"/>
              </w:rPr>
              <w:t>des Erstellers</w:t>
            </w:r>
          </w:p>
          <w:p w14:paraId="1613EAF6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szCs w:val="20"/>
              </w:rPr>
            </w:pPr>
            <w:r w:rsidRPr="003557A4">
              <w:rPr>
                <w:szCs w:val="20"/>
              </w:rPr>
              <w:t>Datum:</w:t>
            </w:r>
            <w:r w:rsidRPr="003557A4">
              <w:rPr>
                <w:b/>
                <w:bCs/>
                <w:i/>
                <w:iCs/>
                <w:szCs w:val="20"/>
              </w:rPr>
              <w:t xml:space="preserve"> </w:t>
            </w:r>
            <w:r w:rsidRPr="003557A4">
              <w:rPr>
                <w:b/>
                <w:bCs/>
                <w:i/>
                <w:iCs/>
                <w:color w:val="0070C0"/>
                <w:szCs w:val="20"/>
              </w:rPr>
              <w:t>01.01.2026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vAlign w:val="center"/>
          </w:tcPr>
          <w:p w14:paraId="1529A461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szCs w:val="20"/>
              </w:rPr>
            </w:pPr>
            <w:r w:rsidRPr="003557A4">
              <w:rPr>
                <w:szCs w:val="20"/>
              </w:rPr>
              <w:t>Geprüft</w:t>
            </w:r>
          </w:p>
          <w:p w14:paraId="7993DBE0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  <w:color w:val="0070C0"/>
                <w:szCs w:val="20"/>
              </w:rPr>
            </w:pPr>
            <w:r w:rsidRPr="003557A4">
              <w:rPr>
                <w:szCs w:val="20"/>
              </w:rPr>
              <w:t xml:space="preserve">Name: </w:t>
            </w:r>
            <w:r w:rsidRPr="003557A4">
              <w:rPr>
                <w:b/>
                <w:bCs/>
                <w:i/>
                <w:iCs/>
                <w:color w:val="0070C0"/>
                <w:szCs w:val="20"/>
              </w:rPr>
              <w:t>des Prüfers</w:t>
            </w:r>
          </w:p>
          <w:p w14:paraId="38671AE2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szCs w:val="20"/>
              </w:rPr>
            </w:pPr>
            <w:r w:rsidRPr="003557A4">
              <w:rPr>
                <w:szCs w:val="20"/>
              </w:rPr>
              <w:t>Datum:</w:t>
            </w:r>
            <w:r w:rsidRPr="003557A4">
              <w:rPr>
                <w:b/>
                <w:bCs/>
                <w:i/>
                <w:iCs/>
                <w:szCs w:val="20"/>
              </w:rPr>
              <w:t xml:space="preserve"> </w:t>
            </w:r>
            <w:r w:rsidRPr="003557A4">
              <w:rPr>
                <w:b/>
                <w:bCs/>
                <w:i/>
                <w:iCs/>
                <w:color w:val="0070C0"/>
                <w:szCs w:val="20"/>
              </w:rPr>
              <w:t>01.02.2026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vAlign w:val="center"/>
          </w:tcPr>
          <w:p w14:paraId="667F2957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szCs w:val="20"/>
              </w:rPr>
            </w:pPr>
            <w:r w:rsidRPr="003557A4">
              <w:rPr>
                <w:szCs w:val="20"/>
              </w:rPr>
              <w:t>Freigegeben</w:t>
            </w:r>
          </w:p>
          <w:p w14:paraId="3761D542" w14:textId="58CE6434" w:rsidR="008F153D" w:rsidRPr="003557A4" w:rsidRDefault="008F153D" w:rsidP="006C1FCD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  <w:color w:val="0070C0"/>
                <w:szCs w:val="20"/>
              </w:rPr>
            </w:pPr>
            <w:r w:rsidRPr="003557A4">
              <w:rPr>
                <w:szCs w:val="20"/>
              </w:rPr>
              <w:t xml:space="preserve">Name: </w:t>
            </w:r>
            <w:r w:rsidRPr="003557A4">
              <w:rPr>
                <w:b/>
                <w:bCs/>
                <w:i/>
                <w:iCs/>
                <w:color w:val="0070C0"/>
                <w:szCs w:val="20"/>
              </w:rPr>
              <w:t>freigebende Person</w:t>
            </w:r>
          </w:p>
          <w:p w14:paraId="3F3F18F9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szCs w:val="20"/>
              </w:rPr>
            </w:pPr>
            <w:r w:rsidRPr="003557A4">
              <w:rPr>
                <w:szCs w:val="20"/>
              </w:rPr>
              <w:t>Datum;</w:t>
            </w:r>
            <w:r w:rsidRPr="003557A4">
              <w:rPr>
                <w:b/>
                <w:bCs/>
                <w:i/>
                <w:iCs/>
                <w:szCs w:val="20"/>
              </w:rPr>
              <w:t xml:space="preserve"> </w:t>
            </w:r>
            <w:r w:rsidRPr="003557A4">
              <w:rPr>
                <w:b/>
                <w:bCs/>
                <w:i/>
                <w:iCs/>
                <w:color w:val="0070C0"/>
                <w:szCs w:val="20"/>
              </w:rPr>
              <w:t>01.03.2026</w:t>
            </w:r>
          </w:p>
        </w:tc>
      </w:tr>
      <w:tr w:rsidR="008F153D" w:rsidRPr="003557A4" w14:paraId="46C5266F" w14:textId="77777777" w:rsidTr="006C1FCD">
        <w:trPr>
          <w:trHeight w:hRule="exact" w:val="680"/>
        </w:trPr>
        <w:tc>
          <w:tcPr>
            <w:tcW w:w="3024" w:type="dxa"/>
          </w:tcPr>
          <w:p w14:paraId="119EC881" w14:textId="77777777" w:rsidR="008F153D" w:rsidRPr="00B56B04" w:rsidRDefault="008F153D" w:rsidP="006C1FCD">
            <w:pPr>
              <w:pStyle w:val="Arial10ptohneAbstand"/>
              <w:spacing w:after="120" w:line="276" w:lineRule="auto"/>
            </w:pPr>
            <w:r w:rsidRPr="00B56B04">
              <w:t>Nächste Revision</w:t>
            </w:r>
            <w:r>
              <w:t xml:space="preserve"> (alle 2 Jahre)</w:t>
            </w:r>
          </w:p>
          <w:p w14:paraId="137EADF2" w14:textId="00E70A91" w:rsidR="008F153D" w:rsidRPr="003557A4" w:rsidRDefault="008F153D" w:rsidP="006C1FCD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</w:rPr>
            </w:pPr>
            <w:r w:rsidRPr="002C6E30">
              <w:t>Datum</w:t>
            </w:r>
            <w:r w:rsidR="002C6E30" w:rsidRPr="002C6E30">
              <w:t>:</w:t>
            </w:r>
            <w:r w:rsidRPr="002C6E30">
              <w:rPr>
                <w:b/>
                <w:bCs/>
                <w:i/>
                <w:iCs/>
              </w:rPr>
              <w:t xml:space="preserve"> </w:t>
            </w:r>
            <w:r w:rsidRPr="003557A4">
              <w:rPr>
                <w:b/>
                <w:bCs/>
                <w:i/>
                <w:iCs/>
                <w:color w:val="0070C0"/>
              </w:rPr>
              <w:t>2 Jahre nach Freigabe</w:t>
            </w:r>
          </w:p>
        </w:tc>
        <w:tc>
          <w:tcPr>
            <w:tcW w:w="3024" w:type="dxa"/>
          </w:tcPr>
          <w:p w14:paraId="7DE3CF6A" w14:textId="77777777" w:rsidR="008F153D" w:rsidRPr="00B56B04" w:rsidRDefault="008F153D" w:rsidP="006C1FCD">
            <w:pPr>
              <w:pStyle w:val="Arial10ptohneAbstand"/>
              <w:spacing w:after="120" w:line="276" w:lineRule="auto"/>
            </w:pPr>
            <w:r w:rsidRPr="00B56B04">
              <w:t>Dokumentenverantw. Bereich</w:t>
            </w:r>
          </w:p>
          <w:p w14:paraId="2798FFAF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</w:rPr>
            </w:pPr>
            <w:r w:rsidRPr="003557A4">
              <w:rPr>
                <w:b/>
                <w:bCs/>
                <w:i/>
                <w:iCs/>
                <w:color w:val="0070C0"/>
              </w:rPr>
              <w:t>Wer ist verantwortlich?</w:t>
            </w:r>
          </w:p>
        </w:tc>
        <w:tc>
          <w:tcPr>
            <w:tcW w:w="3024" w:type="dxa"/>
          </w:tcPr>
          <w:p w14:paraId="33959EE3" w14:textId="77777777" w:rsidR="008F153D" w:rsidRPr="00B56B04" w:rsidRDefault="008F153D" w:rsidP="006C1FCD">
            <w:pPr>
              <w:pStyle w:val="Arial10ptohneAbstand"/>
              <w:spacing w:after="120" w:line="276" w:lineRule="auto"/>
            </w:pPr>
            <w:r w:rsidRPr="00B56B04">
              <w:t>Aktenzeichen</w:t>
            </w:r>
          </w:p>
          <w:p w14:paraId="0DFD3ACB" w14:textId="77777777" w:rsidR="008F153D" w:rsidRPr="003557A4" w:rsidRDefault="008F153D" w:rsidP="006C1FCD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</w:rPr>
            </w:pPr>
            <w:r w:rsidRPr="003557A4">
              <w:rPr>
                <w:b/>
                <w:bCs/>
                <w:i/>
                <w:iCs/>
                <w:color w:val="0070C0"/>
              </w:rPr>
              <w:t xml:space="preserve">Wenn </w:t>
            </w:r>
            <w:r>
              <w:rPr>
                <w:b/>
                <w:bCs/>
                <w:i/>
                <w:iCs/>
                <w:color w:val="0070C0"/>
              </w:rPr>
              <w:t xml:space="preserve">nötig und </w:t>
            </w:r>
            <w:r w:rsidRPr="003557A4">
              <w:rPr>
                <w:b/>
                <w:bCs/>
                <w:i/>
                <w:iCs/>
                <w:color w:val="0070C0"/>
              </w:rPr>
              <w:t>vorhanden</w:t>
            </w:r>
          </w:p>
        </w:tc>
      </w:tr>
      <w:tr w:rsidR="008F153D" w:rsidRPr="00B56B04" w14:paraId="4AEAB75F" w14:textId="77777777" w:rsidTr="006C1FCD">
        <w:trPr>
          <w:trHeight w:hRule="exact" w:val="451"/>
        </w:trPr>
        <w:tc>
          <w:tcPr>
            <w:tcW w:w="9072" w:type="dxa"/>
            <w:gridSpan w:val="3"/>
          </w:tcPr>
          <w:p w14:paraId="14603C01" w14:textId="77777777" w:rsidR="008F153D" w:rsidRPr="00B56B04" w:rsidRDefault="008F153D" w:rsidP="006C1FCD">
            <w:pPr>
              <w:pStyle w:val="Arial10ptohneAbstand"/>
              <w:spacing w:after="120" w:line="276" w:lineRule="auto"/>
            </w:pPr>
            <w:r>
              <w:t xml:space="preserve">Verteilerkreis alle Beschäftigten bei </w:t>
            </w:r>
            <w:r w:rsidRPr="003557A4">
              <w:rPr>
                <w:b/>
                <w:bCs/>
                <w:i/>
                <w:iCs/>
                <w:color w:val="0070C0"/>
              </w:rPr>
              <w:t>„Name Ihrer Organisation“</w:t>
            </w:r>
          </w:p>
        </w:tc>
      </w:tr>
    </w:tbl>
    <w:p w14:paraId="6326EC08" w14:textId="3F8BEA72" w:rsidR="008F153D" w:rsidRDefault="008F153D" w:rsidP="00E90807">
      <w:pPr>
        <w:spacing w:line="276" w:lineRule="auto"/>
      </w:pPr>
    </w:p>
    <w:p w14:paraId="0D5BF228" w14:textId="58FE1FC8" w:rsidR="008F153D" w:rsidRDefault="008F153D" w:rsidP="00E90807">
      <w:pPr>
        <w:spacing w:line="276" w:lineRule="auto"/>
      </w:pPr>
    </w:p>
    <w:p w14:paraId="28162395" w14:textId="77777777" w:rsidR="004811F8" w:rsidRDefault="004811F8" w:rsidP="00E90807">
      <w:pPr>
        <w:spacing w:line="276" w:lineRule="auto"/>
      </w:pPr>
    </w:p>
    <w:tbl>
      <w:tblPr>
        <w:tblW w:w="90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35"/>
        <w:gridCol w:w="1059"/>
        <w:gridCol w:w="4534"/>
        <w:gridCol w:w="1786"/>
      </w:tblGrid>
      <w:tr w:rsidR="008F153D" w:rsidRPr="00AE2E75" w14:paraId="62D8F97A" w14:textId="77777777" w:rsidTr="00D02640"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6E6E6"/>
            <w:hideMark/>
          </w:tcPr>
          <w:p w14:paraId="5249F796" w14:textId="77777777" w:rsidR="008F153D" w:rsidRPr="00D02640" w:rsidRDefault="008F153D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026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Datum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6E6E6"/>
            <w:hideMark/>
          </w:tcPr>
          <w:p w14:paraId="7AAC18B2" w14:textId="77777777" w:rsidR="008F153D" w:rsidRPr="00D02640" w:rsidRDefault="008F153D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026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Version</w:t>
            </w:r>
          </w:p>
        </w:tc>
        <w:tc>
          <w:tcPr>
            <w:tcW w:w="4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6E6E6"/>
            <w:hideMark/>
          </w:tcPr>
          <w:p w14:paraId="373C5163" w14:textId="77777777" w:rsidR="008F153D" w:rsidRPr="00D02640" w:rsidRDefault="008F153D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026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Beschreibung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6E6E6"/>
            <w:hideMark/>
          </w:tcPr>
          <w:p w14:paraId="200B0C06" w14:textId="77777777" w:rsidR="008F153D" w:rsidRPr="00D02640" w:rsidRDefault="008F153D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026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Verändert durch</w:t>
            </w:r>
          </w:p>
        </w:tc>
      </w:tr>
      <w:tr w:rsidR="008F153D" w14:paraId="412E15C4" w14:textId="77777777" w:rsidTr="00D02640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E7991C" w14:textId="71E40DF9" w:rsidR="008F153D" w:rsidRPr="00342324" w:rsidRDefault="00D02640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</w:t>
            </w:r>
            <w:r w:rsidR="008F153D"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.0</w:t>
            </w: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1</w:t>
            </w:r>
            <w:r w:rsidR="008F153D"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.20</w:t>
            </w: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7E98E35" w14:textId="60684D9B" w:rsidR="008F153D" w:rsidRPr="00342324" w:rsidRDefault="008F153D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</w:t>
            </w:r>
            <w:r w:rsidR="00D02640"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6014239" w14:textId="6BB48F6C" w:rsidR="008F153D" w:rsidRPr="00342324" w:rsidRDefault="008F153D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Erstellung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565CAC" w14:textId="19E63C49" w:rsidR="008F153D" w:rsidRPr="00342324" w:rsidRDefault="00453FC2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Ersteller</w:t>
            </w:r>
          </w:p>
        </w:tc>
      </w:tr>
      <w:tr w:rsidR="008F153D" w14:paraId="1BC9400F" w14:textId="77777777" w:rsidTr="003C22CF"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005CD88" w14:textId="44100F4E" w:rsidR="008F153D" w:rsidRPr="00342324" w:rsidRDefault="00D02640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01.02.2026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9AA9F45" w14:textId="292918BE" w:rsidR="008F153D" w:rsidRPr="00342324" w:rsidRDefault="00D02640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0.3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1ACCAC5" w14:textId="7B21E0E0" w:rsidR="008F153D" w:rsidRPr="00342324" w:rsidRDefault="00D02640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Review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EBC3F5" w14:textId="39D5E12C" w:rsidR="008F153D" w:rsidRPr="00342324" w:rsidRDefault="00D02640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P</w:t>
            </w:r>
            <w:r w:rsid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rüfer</w:t>
            </w:r>
          </w:p>
        </w:tc>
      </w:tr>
      <w:tr w:rsidR="003C22CF" w14:paraId="37AF058E" w14:textId="77777777" w:rsidTr="00D02640"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0B50EA" w14:textId="7C8E0E96" w:rsidR="003C22CF" w:rsidRPr="00342324" w:rsidRDefault="003C22CF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01.03.2026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2C24F4" w14:textId="532C9712" w:rsidR="003C22CF" w:rsidRPr="00342324" w:rsidRDefault="0030092C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2</w:t>
            </w:r>
            <w:r w:rsidR="003C22CF"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.0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929FE6" w14:textId="676E5D44" w:rsidR="003C22CF" w:rsidRPr="00342324" w:rsidRDefault="003C22CF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Freigabe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D0CC0" w14:textId="49288191" w:rsidR="003C22CF" w:rsidRPr="00342324" w:rsidRDefault="003C22CF" w:rsidP="006C1FCD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Verantwortlich</w:t>
            </w:r>
            <w:r w:rsidR="0034232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</w:t>
            </w:r>
          </w:p>
        </w:tc>
      </w:tr>
    </w:tbl>
    <w:p w14:paraId="32916E20" w14:textId="5FBA113A" w:rsidR="008F153D" w:rsidRDefault="008F153D" w:rsidP="00E90807">
      <w:pPr>
        <w:spacing w:line="276" w:lineRule="auto"/>
      </w:pPr>
    </w:p>
    <w:p w14:paraId="0033CA7F" w14:textId="5DEC173E" w:rsidR="00342324" w:rsidRDefault="00342324">
      <w:pPr>
        <w:spacing w:after="0"/>
        <w:jc w:val="left"/>
      </w:pPr>
      <w:r>
        <w:br w:type="page"/>
      </w:r>
    </w:p>
    <w:p w14:paraId="318F0C44" w14:textId="5953AC5B" w:rsidR="000028E2" w:rsidRPr="00342324" w:rsidRDefault="000028E2" w:rsidP="00E90807">
      <w:pPr>
        <w:spacing w:line="276" w:lineRule="auto"/>
        <w:rPr>
          <w:b/>
          <w:bCs/>
          <w:sz w:val="28"/>
          <w:szCs w:val="28"/>
        </w:rPr>
      </w:pPr>
      <w:r w:rsidRPr="00342324">
        <w:rPr>
          <w:b/>
          <w:bCs/>
          <w:sz w:val="28"/>
          <w:szCs w:val="28"/>
        </w:rPr>
        <w:lastRenderedPageBreak/>
        <w:t>Inhaltsverzeichnis</w:t>
      </w:r>
    </w:p>
    <w:p w14:paraId="4AB4DB17" w14:textId="71497650" w:rsidR="004E094A" w:rsidRDefault="000028E2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42EA6">
        <w:rPr>
          <w:sz w:val="20"/>
        </w:rPr>
        <w:fldChar w:fldCharType="begin"/>
      </w:r>
      <w:r w:rsidRPr="00F43030">
        <w:rPr>
          <w:rFonts w:cs="Arial"/>
          <w:sz w:val="20"/>
        </w:rPr>
        <w:instrText xml:space="preserve"> TOC \o "1-3" \h \z </w:instrText>
      </w:r>
      <w:r w:rsidRPr="00C42EA6">
        <w:rPr>
          <w:sz w:val="20"/>
        </w:rPr>
        <w:fldChar w:fldCharType="separate"/>
      </w:r>
      <w:hyperlink w:anchor="_Toc210478398" w:history="1">
        <w:r w:rsidR="004E094A" w:rsidRPr="00720B28">
          <w:rPr>
            <w:rStyle w:val="Hyperlink"/>
            <w:noProof/>
          </w:rPr>
          <w:t>1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Ziel &amp; Zweck der Policy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_Toc210478398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4</w:t>
        </w:r>
        <w:r w:rsidR="004E094A">
          <w:rPr>
            <w:noProof/>
            <w:webHidden/>
          </w:rPr>
          <w:fldChar w:fldCharType="end"/>
        </w:r>
      </w:hyperlink>
    </w:p>
    <w:p w14:paraId="1745D0EF" w14:textId="51C07F0A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399" w:history="1">
        <w:r w:rsidR="004E094A" w:rsidRPr="00720B28">
          <w:rPr>
            <w:rStyle w:val="Hyperlink"/>
            <w:noProof/>
          </w:rPr>
          <w:t>2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Geltungsbereich(e)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_Toc210478399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4</w:t>
        </w:r>
        <w:r w:rsidR="004E094A">
          <w:rPr>
            <w:noProof/>
            <w:webHidden/>
          </w:rPr>
          <w:fldChar w:fldCharType="end"/>
        </w:r>
      </w:hyperlink>
    </w:p>
    <w:p w14:paraId="6C6D108D" w14:textId="01D3993D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0" w:history="1">
        <w:r w:rsidR="004E094A" w:rsidRPr="00720B28">
          <w:rPr>
            <w:rStyle w:val="Hyperlink"/>
            <w:noProof/>
            <w:lang w:val="en-US"/>
          </w:rPr>
          <w:t>3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  <w:lang w:val="en-US"/>
          </w:rPr>
          <w:t>IT Service Continuity Management (ITSCM) Beschreibung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_Toc210478400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4</w:t>
        </w:r>
        <w:r w:rsidR="004E094A">
          <w:rPr>
            <w:noProof/>
            <w:webHidden/>
          </w:rPr>
          <w:fldChar w:fldCharType="end"/>
        </w:r>
      </w:hyperlink>
    </w:p>
    <w:p w14:paraId="2F20E61D" w14:textId="56BDF2F2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1" w:history="1">
        <w:r w:rsidR="004E094A" w:rsidRPr="00720B28">
          <w:rPr>
            <w:rStyle w:val="Hyperlink"/>
            <w:noProof/>
          </w:rPr>
          <w:t>3.1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Alle Definitionen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_Toc210478401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5</w:t>
        </w:r>
        <w:r w:rsidR="004E094A">
          <w:rPr>
            <w:noProof/>
            <w:webHidden/>
          </w:rPr>
          <w:fldChar w:fldCharType="end"/>
        </w:r>
      </w:hyperlink>
    </w:p>
    <w:p w14:paraId="1C28A7CD" w14:textId="5BC48878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2" w:history="1">
        <w:r w:rsidR="004E094A" w:rsidRPr="00720B28">
          <w:rPr>
            <w:rStyle w:val="Hyperlink"/>
            <w:noProof/>
          </w:rPr>
          <w:t>3.2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Übersicht der Klassifikation von IT-Störungen (Beispiel)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_Toc210478402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5</w:t>
        </w:r>
        <w:r w:rsidR="004E094A">
          <w:rPr>
            <w:noProof/>
            <w:webHidden/>
          </w:rPr>
          <w:fldChar w:fldCharType="end"/>
        </w:r>
      </w:hyperlink>
    </w:p>
    <w:p w14:paraId="5EBA1EF7" w14:textId="57FA5129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3" w:history="1">
        <w:r w:rsidR="004E094A" w:rsidRPr="00720B28">
          <w:rPr>
            <w:rStyle w:val="Hyperlink"/>
            <w:noProof/>
          </w:rPr>
          <w:t>3.3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Gesetze, Normen und / oder Standards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_Toc210478403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7</w:t>
        </w:r>
        <w:r w:rsidR="004E094A">
          <w:rPr>
            <w:noProof/>
            <w:webHidden/>
          </w:rPr>
          <w:fldChar w:fldCharType="end"/>
        </w:r>
      </w:hyperlink>
    </w:p>
    <w:p w14:paraId="2542CC1D" w14:textId="4A97AF17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4" w:history="1">
        <w:r w:rsidR="004E094A" w:rsidRPr="00720B28">
          <w:rPr>
            <w:rStyle w:val="Hyperlink"/>
            <w:noProof/>
          </w:rPr>
          <w:t>3.4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Zielsetzung / Erwartungshaltungen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_Toc210478404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7</w:t>
        </w:r>
        <w:r w:rsidR="004E094A">
          <w:rPr>
            <w:noProof/>
            <w:webHidden/>
          </w:rPr>
          <w:fldChar w:fldCharType="end"/>
        </w:r>
      </w:hyperlink>
    </w:p>
    <w:p w14:paraId="0E9D3AF9" w14:textId="409493DA" w:rsidR="004E094A" w:rsidRDefault="00905B2D">
      <w:pPr>
        <w:pStyle w:val="Verzeichnis3"/>
        <w:tabs>
          <w:tab w:val="left" w:pos="144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5" w:history="1">
        <w:r w:rsidR="004E094A" w:rsidRPr="00720B28">
          <w:rPr>
            <w:rStyle w:val="Hyperlink"/>
            <w:noProof/>
          </w:rPr>
          <w:t>3.4.1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Anforderungen an das ITSCM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_Toc210478405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7</w:t>
        </w:r>
        <w:r w:rsidR="004E094A">
          <w:rPr>
            <w:noProof/>
            <w:webHidden/>
          </w:rPr>
          <w:fldChar w:fldCharType="end"/>
        </w:r>
      </w:hyperlink>
    </w:p>
    <w:p w14:paraId="40EC0C0B" w14:textId="583216F3" w:rsidR="004E094A" w:rsidRDefault="00905B2D">
      <w:pPr>
        <w:pStyle w:val="Verzeichnis3"/>
        <w:tabs>
          <w:tab w:val="left" w:pos="144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6" w:history="1">
        <w:r w:rsidR="004E094A" w:rsidRPr="00720B28">
          <w:rPr>
            <w:rStyle w:val="Hyperlink"/>
            <w:noProof/>
          </w:rPr>
          <w:t>3.4.2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Anforderungen an das Top-Management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_Toc210478406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8</w:t>
        </w:r>
        <w:r w:rsidR="004E094A">
          <w:rPr>
            <w:noProof/>
            <w:webHidden/>
          </w:rPr>
          <w:fldChar w:fldCharType="end"/>
        </w:r>
      </w:hyperlink>
    </w:p>
    <w:p w14:paraId="3A96D491" w14:textId="03AEB4AE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7" w:history="1">
        <w:r w:rsidR="004E094A" w:rsidRPr="00720B28">
          <w:rPr>
            <w:rStyle w:val="Hyperlink"/>
            <w:noProof/>
          </w:rPr>
          <w:t>3.5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Prozessbeschreibung(en)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_Toc210478407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8</w:t>
        </w:r>
        <w:r w:rsidR="004E094A">
          <w:rPr>
            <w:noProof/>
            <w:webHidden/>
          </w:rPr>
          <w:fldChar w:fldCharType="end"/>
        </w:r>
      </w:hyperlink>
    </w:p>
    <w:p w14:paraId="47659EF5" w14:textId="6794CC42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8" w:history="1">
        <w:r w:rsidR="004E094A" w:rsidRPr="00720B28">
          <w:rPr>
            <w:rStyle w:val="Hyperlink"/>
            <w:noProof/>
          </w:rPr>
          <w:t>3.6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Risikoniveau &amp; Risikoappetit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_Toc210478408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9</w:t>
        </w:r>
        <w:r w:rsidR="004E094A">
          <w:rPr>
            <w:noProof/>
            <w:webHidden/>
          </w:rPr>
          <w:fldChar w:fldCharType="end"/>
        </w:r>
      </w:hyperlink>
    </w:p>
    <w:p w14:paraId="20900681" w14:textId="5E744A06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09" w:history="1">
        <w:r w:rsidR="004E094A" w:rsidRPr="00720B28">
          <w:rPr>
            <w:rStyle w:val="Hyperlink"/>
            <w:noProof/>
          </w:rPr>
          <w:t>3.7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Organisation (für Normal- und Notbetrieb)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_Toc210478409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10</w:t>
        </w:r>
        <w:r w:rsidR="004E094A">
          <w:rPr>
            <w:noProof/>
            <w:webHidden/>
          </w:rPr>
          <w:fldChar w:fldCharType="end"/>
        </w:r>
      </w:hyperlink>
    </w:p>
    <w:p w14:paraId="5056531C" w14:textId="24590973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0" w:history="1">
        <w:r w:rsidR="004E094A" w:rsidRPr="00720B28">
          <w:rPr>
            <w:rStyle w:val="Hyperlink"/>
            <w:noProof/>
          </w:rPr>
          <w:t>3.8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Rollen und Verantwortlichkeiten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_Toc210478410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10</w:t>
        </w:r>
        <w:r w:rsidR="004E094A">
          <w:rPr>
            <w:noProof/>
            <w:webHidden/>
          </w:rPr>
          <w:fldChar w:fldCharType="end"/>
        </w:r>
      </w:hyperlink>
    </w:p>
    <w:p w14:paraId="1ABF479E" w14:textId="12B50BCF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1" w:history="1">
        <w:r w:rsidR="004E094A" w:rsidRPr="00720B28">
          <w:rPr>
            <w:rStyle w:val="Hyperlink"/>
            <w:noProof/>
          </w:rPr>
          <w:t>3.9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Worst-Case-Szenarien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_Toc210478411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11</w:t>
        </w:r>
        <w:r w:rsidR="004E094A">
          <w:rPr>
            <w:noProof/>
            <w:webHidden/>
          </w:rPr>
          <w:fldChar w:fldCharType="end"/>
        </w:r>
      </w:hyperlink>
    </w:p>
    <w:p w14:paraId="372B4833" w14:textId="42539962" w:rsidR="004E094A" w:rsidRDefault="00905B2D">
      <w:pPr>
        <w:pStyle w:val="Verzeichnis2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2" w:history="1">
        <w:r w:rsidR="004E094A" w:rsidRPr="00720B28">
          <w:rPr>
            <w:rStyle w:val="Hyperlink"/>
            <w:noProof/>
          </w:rPr>
          <w:t>3.10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Out-of-Scope (wenn möglich Themen benennen)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_Toc210478412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12</w:t>
        </w:r>
        <w:r w:rsidR="004E094A">
          <w:rPr>
            <w:noProof/>
            <w:webHidden/>
          </w:rPr>
          <w:fldChar w:fldCharType="end"/>
        </w:r>
      </w:hyperlink>
    </w:p>
    <w:p w14:paraId="127D912A" w14:textId="31128399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3" w:history="1">
        <w:r w:rsidR="004E094A" w:rsidRPr="00720B28">
          <w:rPr>
            <w:rStyle w:val="Hyperlink"/>
            <w:noProof/>
          </w:rPr>
          <w:t>4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Sicherheit &amp; Datenschutz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_Toc210478413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12</w:t>
        </w:r>
        <w:r w:rsidR="004E094A">
          <w:rPr>
            <w:noProof/>
            <w:webHidden/>
          </w:rPr>
          <w:fldChar w:fldCharType="end"/>
        </w:r>
      </w:hyperlink>
    </w:p>
    <w:p w14:paraId="7636BA6B" w14:textId="52A334DD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4" w:history="1">
        <w:r w:rsidR="004E094A" w:rsidRPr="00720B28">
          <w:rPr>
            <w:rStyle w:val="Hyperlink"/>
            <w:noProof/>
          </w:rPr>
          <w:t>5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ITSCM Dokumentation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_Toc210478414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12</w:t>
        </w:r>
        <w:r w:rsidR="004E094A">
          <w:rPr>
            <w:noProof/>
            <w:webHidden/>
          </w:rPr>
          <w:fldChar w:fldCharType="end"/>
        </w:r>
      </w:hyperlink>
    </w:p>
    <w:p w14:paraId="2C9A839F" w14:textId="737C956C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5" w:history="1">
        <w:r w:rsidR="004E094A" w:rsidRPr="00720B28">
          <w:rPr>
            <w:rStyle w:val="Hyperlink"/>
            <w:noProof/>
          </w:rPr>
          <w:t>6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Akzeptanz &amp; Sensibilisierung (Awareness)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_Toc210478415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13</w:t>
        </w:r>
        <w:r w:rsidR="004E094A">
          <w:rPr>
            <w:noProof/>
            <w:webHidden/>
          </w:rPr>
          <w:fldChar w:fldCharType="end"/>
        </w:r>
      </w:hyperlink>
    </w:p>
    <w:p w14:paraId="3EB84234" w14:textId="333EDDFB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6" w:history="1">
        <w:r w:rsidR="004E094A" w:rsidRPr="00720B28">
          <w:rPr>
            <w:rStyle w:val="Hyperlink"/>
            <w:noProof/>
          </w:rPr>
          <w:t>7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Inkraftsetzung &amp; Aktualisierung(en)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_Toc210478416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13</w:t>
        </w:r>
        <w:r w:rsidR="004E094A">
          <w:rPr>
            <w:noProof/>
            <w:webHidden/>
          </w:rPr>
          <w:fldChar w:fldCharType="end"/>
        </w:r>
      </w:hyperlink>
    </w:p>
    <w:p w14:paraId="3DD09DC2" w14:textId="1EC0538B" w:rsidR="004E094A" w:rsidRDefault="00905B2D">
      <w:pPr>
        <w:pStyle w:val="Verzeichnis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478417" w:history="1">
        <w:r w:rsidR="004E094A" w:rsidRPr="00720B28">
          <w:rPr>
            <w:rStyle w:val="Hyperlink"/>
            <w:noProof/>
          </w:rPr>
          <w:t>8</w:t>
        </w:r>
        <w:r w:rsidR="004E09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E094A" w:rsidRPr="00720B28">
          <w:rPr>
            <w:rStyle w:val="Hyperlink"/>
            <w:noProof/>
          </w:rPr>
          <w:t>Mitgeltende Unterlagen oder Abhängigkeiten</w:t>
        </w:r>
        <w:r w:rsidR="004E094A">
          <w:rPr>
            <w:noProof/>
            <w:webHidden/>
          </w:rPr>
          <w:tab/>
        </w:r>
        <w:r w:rsidR="004E094A">
          <w:rPr>
            <w:noProof/>
            <w:webHidden/>
          </w:rPr>
          <w:fldChar w:fldCharType="begin"/>
        </w:r>
        <w:r w:rsidR="004E094A">
          <w:rPr>
            <w:noProof/>
            <w:webHidden/>
          </w:rPr>
          <w:instrText xml:space="preserve"> PAGEREF _Toc210478417 \h </w:instrText>
        </w:r>
        <w:r w:rsidR="004E094A">
          <w:rPr>
            <w:noProof/>
            <w:webHidden/>
          </w:rPr>
        </w:r>
        <w:r w:rsidR="004E094A">
          <w:rPr>
            <w:noProof/>
            <w:webHidden/>
          </w:rPr>
          <w:fldChar w:fldCharType="separate"/>
        </w:r>
        <w:r w:rsidR="004E094A">
          <w:rPr>
            <w:noProof/>
            <w:webHidden/>
          </w:rPr>
          <w:t>14</w:t>
        </w:r>
        <w:r w:rsidR="004E094A">
          <w:rPr>
            <w:noProof/>
            <w:webHidden/>
          </w:rPr>
          <w:fldChar w:fldCharType="end"/>
        </w:r>
      </w:hyperlink>
    </w:p>
    <w:p w14:paraId="2E6224FC" w14:textId="0740DF4A" w:rsidR="008E796D" w:rsidRPr="0030092C" w:rsidRDefault="000028E2" w:rsidP="0030092C">
      <w:pPr>
        <w:spacing w:line="276" w:lineRule="auto"/>
        <w:rPr>
          <w:szCs w:val="24"/>
        </w:rPr>
      </w:pPr>
      <w:r w:rsidRPr="00C42EA6">
        <w:rPr>
          <w:sz w:val="20"/>
        </w:rPr>
        <w:fldChar w:fldCharType="end"/>
      </w:r>
      <w:bookmarkStart w:id="0" w:name="_Toc455668249"/>
      <w:bookmarkStart w:id="1" w:name="_Toc455747903"/>
      <w:bookmarkStart w:id="2" w:name="_Toc455747975"/>
      <w:bookmarkStart w:id="3" w:name="_Toc455752131"/>
      <w:bookmarkStart w:id="4" w:name="_Toc455758198"/>
      <w:bookmarkStart w:id="5" w:name="_Toc455758397"/>
      <w:bookmarkStart w:id="6" w:name="_Toc455668250"/>
      <w:bookmarkStart w:id="7" w:name="_Toc455747904"/>
      <w:bookmarkStart w:id="8" w:name="_Toc455747976"/>
      <w:bookmarkStart w:id="9" w:name="_Toc455752132"/>
      <w:bookmarkStart w:id="10" w:name="_Toc455758199"/>
      <w:bookmarkStart w:id="11" w:name="_Toc455758398"/>
      <w:bookmarkStart w:id="12" w:name="_Toc455668251"/>
      <w:bookmarkStart w:id="13" w:name="_Toc455747905"/>
      <w:bookmarkStart w:id="14" w:name="_Toc455747977"/>
      <w:bookmarkStart w:id="15" w:name="_Toc455752133"/>
      <w:bookmarkStart w:id="16" w:name="_Toc455758200"/>
      <w:bookmarkStart w:id="17" w:name="_Toc455758399"/>
      <w:bookmarkStart w:id="18" w:name="_Toc455668252"/>
      <w:bookmarkStart w:id="19" w:name="_Toc455747906"/>
      <w:bookmarkStart w:id="20" w:name="_Toc455747978"/>
      <w:bookmarkStart w:id="21" w:name="_Toc455752134"/>
      <w:bookmarkStart w:id="22" w:name="_Toc455758201"/>
      <w:bookmarkStart w:id="23" w:name="_Toc455758400"/>
      <w:bookmarkStart w:id="24" w:name="_Toc47975845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A78D95" w14:textId="6940410F" w:rsidR="00261E19" w:rsidRPr="0030092C" w:rsidRDefault="00261E19" w:rsidP="0030092C">
      <w:pPr>
        <w:spacing w:line="276" w:lineRule="auto"/>
        <w:rPr>
          <w:szCs w:val="24"/>
        </w:rPr>
      </w:pPr>
    </w:p>
    <w:p w14:paraId="5DA0E819" w14:textId="622D855D" w:rsidR="00261E19" w:rsidRDefault="00261E19" w:rsidP="0030092C">
      <w:pPr>
        <w:spacing w:line="276" w:lineRule="auto"/>
        <w:rPr>
          <w:szCs w:val="24"/>
        </w:rPr>
      </w:pPr>
    </w:p>
    <w:p w14:paraId="3B70E066" w14:textId="745D801E" w:rsidR="0030092C" w:rsidRDefault="0030092C" w:rsidP="0030092C">
      <w:pPr>
        <w:spacing w:line="276" w:lineRule="auto"/>
        <w:rPr>
          <w:szCs w:val="24"/>
        </w:rPr>
      </w:pPr>
    </w:p>
    <w:p w14:paraId="420901A6" w14:textId="77777777" w:rsidR="0030092C" w:rsidRPr="0030092C" w:rsidRDefault="0030092C" w:rsidP="0030092C">
      <w:pPr>
        <w:spacing w:line="276" w:lineRule="auto"/>
        <w:rPr>
          <w:szCs w:val="24"/>
        </w:rPr>
      </w:pPr>
    </w:p>
    <w:p w14:paraId="6EADCEE0" w14:textId="52248C83" w:rsidR="00261E19" w:rsidRPr="004E094A" w:rsidRDefault="00A80114" w:rsidP="0030092C">
      <w:pPr>
        <w:spacing w:line="276" w:lineRule="auto"/>
        <w:rPr>
          <w:i/>
          <w:iCs/>
          <w:color w:val="0070C0"/>
          <w:szCs w:val="24"/>
        </w:rPr>
      </w:pPr>
      <w:r w:rsidRPr="004E094A">
        <w:rPr>
          <w:i/>
          <w:iCs/>
          <w:color w:val="0070C0"/>
          <w:szCs w:val="24"/>
        </w:rPr>
        <w:t>Wichtig!</w:t>
      </w:r>
      <w:r w:rsidR="00F13A22" w:rsidRPr="004E094A">
        <w:rPr>
          <w:i/>
          <w:iCs/>
          <w:color w:val="0070C0"/>
          <w:szCs w:val="24"/>
        </w:rPr>
        <w:t xml:space="preserve"> </w:t>
      </w:r>
      <w:r w:rsidR="0062445D" w:rsidRPr="004E094A">
        <w:rPr>
          <w:i/>
          <w:iCs/>
          <w:color w:val="0070C0"/>
          <w:szCs w:val="24"/>
        </w:rPr>
        <w:t xml:space="preserve">Alle </w:t>
      </w:r>
      <w:r w:rsidR="007F4990" w:rsidRPr="004E094A">
        <w:rPr>
          <w:i/>
          <w:iCs/>
          <w:color w:val="0070C0"/>
          <w:szCs w:val="24"/>
        </w:rPr>
        <w:t>in blauer und ku</w:t>
      </w:r>
      <w:r w:rsidRPr="004E094A">
        <w:rPr>
          <w:i/>
          <w:iCs/>
          <w:color w:val="0070C0"/>
          <w:szCs w:val="24"/>
        </w:rPr>
        <w:t>r</w:t>
      </w:r>
      <w:r w:rsidR="007F4990" w:rsidRPr="004E094A">
        <w:rPr>
          <w:i/>
          <w:iCs/>
          <w:color w:val="0070C0"/>
          <w:szCs w:val="24"/>
        </w:rPr>
        <w:t xml:space="preserve">siver Schrift </w:t>
      </w:r>
      <w:r w:rsidRPr="004E094A">
        <w:rPr>
          <w:i/>
          <w:iCs/>
          <w:color w:val="0070C0"/>
          <w:szCs w:val="24"/>
        </w:rPr>
        <w:t>verfassten Passagen</w:t>
      </w:r>
      <w:r w:rsidR="0062445D" w:rsidRPr="004E094A">
        <w:rPr>
          <w:i/>
          <w:iCs/>
          <w:color w:val="0070C0"/>
          <w:szCs w:val="24"/>
        </w:rPr>
        <w:t>,</w:t>
      </w:r>
      <w:r w:rsidRPr="004E094A">
        <w:rPr>
          <w:i/>
          <w:iCs/>
          <w:color w:val="0070C0"/>
          <w:szCs w:val="24"/>
        </w:rPr>
        <w:t xml:space="preserve"> müssen von Ihnen durch Ihre Werte ersetzt </w:t>
      </w:r>
      <w:r w:rsidR="0062445D" w:rsidRPr="004E094A">
        <w:rPr>
          <w:i/>
          <w:iCs/>
          <w:color w:val="0070C0"/>
          <w:szCs w:val="24"/>
        </w:rPr>
        <w:t xml:space="preserve">oder </w:t>
      </w:r>
      <w:r w:rsidR="00987930" w:rsidRPr="004E094A">
        <w:rPr>
          <w:i/>
          <w:iCs/>
          <w:color w:val="0070C0"/>
          <w:szCs w:val="24"/>
        </w:rPr>
        <w:t xml:space="preserve">aber </w:t>
      </w:r>
      <w:r w:rsidR="0062445D" w:rsidRPr="004E094A">
        <w:rPr>
          <w:i/>
          <w:iCs/>
          <w:color w:val="0070C0"/>
          <w:szCs w:val="24"/>
        </w:rPr>
        <w:t xml:space="preserve">gelöscht </w:t>
      </w:r>
      <w:r w:rsidRPr="004E094A">
        <w:rPr>
          <w:i/>
          <w:iCs/>
          <w:color w:val="0070C0"/>
          <w:szCs w:val="24"/>
        </w:rPr>
        <w:t>werden!</w:t>
      </w:r>
      <w:r w:rsidR="00E2768D" w:rsidRPr="004E094A">
        <w:rPr>
          <w:i/>
          <w:iCs/>
          <w:color w:val="0070C0"/>
          <w:szCs w:val="24"/>
        </w:rPr>
        <w:t xml:space="preserve"> Bitte auch diesen Hinweis nach dem Ausfüllen der Policy löschen.</w:t>
      </w:r>
    </w:p>
    <w:p w14:paraId="479421E7" w14:textId="30407058" w:rsidR="00D3300D" w:rsidRDefault="00D3300D" w:rsidP="0030092C">
      <w:pPr>
        <w:spacing w:line="276" w:lineRule="auto"/>
        <w:rPr>
          <w:szCs w:val="24"/>
        </w:rPr>
      </w:pPr>
    </w:p>
    <w:p w14:paraId="33229D56" w14:textId="77777777" w:rsidR="004E094A" w:rsidRPr="0030092C" w:rsidRDefault="004E094A" w:rsidP="0030092C">
      <w:pPr>
        <w:spacing w:line="276" w:lineRule="auto"/>
        <w:rPr>
          <w:szCs w:val="24"/>
        </w:rPr>
      </w:pPr>
    </w:p>
    <w:p w14:paraId="6C43E52B" w14:textId="77777777" w:rsidR="00261E19" w:rsidRPr="004E094A" w:rsidRDefault="00261E19" w:rsidP="0030092C">
      <w:pPr>
        <w:pStyle w:val="Listeunnummeriert"/>
        <w:numPr>
          <w:ilvl w:val="0"/>
          <w:numId w:val="0"/>
        </w:numPr>
        <w:spacing w:line="276" w:lineRule="auto"/>
        <w:ind w:left="357" w:hanging="357"/>
        <w:rPr>
          <w:rStyle w:val="Fett"/>
          <w:rFonts w:ascii="Arial" w:hAnsi="Arial" w:cs="Arial"/>
          <w:i/>
          <w:iCs/>
          <w:color w:val="0070C0"/>
          <w:sz w:val="24"/>
        </w:rPr>
      </w:pPr>
      <w:r w:rsidRPr="004E094A">
        <w:rPr>
          <w:rStyle w:val="Fett"/>
          <w:rFonts w:ascii="Arial" w:hAnsi="Arial" w:cs="Arial"/>
          <w:i/>
          <w:iCs/>
          <w:color w:val="0070C0"/>
          <w:sz w:val="24"/>
        </w:rPr>
        <w:t>Disclaimer</w:t>
      </w:r>
    </w:p>
    <w:p w14:paraId="0204197C" w14:textId="15DB219D" w:rsidR="00261E19" w:rsidRPr="004E094A" w:rsidRDefault="00261E19" w:rsidP="0030092C">
      <w:pPr>
        <w:spacing w:line="276" w:lineRule="auto"/>
        <w:rPr>
          <w:rFonts w:cs="Arial"/>
          <w:i/>
          <w:iCs/>
          <w:color w:val="0070C0"/>
          <w:szCs w:val="24"/>
        </w:rPr>
      </w:pPr>
      <w:r w:rsidRPr="004E094A">
        <w:rPr>
          <w:rStyle w:val="Fett"/>
          <w:rFonts w:cs="Arial"/>
          <w:b w:val="0"/>
          <w:bCs w:val="0"/>
          <w:i/>
          <w:iCs/>
          <w:color w:val="0070C0"/>
          <w:szCs w:val="24"/>
        </w:rPr>
        <w:t>Zur besseren Lesbarkeit, wird in diese</w:t>
      </w:r>
      <w:r w:rsidR="0082391E" w:rsidRPr="004E094A">
        <w:rPr>
          <w:rStyle w:val="Fett"/>
          <w:rFonts w:cs="Arial"/>
          <w:b w:val="0"/>
          <w:bCs w:val="0"/>
          <w:i/>
          <w:iCs/>
          <w:color w:val="0070C0"/>
          <w:szCs w:val="24"/>
        </w:rPr>
        <w:t xml:space="preserve">r Policy nur </w:t>
      </w:r>
      <w:r w:rsidRPr="004E094A">
        <w:rPr>
          <w:rStyle w:val="Fett"/>
          <w:rFonts w:cs="Arial"/>
          <w:b w:val="0"/>
          <w:bCs w:val="0"/>
          <w:i/>
          <w:iCs/>
          <w:color w:val="0070C0"/>
          <w:szCs w:val="24"/>
        </w:rPr>
        <w:t>das generische Maskulinum verwendet.</w:t>
      </w:r>
      <w:r w:rsidRPr="004E094A">
        <w:rPr>
          <w:rFonts w:cs="Arial"/>
          <w:b/>
          <w:bCs/>
          <w:i/>
          <w:iCs/>
          <w:color w:val="0070C0"/>
          <w:szCs w:val="24"/>
        </w:rPr>
        <w:t xml:space="preserve"> </w:t>
      </w:r>
      <w:r w:rsidRPr="004E094A">
        <w:rPr>
          <w:rStyle w:val="Fett"/>
          <w:rFonts w:cs="Arial"/>
          <w:b w:val="0"/>
          <w:bCs w:val="0"/>
          <w:i/>
          <w:iCs/>
          <w:color w:val="0070C0"/>
          <w:szCs w:val="24"/>
        </w:rPr>
        <w:t>Die verwendeten Personenbezeichnungen beziehen sich aber auf alle Geschlechter.</w:t>
      </w:r>
    </w:p>
    <w:p w14:paraId="3F7317B5" w14:textId="527417B9" w:rsidR="00A409C4" w:rsidRPr="00AD6247" w:rsidRDefault="004B2E21" w:rsidP="00E90807">
      <w:pPr>
        <w:pStyle w:val="berschrift1"/>
        <w:spacing w:after="120" w:line="276" w:lineRule="auto"/>
        <w:rPr>
          <w:sz w:val="28"/>
          <w:szCs w:val="28"/>
        </w:rPr>
      </w:pPr>
      <w:bookmarkStart w:id="25" w:name="_Toc210478398"/>
      <w:r>
        <w:rPr>
          <w:sz w:val="28"/>
          <w:szCs w:val="28"/>
        </w:rPr>
        <w:lastRenderedPageBreak/>
        <w:t xml:space="preserve">Ziel </w:t>
      </w:r>
      <w:r w:rsidR="00F1347A">
        <w:rPr>
          <w:sz w:val="28"/>
          <w:szCs w:val="28"/>
        </w:rPr>
        <w:t xml:space="preserve">&amp; </w:t>
      </w:r>
      <w:r w:rsidR="00A409C4" w:rsidRPr="00AD6247">
        <w:rPr>
          <w:sz w:val="28"/>
          <w:szCs w:val="28"/>
        </w:rPr>
        <w:t xml:space="preserve">Zweck </w:t>
      </w:r>
      <w:r w:rsidR="00A743F5" w:rsidRPr="00AD6247">
        <w:rPr>
          <w:sz w:val="28"/>
          <w:szCs w:val="28"/>
        </w:rPr>
        <w:t xml:space="preserve">der </w:t>
      </w:r>
      <w:r w:rsidR="00747701">
        <w:rPr>
          <w:sz w:val="28"/>
          <w:szCs w:val="28"/>
        </w:rPr>
        <w:t>Policy</w:t>
      </w:r>
      <w:bookmarkEnd w:id="25"/>
    </w:p>
    <w:p w14:paraId="4BCE4D86" w14:textId="39B34E77" w:rsidR="006D15F8" w:rsidRPr="0030092C" w:rsidRDefault="00DC1678" w:rsidP="0030092C">
      <w:pPr>
        <w:spacing w:line="276" w:lineRule="auto"/>
        <w:rPr>
          <w:i/>
          <w:iCs/>
          <w:color w:val="0070C0"/>
          <w:szCs w:val="24"/>
        </w:rPr>
      </w:pPr>
      <w:r w:rsidRPr="0030092C">
        <w:rPr>
          <w:i/>
          <w:iCs/>
          <w:color w:val="0070C0"/>
          <w:szCs w:val="24"/>
        </w:rPr>
        <w:t xml:space="preserve">Die </w:t>
      </w:r>
      <w:r w:rsidR="004176C5" w:rsidRPr="0030092C">
        <w:rPr>
          <w:i/>
          <w:iCs/>
          <w:color w:val="0070C0"/>
          <w:szCs w:val="24"/>
        </w:rPr>
        <w:t xml:space="preserve">Zielsetzung der vorliegenden </w:t>
      </w:r>
      <w:r w:rsidR="00747701" w:rsidRPr="0030092C">
        <w:rPr>
          <w:i/>
          <w:iCs/>
          <w:color w:val="0070C0"/>
          <w:szCs w:val="24"/>
        </w:rPr>
        <w:t>Policy</w:t>
      </w:r>
      <w:r w:rsidR="004176C5" w:rsidRPr="0030092C">
        <w:rPr>
          <w:i/>
          <w:iCs/>
          <w:color w:val="0070C0"/>
          <w:szCs w:val="24"/>
        </w:rPr>
        <w:t xml:space="preserve"> ist die Regelung </w:t>
      </w:r>
      <w:r w:rsidR="00782C23" w:rsidRPr="0030092C">
        <w:rPr>
          <w:i/>
          <w:iCs/>
          <w:color w:val="0070C0"/>
          <w:szCs w:val="24"/>
        </w:rPr>
        <w:t xml:space="preserve">der </w:t>
      </w:r>
      <w:r w:rsidR="004176C5" w:rsidRPr="0030092C">
        <w:rPr>
          <w:i/>
          <w:iCs/>
          <w:color w:val="0070C0"/>
          <w:szCs w:val="24"/>
        </w:rPr>
        <w:t xml:space="preserve">Bereitstellung </w:t>
      </w:r>
      <w:r w:rsidR="00DE031C" w:rsidRPr="0030092C">
        <w:rPr>
          <w:i/>
          <w:iCs/>
          <w:color w:val="0070C0"/>
          <w:szCs w:val="24"/>
        </w:rPr>
        <w:t xml:space="preserve">der </w:t>
      </w:r>
      <w:r w:rsidR="004176C5" w:rsidRPr="0030092C">
        <w:rPr>
          <w:i/>
          <w:iCs/>
          <w:color w:val="0070C0"/>
          <w:szCs w:val="24"/>
        </w:rPr>
        <w:t xml:space="preserve">IT in </w:t>
      </w:r>
      <w:r w:rsidR="00BF7BCD" w:rsidRPr="0030092C">
        <w:rPr>
          <w:i/>
          <w:iCs/>
          <w:color w:val="0070C0"/>
          <w:szCs w:val="24"/>
        </w:rPr>
        <w:t>IT-</w:t>
      </w:r>
      <w:r w:rsidR="004176C5" w:rsidRPr="0030092C">
        <w:rPr>
          <w:i/>
          <w:iCs/>
          <w:color w:val="0070C0"/>
          <w:szCs w:val="24"/>
        </w:rPr>
        <w:t xml:space="preserve">Notfällen </w:t>
      </w:r>
      <w:r w:rsidR="005F6C75" w:rsidRPr="0030092C">
        <w:rPr>
          <w:i/>
          <w:iCs/>
          <w:color w:val="0070C0"/>
          <w:szCs w:val="24"/>
        </w:rPr>
        <w:t xml:space="preserve">und </w:t>
      </w:r>
      <w:r w:rsidR="004F0407">
        <w:rPr>
          <w:i/>
          <w:iCs/>
          <w:color w:val="0070C0"/>
          <w:szCs w:val="24"/>
        </w:rPr>
        <w:t>(IT-)</w:t>
      </w:r>
      <w:r w:rsidR="005F6C75" w:rsidRPr="0030092C">
        <w:rPr>
          <w:i/>
          <w:iCs/>
          <w:color w:val="0070C0"/>
          <w:szCs w:val="24"/>
        </w:rPr>
        <w:t xml:space="preserve">Krisen </w:t>
      </w:r>
      <w:r w:rsidR="004176C5" w:rsidRPr="0030092C">
        <w:rPr>
          <w:i/>
          <w:iCs/>
          <w:color w:val="0070C0"/>
          <w:szCs w:val="24"/>
        </w:rPr>
        <w:t>gemäß den Anforderungen des Business Continuity Man</w:t>
      </w:r>
      <w:r w:rsidR="005F6C75" w:rsidRPr="0030092C">
        <w:rPr>
          <w:i/>
          <w:iCs/>
          <w:color w:val="0070C0"/>
          <w:szCs w:val="24"/>
        </w:rPr>
        <w:t xml:space="preserve">agements </w:t>
      </w:r>
      <w:r w:rsidR="00B67549" w:rsidRPr="0030092C">
        <w:rPr>
          <w:i/>
          <w:iCs/>
          <w:color w:val="0070C0"/>
          <w:szCs w:val="24"/>
        </w:rPr>
        <w:t>(B</w:t>
      </w:r>
      <w:r w:rsidR="00751C08" w:rsidRPr="0030092C">
        <w:rPr>
          <w:i/>
          <w:iCs/>
          <w:color w:val="0070C0"/>
          <w:szCs w:val="24"/>
        </w:rPr>
        <w:t>C</w:t>
      </w:r>
      <w:r w:rsidR="00B67549" w:rsidRPr="0030092C">
        <w:rPr>
          <w:i/>
          <w:iCs/>
          <w:color w:val="0070C0"/>
          <w:szCs w:val="24"/>
        </w:rPr>
        <w:t xml:space="preserve">M) </w:t>
      </w:r>
      <w:r w:rsidR="00DB54E6" w:rsidRPr="0030092C">
        <w:rPr>
          <w:i/>
          <w:iCs/>
          <w:color w:val="0070C0"/>
          <w:szCs w:val="24"/>
        </w:rPr>
        <w:t xml:space="preserve">bei </w:t>
      </w:r>
      <w:r w:rsidR="00751C08" w:rsidRPr="0030092C">
        <w:rPr>
          <w:i/>
          <w:iCs/>
          <w:color w:val="0070C0"/>
          <w:szCs w:val="24"/>
        </w:rPr>
        <w:t>„Name Ihrer Organisation“</w:t>
      </w:r>
      <w:r w:rsidR="004176C5" w:rsidRPr="0030092C">
        <w:rPr>
          <w:i/>
          <w:iCs/>
          <w:color w:val="0070C0"/>
          <w:szCs w:val="24"/>
        </w:rPr>
        <w:t xml:space="preserve">. Dies umfasst die Planung und Vorbereitung der Bereitstellung dieser </w:t>
      </w:r>
      <w:r w:rsidR="0045513D" w:rsidRPr="0030092C">
        <w:rPr>
          <w:i/>
          <w:iCs/>
          <w:color w:val="0070C0"/>
          <w:szCs w:val="24"/>
        </w:rPr>
        <w:t>IT-</w:t>
      </w:r>
      <w:r w:rsidR="004176C5" w:rsidRPr="0030092C">
        <w:rPr>
          <w:i/>
          <w:iCs/>
          <w:color w:val="0070C0"/>
          <w:szCs w:val="24"/>
        </w:rPr>
        <w:t xml:space="preserve">Ressourcen, die Erhöhung der Resilienz der IT </w:t>
      </w:r>
      <w:r w:rsidR="005A6C40" w:rsidRPr="0030092C">
        <w:rPr>
          <w:i/>
          <w:iCs/>
          <w:color w:val="0070C0"/>
          <w:szCs w:val="24"/>
        </w:rPr>
        <w:t xml:space="preserve">gegenüber </w:t>
      </w:r>
      <w:r w:rsidR="00FA4875" w:rsidRPr="0030092C">
        <w:rPr>
          <w:i/>
          <w:iCs/>
          <w:color w:val="0070C0"/>
          <w:szCs w:val="24"/>
        </w:rPr>
        <w:t>IT-</w:t>
      </w:r>
      <w:r w:rsidR="004176C5" w:rsidRPr="0030092C">
        <w:rPr>
          <w:i/>
          <w:iCs/>
          <w:color w:val="0070C0"/>
          <w:szCs w:val="24"/>
        </w:rPr>
        <w:t xml:space="preserve">Notfällen </w:t>
      </w:r>
      <w:r w:rsidR="00A8356B" w:rsidRPr="0030092C">
        <w:rPr>
          <w:i/>
          <w:iCs/>
          <w:color w:val="0070C0"/>
          <w:szCs w:val="24"/>
        </w:rPr>
        <w:t xml:space="preserve">und </w:t>
      </w:r>
      <w:r w:rsidR="004F0407">
        <w:rPr>
          <w:i/>
          <w:iCs/>
          <w:color w:val="0070C0"/>
          <w:szCs w:val="24"/>
        </w:rPr>
        <w:t>(</w:t>
      </w:r>
      <w:r w:rsidR="00FA4875" w:rsidRPr="0030092C">
        <w:rPr>
          <w:i/>
          <w:iCs/>
          <w:color w:val="0070C0"/>
          <w:szCs w:val="24"/>
        </w:rPr>
        <w:t>IT-</w:t>
      </w:r>
      <w:r w:rsidR="004F0407">
        <w:rPr>
          <w:i/>
          <w:iCs/>
          <w:color w:val="0070C0"/>
          <w:szCs w:val="24"/>
        </w:rPr>
        <w:t>)</w:t>
      </w:r>
      <w:r w:rsidR="00B72F08" w:rsidRPr="0030092C">
        <w:rPr>
          <w:i/>
          <w:iCs/>
          <w:color w:val="0070C0"/>
          <w:szCs w:val="24"/>
        </w:rPr>
        <w:t>Krisen</w:t>
      </w:r>
      <w:r w:rsidR="00EB21A1" w:rsidRPr="0030092C">
        <w:rPr>
          <w:i/>
          <w:iCs/>
          <w:color w:val="0070C0"/>
          <w:szCs w:val="24"/>
        </w:rPr>
        <w:t>,</w:t>
      </w:r>
      <w:r w:rsidR="00B72F08" w:rsidRPr="0030092C">
        <w:rPr>
          <w:i/>
          <w:iCs/>
          <w:color w:val="0070C0"/>
          <w:szCs w:val="24"/>
        </w:rPr>
        <w:t xml:space="preserve"> </w:t>
      </w:r>
      <w:r w:rsidR="004176C5" w:rsidRPr="0030092C">
        <w:rPr>
          <w:i/>
          <w:iCs/>
          <w:color w:val="0070C0"/>
          <w:szCs w:val="24"/>
        </w:rPr>
        <w:t xml:space="preserve">sowie die Durchführung entsprechender Übungen </w:t>
      </w:r>
      <w:r w:rsidR="0045513D" w:rsidRPr="0030092C">
        <w:rPr>
          <w:i/>
          <w:iCs/>
          <w:color w:val="0070C0"/>
          <w:szCs w:val="24"/>
        </w:rPr>
        <w:t xml:space="preserve">&amp; Tests </w:t>
      </w:r>
      <w:r w:rsidR="004176C5" w:rsidRPr="0030092C">
        <w:rPr>
          <w:i/>
          <w:iCs/>
          <w:color w:val="0070C0"/>
          <w:szCs w:val="24"/>
        </w:rPr>
        <w:t>zur Validierung des</w:t>
      </w:r>
      <w:r w:rsidR="00BA04A5" w:rsidRPr="0030092C">
        <w:rPr>
          <w:i/>
          <w:iCs/>
          <w:color w:val="0070C0"/>
          <w:szCs w:val="24"/>
        </w:rPr>
        <w:t xml:space="preserve"> I</w:t>
      </w:r>
      <w:r w:rsidR="004176C5" w:rsidRPr="0030092C">
        <w:rPr>
          <w:i/>
          <w:iCs/>
          <w:color w:val="0070C0"/>
          <w:szCs w:val="24"/>
        </w:rPr>
        <w:t xml:space="preserve">TSCM und der hierfür umgesetzten </w:t>
      </w:r>
      <w:r w:rsidR="0045513D" w:rsidRPr="0030092C">
        <w:rPr>
          <w:i/>
          <w:iCs/>
          <w:color w:val="0070C0"/>
          <w:szCs w:val="24"/>
        </w:rPr>
        <w:t>Vorsorgem</w:t>
      </w:r>
      <w:r w:rsidR="004176C5" w:rsidRPr="0030092C">
        <w:rPr>
          <w:i/>
          <w:iCs/>
          <w:color w:val="0070C0"/>
          <w:szCs w:val="24"/>
        </w:rPr>
        <w:t>aßnahmen.</w:t>
      </w:r>
      <w:r w:rsidR="00ED1DD4" w:rsidRPr="0030092C">
        <w:rPr>
          <w:i/>
          <w:iCs/>
          <w:color w:val="0070C0"/>
          <w:szCs w:val="24"/>
        </w:rPr>
        <w:t xml:space="preserve"> </w:t>
      </w:r>
      <w:r w:rsidR="00195FEB" w:rsidRPr="0030092C">
        <w:rPr>
          <w:i/>
          <w:iCs/>
          <w:color w:val="0070C0"/>
          <w:szCs w:val="24"/>
        </w:rPr>
        <w:t xml:space="preserve">Im </w:t>
      </w:r>
      <w:r w:rsidR="00ED1DD4" w:rsidRPr="0030092C">
        <w:rPr>
          <w:i/>
          <w:iCs/>
          <w:color w:val="0070C0"/>
          <w:szCs w:val="24"/>
        </w:rPr>
        <w:t xml:space="preserve">ITSCM </w:t>
      </w:r>
      <w:r w:rsidR="00195FEB" w:rsidRPr="0030092C">
        <w:rPr>
          <w:i/>
          <w:iCs/>
          <w:color w:val="0070C0"/>
          <w:szCs w:val="24"/>
        </w:rPr>
        <w:t xml:space="preserve">wird </w:t>
      </w:r>
      <w:r w:rsidR="00ED1DD4" w:rsidRPr="0030092C">
        <w:rPr>
          <w:i/>
          <w:iCs/>
          <w:color w:val="0070C0"/>
          <w:szCs w:val="24"/>
        </w:rPr>
        <w:t xml:space="preserve">ausschließlich die </w:t>
      </w:r>
      <w:r w:rsidR="00776809" w:rsidRPr="0030092C">
        <w:rPr>
          <w:i/>
          <w:iCs/>
          <w:color w:val="0070C0"/>
          <w:szCs w:val="24"/>
        </w:rPr>
        <w:t xml:space="preserve">IT </w:t>
      </w:r>
      <w:r w:rsidR="00ED1DD4" w:rsidRPr="0030092C">
        <w:rPr>
          <w:i/>
          <w:iCs/>
          <w:color w:val="0070C0"/>
          <w:szCs w:val="24"/>
        </w:rPr>
        <w:t>betrachtet</w:t>
      </w:r>
      <w:r w:rsidR="00FE402B" w:rsidRPr="0030092C">
        <w:rPr>
          <w:i/>
          <w:iCs/>
          <w:color w:val="0070C0"/>
          <w:szCs w:val="24"/>
        </w:rPr>
        <w:t xml:space="preserve"> und </w:t>
      </w:r>
      <w:r w:rsidR="005E309F" w:rsidRPr="0030092C">
        <w:rPr>
          <w:i/>
          <w:iCs/>
          <w:color w:val="0070C0"/>
          <w:szCs w:val="24"/>
        </w:rPr>
        <w:t xml:space="preserve">dabei </w:t>
      </w:r>
      <w:r w:rsidR="00FE402B" w:rsidRPr="0030092C">
        <w:rPr>
          <w:i/>
          <w:iCs/>
          <w:color w:val="0070C0"/>
          <w:szCs w:val="24"/>
        </w:rPr>
        <w:t xml:space="preserve">auch nur die IT-Ressourcen, die die zeitkritischen Geschäftsprozesse </w:t>
      </w:r>
      <w:r w:rsidR="00F13A22" w:rsidRPr="0030092C">
        <w:rPr>
          <w:i/>
          <w:iCs/>
          <w:color w:val="0070C0"/>
          <w:szCs w:val="24"/>
        </w:rPr>
        <w:t>bzw.</w:t>
      </w:r>
      <w:r w:rsidR="0084731B" w:rsidRPr="0030092C">
        <w:rPr>
          <w:i/>
          <w:iCs/>
          <w:color w:val="0070C0"/>
          <w:szCs w:val="24"/>
        </w:rPr>
        <w:t xml:space="preserve"> zeitkritischen IT-Services </w:t>
      </w:r>
      <w:r w:rsidR="00FE402B" w:rsidRPr="0030092C">
        <w:rPr>
          <w:i/>
          <w:iCs/>
          <w:color w:val="0070C0"/>
          <w:szCs w:val="24"/>
        </w:rPr>
        <w:t>unterstützen</w:t>
      </w:r>
      <w:r w:rsidR="00ED1DD4" w:rsidRPr="0030092C">
        <w:rPr>
          <w:i/>
          <w:iCs/>
          <w:color w:val="0070C0"/>
          <w:szCs w:val="24"/>
        </w:rPr>
        <w:t>.</w:t>
      </w:r>
    </w:p>
    <w:p w14:paraId="60FD40E6" w14:textId="4C06ADF0" w:rsidR="004176C5" w:rsidRPr="0085596A" w:rsidRDefault="004176C5" w:rsidP="00E90807">
      <w:pPr>
        <w:pStyle w:val="berschrift1"/>
        <w:spacing w:after="120" w:line="276" w:lineRule="auto"/>
        <w:rPr>
          <w:sz w:val="28"/>
          <w:szCs w:val="28"/>
        </w:rPr>
      </w:pPr>
      <w:bookmarkStart w:id="26" w:name="_Toc210478399"/>
      <w:r w:rsidRPr="0085596A">
        <w:rPr>
          <w:sz w:val="28"/>
          <w:szCs w:val="28"/>
        </w:rPr>
        <w:t>Geltungsbereich</w:t>
      </w:r>
      <w:r w:rsidR="004B2E21">
        <w:rPr>
          <w:sz w:val="28"/>
          <w:szCs w:val="28"/>
        </w:rPr>
        <w:t>(e)</w:t>
      </w:r>
      <w:bookmarkEnd w:id="26"/>
    </w:p>
    <w:p w14:paraId="2254BF03" w14:textId="325F8DAC" w:rsidR="00A64E40" w:rsidRPr="00522C34" w:rsidRDefault="00A64E40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Hier legen Sie Ihren Geltungsbereich bitte sehr genau fest.</w:t>
      </w:r>
    </w:p>
    <w:p w14:paraId="17C1C702" w14:textId="767DAA35" w:rsidR="00A85B6B" w:rsidRPr="00522C34" w:rsidRDefault="00A85B6B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Die</w:t>
      </w:r>
      <w:r w:rsidR="00316CBE" w:rsidRPr="00522C34">
        <w:rPr>
          <w:i/>
          <w:iCs/>
          <w:color w:val="0070C0"/>
          <w:szCs w:val="24"/>
        </w:rPr>
        <w:t>se</w:t>
      </w:r>
      <w:r w:rsidRPr="00522C34">
        <w:rPr>
          <w:i/>
          <w:iCs/>
          <w:color w:val="0070C0"/>
          <w:szCs w:val="24"/>
        </w:rPr>
        <w:t xml:space="preserve"> </w:t>
      </w:r>
      <w:r w:rsidR="00AB1B32" w:rsidRPr="00522C34">
        <w:rPr>
          <w:i/>
          <w:iCs/>
          <w:color w:val="0070C0"/>
          <w:szCs w:val="24"/>
        </w:rPr>
        <w:t>Policy</w:t>
      </w:r>
      <w:r w:rsidRPr="00522C34">
        <w:rPr>
          <w:i/>
          <w:iCs/>
          <w:color w:val="0070C0"/>
          <w:szCs w:val="24"/>
        </w:rPr>
        <w:t xml:space="preserve"> bezieht sich auf alle </w:t>
      </w:r>
      <w:r w:rsidR="00447BC8" w:rsidRPr="00522C34">
        <w:rPr>
          <w:i/>
          <w:iCs/>
          <w:color w:val="0070C0"/>
          <w:szCs w:val="24"/>
        </w:rPr>
        <w:t xml:space="preserve">unter Punkt 1 fallenden </w:t>
      </w:r>
      <w:r w:rsidR="00F343EA" w:rsidRPr="00522C34">
        <w:rPr>
          <w:i/>
          <w:iCs/>
          <w:color w:val="0070C0"/>
          <w:szCs w:val="24"/>
        </w:rPr>
        <w:t xml:space="preserve">IT-Ressourcen, </w:t>
      </w:r>
      <w:r w:rsidRPr="00522C34">
        <w:rPr>
          <w:i/>
          <w:iCs/>
          <w:color w:val="0070C0"/>
          <w:szCs w:val="24"/>
        </w:rPr>
        <w:t>IT-</w:t>
      </w:r>
      <w:r w:rsidR="007F0FE4" w:rsidRPr="00522C34">
        <w:rPr>
          <w:i/>
          <w:iCs/>
          <w:color w:val="0070C0"/>
          <w:szCs w:val="24"/>
        </w:rPr>
        <w:t>Services</w:t>
      </w:r>
      <w:r w:rsidRPr="00522C34">
        <w:rPr>
          <w:i/>
          <w:iCs/>
          <w:color w:val="0070C0"/>
          <w:szCs w:val="24"/>
        </w:rPr>
        <w:t xml:space="preserve">, auf die gesamte IT-Infrastruktur mit allen Informationen, IT-Anwendungen und IT-Systemen. Sie gilt für alle </w:t>
      </w:r>
      <w:r w:rsidR="00BF7BCD" w:rsidRPr="00522C34">
        <w:rPr>
          <w:i/>
          <w:iCs/>
          <w:color w:val="0070C0"/>
          <w:szCs w:val="24"/>
        </w:rPr>
        <w:t>IT-</w:t>
      </w:r>
      <w:r w:rsidRPr="00522C34">
        <w:rPr>
          <w:i/>
          <w:iCs/>
          <w:color w:val="0070C0"/>
          <w:szCs w:val="24"/>
        </w:rPr>
        <w:t>Beschäftigte</w:t>
      </w:r>
      <w:r w:rsidR="00BF3315" w:rsidRPr="00522C34">
        <w:rPr>
          <w:i/>
          <w:iCs/>
          <w:color w:val="0070C0"/>
          <w:szCs w:val="24"/>
        </w:rPr>
        <w:t>n</w:t>
      </w:r>
      <w:r w:rsidRPr="00522C34">
        <w:rPr>
          <w:i/>
          <w:iCs/>
          <w:color w:val="0070C0"/>
          <w:szCs w:val="24"/>
        </w:rPr>
        <w:t xml:space="preserve"> von </w:t>
      </w:r>
      <w:r w:rsidR="007F4990" w:rsidRPr="00522C34">
        <w:rPr>
          <w:i/>
          <w:iCs/>
          <w:color w:val="0070C0"/>
          <w:szCs w:val="24"/>
        </w:rPr>
        <w:t>„Name Ihrer Organisation“</w:t>
      </w:r>
      <w:r w:rsidRPr="00522C34">
        <w:rPr>
          <w:i/>
          <w:iCs/>
          <w:color w:val="0070C0"/>
          <w:szCs w:val="24"/>
        </w:rPr>
        <w:t xml:space="preserve"> sowie für alle Personen, die</w:t>
      </w:r>
    </w:p>
    <w:p w14:paraId="721D6940" w14:textId="77777777" w:rsidR="008048B5" w:rsidRPr="00522C34" w:rsidRDefault="00A85B6B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Zugang zur Infrastruktur,</w:t>
      </w:r>
    </w:p>
    <w:p w14:paraId="4CDD93C5" w14:textId="77777777" w:rsidR="008048B5" w:rsidRPr="00522C34" w:rsidRDefault="00A85B6B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Zugriff auf Informationen und</w:t>
      </w:r>
    </w:p>
    <w:p w14:paraId="06C4E6A5" w14:textId="6729B9C0" w:rsidR="00A85B6B" w:rsidRPr="00522C34" w:rsidRDefault="00A85B6B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 xml:space="preserve">Zugang zu IT-Anwendungen </w:t>
      </w:r>
      <w:r w:rsidR="00FF6B6D" w:rsidRPr="00522C34">
        <w:rPr>
          <w:i/>
          <w:iCs/>
          <w:color w:val="0070C0"/>
          <w:szCs w:val="24"/>
        </w:rPr>
        <w:t xml:space="preserve">/ </w:t>
      </w:r>
      <w:r w:rsidRPr="00522C34">
        <w:rPr>
          <w:i/>
          <w:iCs/>
          <w:color w:val="0070C0"/>
          <w:szCs w:val="24"/>
        </w:rPr>
        <w:t>IT-Systemen haben, die für die Aufgaben genutzt werden.</w:t>
      </w:r>
    </w:p>
    <w:p w14:paraId="5AD263A4" w14:textId="4D9F58ED" w:rsidR="000B1202" w:rsidRPr="00522C34" w:rsidRDefault="00A85B6B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Die</w:t>
      </w:r>
      <w:r w:rsidR="002A7F0B" w:rsidRPr="00522C34">
        <w:rPr>
          <w:i/>
          <w:iCs/>
          <w:color w:val="0070C0"/>
          <w:szCs w:val="24"/>
        </w:rPr>
        <w:t>se</w:t>
      </w:r>
      <w:r w:rsidR="00BF7BCD" w:rsidRPr="00522C34">
        <w:rPr>
          <w:i/>
          <w:iCs/>
          <w:color w:val="0070C0"/>
          <w:szCs w:val="24"/>
        </w:rPr>
        <w:t xml:space="preserve"> Policy</w:t>
      </w:r>
      <w:r w:rsidRPr="00522C34">
        <w:rPr>
          <w:i/>
          <w:iCs/>
          <w:color w:val="0070C0"/>
          <w:szCs w:val="24"/>
        </w:rPr>
        <w:t xml:space="preserve"> muss von allen </w:t>
      </w:r>
      <w:r w:rsidR="00AF2902" w:rsidRPr="00522C34">
        <w:rPr>
          <w:i/>
          <w:iCs/>
          <w:color w:val="0070C0"/>
          <w:szCs w:val="24"/>
        </w:rPr>
        <w:t>Mitarbeitern</w:t>
      </w:r>
      <w:r w:rsidR="00195FEB" w:rsidRPr="00522C34">
        <w:rPr>
          <w:i/>
          <w:iCs/>
          <w:color w:val="0070C0"/>
          <w:szCs w:val="24"/>
        </w:rPr>
        <w:t>,</w:t>
      </w:r>
      <w:r w:rsidRPr="00522C34">
        <w:rPr>
          <w:i/>
          <w:iCs/>
          <w:color w:val="0070C0"/>
          <w:szCs w:val="24"/>
        </w:rPr>
        <w:t xml:space="preserve"> als auch von externen </w:t>
      </w:r>
      <w:r w:rsidR="002A7F0B" w:rsidRPr="00522C34">
        <w:rPr>
          <w:i/>
          <w:iCs/>
          <w:color w:val="0070C0"/>
          <w:szCs w:val="24"/>
        </w:rPr>
        <w:t>IT-</w:t>
      </w:r>
      <w:r w:rsidRPr="00522C34">
        <w:rPr>
          <w:i/>
          <w:iCs/>
          <w:color w:val="0070C0"/>
          <w:szCs w:val="24"/>
        </w:rPr>
        <w:t>Dienstleistern beachtet werden.</w:t>
      </w:r>
      <w:r w:rsidR="00FA4875" w:rsidRPr="00522C34">
        <w:rPr>
          <w:i/>
          <w:iCs/>
          <w:color w:val="0070C0"/>
          <w:szCs w:val="24"/>
        </w:rPr>
        <w:t xml:space="preserve"> </w:t>
      </w:r>
      <w:r w:rsidR="00330672" w:rsidRPr="00522C34">
        <w:rPr>
          <w:i/>
          <w:iCs/>
          <w:color w:val="0070C0"/>
          <w:szCs w:val="24"/>
        </w:rPr>
        <w:t xml:space="preserve">Verträge mit externen </w:t>
      </w:r>
      <w:r w:rsidR="000A404A" w:rsidRPr="00522C34">
        <w:rPr>
          <w:i/>
          <w:iCs/>
          <w:color w:val="0070C0"/>
          <w:szCs w:val="24"/>
        </w:rPr>
        <w:t>IT-</w:t>
      </w:r>
      <w:r w:rsidR="00330672" w:rsidRPr="00522C34">
        <w:rPr>
          <w:i/>
          <w:iCs/>
          <w:color w:val="0070C0"/>
          <w:szCs w:val="24"/>
        </w:rPr>
        <w:t>Dienstleistern, die Dienstleistungen mit Relevanz für das ITSCM betreffen, müssen die</w:t>
      </w:r>
      <w:r w:rsidR="00E63239" w:rsidRPr="00522C34">
        <w:rPr>
          <w:i/>
          <w:iCs/>
          <w:color w:val="0070C0"/>
          <w:szCs w:val="24"/>
        </w:rPr>
        <w:t>se</w:t>
      </w:r>
      <w:r w:rsidR="00330672" w:rsidRPr="00522C34">
        <w:rPr>
          <w:i/>
          <w:iCs/>
          <w:color w:val="0070C0"/>
          <w:szCs w:val="24"/>
        </w:rPr>
        <w:t xml:space="preserve"> Vorgaben berücksichtigen. Verträge mit Relevanz für das ITSCM, die vor Inkrafttreten dieser </w:t>
      </w:r>
      <w:r w:rsidR="00CB7E5B" w:rsidRPr="00522C34">
        <w:rPr>
          <w:i/>
          <w:iCs/>
          <w:color w:val="0070C0"/>
          <w:szCs w:val="24"/>
        </w:rPr>
        <w:t>Policy</w:t>
      </w:r>
      <w:r w:rsidR="00330672" w:rsidRPr="00522C34">
        <w:rPr>
          <w:i/>
          <w:iCs/>
          <w:color w:val="0070C0"/>
          <w:szCs w:val="24"/>
        </w:rPr>
        <w:t xml:space="preserve"> geschlossen wurden</w:t>
      </w:r>
      <w:r w:rsidR="00195FEB" w:rsidRPr="00522C34">
        <w:rPr>
          <w:i/>
          <w:iCs/>
          <w:color w:val="0070C0"/>
          <w:szCs w:val="24"/>
        </w:rPr>
        <w:t>,</w:t>
      </w:r>
      <w:r w:rsidR="00330672" w:rsidRPr="00522C34">
        <w:rPr>
          <w:i/>
          <w:iCs/>
          <w:color w:val="0070C0"/>
          <w:szCs w:val="24"/>
        </w:rPr>
        <w:t xml:space="preserve"> sind im Rahmen der vorgesehenen </w:t>
      </w:r>
      <w:r w:rsidR="00FF6B6D" w:rsidRPr="00522C34">
        <w:rPr>
          <w:i/>
          <w:iCs/>
          <w:color w:val="0070C0"/>
          <w:szCs w:val="24"/>
        </w:rPr>
        <w:t xml:space="preserve">zyklischen </w:t>
      </w:r>
      <w:r w:rsidR="00330672" w:rsidRPr="00522C34">
        <w:rPr>
          <w:i/>
          <w:iCs/>
          <w:color w:val="0070C0"/>
          <w:szCs w:val="24"/>
        </w:rPr>
        <w:t>Vertragsüberprüfungen und Vertragsanpassungen entsprechend anzu</w:t>
      </w:r>
      <w:r w:rsidR="00FF6B6D" w:rsidRPr="00522C34">
        <w:rPr>
          <w:i/>
          <w:iCs/>
          <w:color w:val="0070C0"/>
          <w:szCs w:val="24"/>
        </w:rPr>
        <w:t>gleichen</w:t>
      </w:r>
      <w:r w:rsidR="00330672" w:rsidRPr="00522C34">
        <w:rPr>
          <w:i/>
          <w:iCs/>
          <w:color w:val="0070C0"/>
          <w:szCs w:val="24"/>
        </w:rPr>
        <w:t xml:space="preserve">. Erkannte Abweichungen von Vorgaben dieser </w:t>
      </w:r>
      <w:r w:rsidR="00CB7E5B" w:rsidRPr="00522C34">
        <w:rPr>
          <w:i/>
          <w:iCs/>
          <w:color w:val="0070C0"/>
          <w:szCs w:val="24"/>
        </w:rPr>
        <w:t>Policy</w:t>
      </w:r>
      <w:r w:rsidR="00330672" w:rsidRPr="00522C34">
        <w:rPr>
          <w:i/>
          <w:iCs/>
          <w:color w:val="0070C0"/>
          <w:szCs w:val="24"/>
        </w:rPr>
        <w:t xml:space="preserve"> in bestehenden Verträgen sind</w:t>
      </w:r>
      <w:r w:rsidR="007F0FE4" w:rsidRPr="00522C34">
        <w:rPr>
          <w:i/>
          <w:iCs/>
          <w:color w:val="0070C0"/>
          <w:szCs w:val="24"/>
        </w:rPr>
        <w:t xml:space="preserve"> anzupassen und</w:t>
      </w:r>
      <w:r w:rsidR="00330672" w:rsidRPr="00522C34">
        <w:rPr>
          <w:i/>
          <w:iCs/>
          <w:color w:val="0070C0"/>
          <w:szCs w:val="24"/>
        </w:rPr>
        <w:t xml:space="preserve"> im Rahmen des Managements von IT-Risiken zu berücksichtigen</w:t>
      </w:r>
      <w:r w:rsidR="00E85176" w:rsidRPr="00522C34">
        <w:rPr>
          <w:i/>
          <w:iCs/>
          <w:color w:val="0070C0"/>
          <w:szCs w:val="24"/>
        </w:rPr>
        <w:t xml:space="preserve"> und zu dokumentieren</w:t>
      </w:r>
      <w:r w:rsidR="00330672" w:rsidRPr="00522C34">
        <w:rPr>
          <w:i/>
          <w:iCs/>
          <w:color w:val="0070C0"/>
          <w:szCs w:val="24"/>
        </w:rPr>
        <w:t>.</w:t>
      </w:r>
    </w:p>
    <w:p w14:paraId="0E89D062" w14:textId="3D0A0DC8" w:rsidR="000B3EA8" w:rsidRPr="00A02A77" w:rsidRDefault="005E309F" w:rsidP="00E90807">
      <w:pPr>
        <w:pStyle w:val="berschrift1"/>
        <w:spacing w:after="120" w:line="276" w:lineRule="auto"/>
        <w:rPr>
          <w:sz w:val="28"/>
          <w:szCs w:val="28"/>
          <w:lang w:val="en-US"/>
        </w:rPr>
      </w:pPr>
      <w:bookmarkStart w:id="27" w:name="_Toc210478400"/>
      <w:r w:rsidRPr="005E309F">
        <w:rPr>
          <w:sz w:val="28"/>
          <w:szCs w:val="28"/>
          <w:lang w:val="en-US"/>
        </w:rPr>
        <w:t xml:space="preserve">IT Service Continuity Management </w:t>
      </w:r>
      <w:r>
        <w:rPr>
          <w:sz w:val="28"/>
          <w:szCs w:val="28"/>
          <w:lang w:val="en-US"/>
        </w:rPr>
        <w:t>(</w:t>
      </w:r>
      <w:r w:rsidR="000B3EA8" w:rsidRPr="00A02A77">
        <w:rPr>
          <w:sz w:val="28"/>
          <w:szCs w:val="28"/>
          <w:lang w:val="en-US"/>
        </w:rPr>
        <w:t>ITSCM</w:t>
      </w:r>
      <w:r>
        <w:rPr>
          <w:sz w:val="28"/>
          <w:szCs w:val="28"/>
          <w:lang w:val="en-US"/>
        </w:rPr>
        <w:t>)</w:t>
      </w:r>
      <w:r w:rsidR="00E8343C">
        <w:rPr>
          <w:sz w:val="28"/>
          <w:szCs w:val="28"/>
          <w:lang w:val="en-US"/>
        </w:rPr>
        <w:t xml:space="preserve"> Beschreibung</w:t>
      </w:r>
      <w:bookmarkEnd w:id="27"/>
    </w:p>
    <w:p w14:paraId="7D191EB0" w14:textId="11894182" w:rsidR="000A404A" w:rsidRPr="00522C34" w:rsidRDefault="000A404A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Hier wird kurz Ihr ITSCM beschrieben.</w:t>
      </w:r>
    </w:p>
    <w:p w14:paraId="19F15F79" w14:textId="51686848" w:rsidR="00BF3315" w:rsidRPr="00522C34" w:rsidRDefault="0043673B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 xml:space="preserve">ITSCM, auch </w:t>
      </w:r>
      <w:r w:rsidR="00E85176" w:rsidRPr="00522C34">
        <w:rPr>
          <w:i/>
          <w:iCs/>
          <w:color w:val="0070C0"/>
          <w:szCs w:val="24"/>
        </w:rPr>
        <w:t>„</w:t>
      </w:r>
      <w:r w:rsidRPr="00522C34">
        <w:rPr>
          <w:i/>
          <w:iCs/>
          <w:color w:val="0070C0"/>
          <w:szCs w:val="24"/>
        </w:rPr>
        <w:t xml:space="preserve">IT Readiness for Business Continuity </w:t>
      </w:r>
      <w:r w:rsidR="00870754" w:rsidRPr="00522C34">
        <w:rPr>
          <w:i/>
          <w:iCs/>
          <w:color w:val="0070C0"/>
          <w:szCs w:val="24"/>
        </w:rPr>
        <w:t xml:space="preserve">(IRBC)“ </w:t>
      </w:r>
      <w:r w:rsidRPr="00522C34">
        <w:rPr>
          <w:i/>
          <w:iCs/>
          <w:color w:val="0070C0"/>
          <w:szCs w:val="24"/>
        </w:rPr>
        <w:t>genannt, ist</w:t>
      </w:r>
      <w:r w:rsidR="007F0FE4" w:rsidRPr="00522C34">
        <w:rPr>
          <w:i/>
          <w:iCs/>
          <w:color w:val="0070C0"/>
          <w:szCs w:val="24"/>
        </w:rPr>
        <w:t xml:space="preserve"> der </w:t>
      </w:r>
      <w:r w:rsidR="00870754" w:rsidRPr="00522C34">
        <w:rPr>
          <w:i/>
          <w:iCs/>
          <w:color w:val="0070C0"/>
          <w:szCs w:val="24"/>
        </w:rPr>
        <w:t>Managementp</w:t>
      </w:r>
      <w:r w:rsidR="007F0FE4" w:rsidRPr="00522C34">
        <w:rPr>
          <w:i/>
          <w:iCs/>
          <w:color w:val="0070C0"/>
          <w:szCs w:val="24"/>
        </w:rPr>
        <w:t>rozess, der</w:t>
      </w:r>
      <w:r w:rsidRPr="00522C34">
        <w:rPr>
          <w:i/>
          <w:iCs/>
          <w:color w:val="0070C0"/>
          <w:szCs w:val="24"/>
        </w:rPr>
        <w:t xml:space="preserve"> sich mit der Planung der Bereitstellung von IT</w:t>
      </w:r>
      <w:r w:rsidR="009F51AB" w:rsidRPr="00522C34">
        <w:rPr>
          <w:i/>
          <w:iCs/>
          <w:color w:val="0070C0"/>
          <w:szCs w:val="24"/>
        </w:rPr>
        <w:t xml:space="preserve"> in IT-</w:t>
      </w:r>
      <w:r w:rsidRPr="00522C34">
        <w:rPr>
          <w:i/>
          <w:iCs/>
          <w:color w:val="0070C0"/>
          <w:szCs w:val="24"/>
        </w:rPr>
        <w:t>Notfallszenarien befasst.</w:t>
      </w:r>
      <w:r w:rsidR="00BF3315" w:rsidRPr="00522C34">
        <w:rPr>
          <w:i/>
          <w:iCs/>
          <w:color w:val="0070C0"/>
          <w:szCs w:val="24"/>
        </w:rPr>
        <w:t xml:space="preserve"> Diese werden </w:t>
      </w:r>
      <w:r w:rsidR="00870754" w:rsidRPr="00522C34">
        <w:rPr>
          <w:i/>
          <w:iCs/>
          <w:color w:val="0070C0"/>
          <w:szCs w:val="24"/>
        </w:rPr>
        <w:t xml:space="preserve">aktuell </w:t>
      </w:r>
      <w:r w:rsidR="00BF3315" w:rsidRPr="00522C34">
        <w:rPr>
          <w:i/>
          <w:iCs/>
          <w:color w:val="0070C0"/>
          <w:szCs w:val="24"/>
        </w:rPr>
        <w:t xml:space="preserve">in </w:t>
      </w:r>
      <w:r w:rsidR="00CD4519" w:rsidRPr="00522C34">
        <w:rPr>
          <w:i/>
          <w:iCs/>
          <w:color w:val="0070C0"/>
          <w:szCs w:val="24"/>
        </w:rPr>
        <w:t xml:space="preserve">drei </w:t>
      </w:r>
      <w:r w:rsidR="00765256" w:rsidRPr="00522C34">
        <w:rPr>
          <w:i/>
          <w:iCs/>
          <w:color w:val="0070C0"/>
          <w:szCs w:val="24"/>
        </w:rPr>
        <w:t xml:space="preserve">Standard </w:t>
      </w:r>
      <w:r w:rsidR="00BF3315" w:rsidRPr="00522C34">
        <w:rPr>
          <w:i/>
          <w:iCs/>
          <w:color w:val="0070C0"/>
          <w:szCs w:val="24"/>
        </w:rPr>
        <w:t>Worst-Case-Szenarien zusammengefasst:</w:t>
      </w:r>
    </w:p>
    <w:p w14:paraId="6C7D3A70" w14:textId="571BB480" w:rsidR="00BF3315" w:rsidRPr="00522C34" w:rsidRDefault="00BF3315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Ausfall eines RZ</w:t>
      </w:r>
    </w:p>
    <w:p w14:paraId="38919F65" w14:textId="5AFB15DC" w:rsidR="00BF3315" w:rsidRPr="00522C34" w:rsidRDefault="00BF3315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Nicht-Zugänglichkeit eines RZ</w:t>
      </w:r>
    </w:p>
    <w:p w14:paraId="2B235F98" w14:textId="75E77C4A" w:rsidR="00BF3315" w:rsidRDefault="00BF3315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Ausfall</w:t>
      </w:r>
      <w:r w:rsidR="007F0FE4" w:rsidRPr="00522C34">
        <w:rPr>
          <w:i/>
          <w:iCs/>
          <w:color w:val="0070C0"/>
          <w:szCs w:val="24"/>
        </w:rPr>
        <w:t xml:space="preserve"> WAN / RZ-Kopplung</w:t>
      </w:r>
    </w:p>
    <w:p w14:paraId="4C980BB5" w14:textId="4A65EE95" w:rsidR="00522C34" w:rsidRDefault="00522C34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>
        <w:rPr>
          <w:i/>
          <w:iCs/>
          <w:color w:val="0070C0"/>
          <w:szCs w:val="24"/>
        </w:rPr>
        <w:t>Ausfall durch kompromittieret IT-Infrastruktur</w:t>
      </w:r>
    </w:p>
    <w:p w14:paraId="0B40B4E5" w14:textId="4CF22F1E" w:rsidR="00522C34" w:rsidRPr="00522C34" w:rsidRDefault="00522C34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>
        <w:rPr>
          <w:i/>
          <w:iCs/>
          <w:color w:val="0070C0"/>
          <w:szCs w:val="24"/>
        </w:rPr>
        <w:t>Ausfall Cloud</w:t>
      </w:r>
    </w:p>
    <w:p w14:paraId="0AB491F8" w14:textId="19E2E5FD" w:rsidR="00330672" w:rsidRPr="00522C34" w:rsidRDefault="00744252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IT</w:t>
      </w:r>
      <w:r w:rsidR="0084731B" w:rsidRPr="00522C34">
        <w:rPr>
          <w:i/>
          <w:iCs/>
          <w:color w:val="0070C0"/>
          <w:szCs w:val="24"/>
        </w:rPr>
        <w:t xml:space="preserve"> </w:t>
      </w:r>
      <w:r w:rsidRPr="00522C34">
        <w:rPr>
          <w:i/>
          <w:iCs/>
          <w:color w:val="0070C0"/>
          <w:szCs w:val="24"/>
        </w:rPr>
        <w:t>Service</w:t>
      </w:r>
      <w:r w:rsidR="0084731B" w:rsidRPr="00522C34">
        <w:rPr>
          <w:i/>
          <w:iCs/>
          <w:color w:val="0070C0"/>
          <w:szCs w:val="24"/>
        </w:rPr>
        <w:t xml:space="preserve"> </w:t>
      </w:r>
      <w:r w:rsidRPr="00522C34">
        <w:rPr>
          <w:i/>
          <w:iCs/>
          <w:color w:val="0070C0"/>
          <w:szCs w:val="24"/>
        </w:rPr>
        <w:t xml:space="preserve">Continuity ist die Fähigkeit, trotz eines </w:t>
      </w:r>
      <w:r w:rsidR="00CA01A7" w:rsidRPr="00522C34">
        <w:rPr>
          <w:i/>
          <w:iCs/>
          <w:color w:val="0070C0"/>
          <w:szCs w:val="24"/>
        </w:rPr>
        <w:t>IT-Notfalls</w:t>
      </w:r>
      <w:r w:rsidRPr="00522C34">
        <w:rPr>
          <w:i/>
          <w:iCs/>
          <w:color w:val="0070C0"/>
          <w:szCs w:val="24"/>
        </w:rPr>
        <w:t xml:space="preserve"> oder einer </w:t>
      </w:r>
      <w:r w:rsidR="004F0407">
        <w:rPr>
          <w:i/>
          <w:iCs/>
          <w:color w:val="0070C0"/>
          <w:szCs w:val="24"/>
        </w:rPr>
        <w:t>(</w:t>
      </w:r>
      <w:r w:rsidR="009F51AB" w:rsidRPr="00522C34">
        <w:rPr>
          <w:i/>
          <w:iCs/>
          <w:color w:val="0070C0"/>
          <w:szCs w:val="24"/>
        </w:rPr>
        <w:t>IT-</w:t>
      </w:r>
      <w:r w:rsidR="004F0407">
        <w:rPr>
          <w:i/>
          <w:iCs/>
          <w:color w:val="0070C0"/>
          <w:szCs w:val="24"/>
        </w:rPr>
        <w:t>)</w:t>
      </w:r>
      <w:r w:rsidRPr="00522C34">
        <w:rPr>
          <w:i/>
          <w:iCs/>
          <w:color w:val="0070C0"/>
          <w:szCs w:val="24"/>
        </w:rPr>
        <w:t>Krise die</w:t>
      </w:r>
      <w:r w:rsidR="007F0FE4" w:rsidRPr="00522C34">
        <w:rPr>
          <w:i/>
          <w:iCs/>
          <w:color w:val="0070C0"/>
          <w:szCs w:val="24"/>
        </w:rPr>
        <w:t>,</w:t>
      </w:r>
      <w:r w:rsidRPr="00522C34">
        <w:rPr>
          <w:i/>
          <w:iCs/>
          <w:color w:val="0070C0"/>
          <w:szCs w:val="24"/>
        </w:rPr>
        <w:t xml:space="preserve"> </w:t>
      </w:r>
      <w:r w:rsidR="00BF3315" w:rsidRPr="00522C34">
        <w:rPr>
          <w:i/>
          <w:iCs/>
          <w:color w:val="0070C0"/>
          <w:szCs w:val="24"/>
        </w:rPr>
        <w:t xml:space="preserve">vom </w:t>
      </w:r>
      <w:r w:rsidR="007F0FE4" w:rsidRPr="00522C34">
        <w:rPr>
          <w:i/>
          <w:iCs/>
          <w:color w:val="0070C0"/>
          <w:szCs w:val="24"/>
        </w:rPr>
        <w:t>B</w:t>
      </w:r>
      <w:r w:rsidR="00D9781D" w:rsidRPr="00522C34">
        <w:rPr>
          <w:i/>
          <w:iCs/>
          <w:color w:val="0070C0"/>
          <w:szCs w:val="24"/>
        </w:rPr>
        <w:t>C</w:t>
      </w:r>
      <w:r w:rsidR="007F0FE4" w:rsidRPr="00522C34">
        <w:rPr>
          <w:i/>
          <w:iCs/>
          <w:color w:val="0070C0"/>
          <w:szCs w:val="24"/>
        </w:rPr>
        <w:t xml:space="preserve">M über eine </w:t>
      </w:r>
      <w:r w:rsidR="00BF3315" w:rsidRPr="00522C34">
        <w:rPr>
          <w:i/>
          <w:iCs/>
          <w:color w:val="0070C0"/>
          <w:szCs w:val="24"/>
        </w:rPr>
        <w:t>Business</w:t>
      </w:r>
      <w:r w:rsidR="007F0FE4" w:rsidRPr="00522C34">
        <w:rPr>
          <w:i/>
          <w:iCs/>
          <w:color w:val="0070C0"/>
          <w:szCs w:val="24"/>
        </w:rPr>
        <w:t xml:space="preserve"> Impact Analyse (BIA)</w:t>
      </w:r>
      <w:r w:rsidR="00BF3315" w:rsidRPr="00522C34">
        <w:rPr>
          <w:i/>
          <w:iCs/>
          <w:color w:val="0070C0"/>
          <w:szCs w:val="24"/>
        </w:rPr>
        <w:t xml:space="preserve"> </w:t>
      </w:r>
      <w:r w:rsidR="007F0FE4" w:rsidRPr="00522C34">
        <w:rPr>
          <w:i/>
          <w:iCs/>
          <w:color w:val="0070C0"/>
          <w:szCs w:val="24"/>
        </w:rPr>
        <w:t>ermittelten</w:t>
      </w:r>
      <w:r w:rsidR="00195FEB" w:rsidRPr="00522C34">
        <w:rPr>
          <w:i/>
          <w:iCs/>
          <w:color w:val="0070C0"/>
          <w:szCs w:val="24"/>
        </w:rPr>
        <w:t>,</w:t>
      </w:r>
      <w:r w:rsidR="007F0FE4" w:rsidRPr="00522C34">
        <w:rPr>
          <w:i/>
          <w:iCs/>
          <w:color w:val="0070C0"/>
          <w:szCs w:val="24"/>
        </w:rPr>
        <w:t xml:space="preserve"> zeit</w:t>
      </w:r>
      <w:r w:rsidR="00BF3315" w:rsidRPr="00522C34">
        <w:rPr>
          <w:i/>
          <w:iCs/>
          <w:color w:val="0070C0"/>
          <w:szCs w:val="24"/>
        </w:rPr>
        <w:t xml:space="preserve">kritischen </w:t>
      </w:r>
      <w:r w:rsidR="00D9781D" w:rsidRPr="00522C34">
        <w:rPr>
          <w:i/>
          <w:iCs/>
          <w:color w:val="0070C0"/>
          <w:szCs w:val="24"/>
        </w:rPr>
        <w:t>Geschäftsprozesse und zeitkritische I</w:t>
      </w:r>
      <w:r w:rsidRPr="00522C34">
        <w:rPr>
          <w:i/>
          <w:iCs/>
          <w:color w:val="0070C0"/>
          <w:szCs w:val="24"/>
        </w:rPr>
        <w:t>T</w:t>
      </w:r>
      <w:r w:rsidR="00C868F3" w:rsidRPr="00522C34">
        <w:rPr>
          <w:i/>
          <w:iCs/>
          <w:color w:val="0070C0"/>
          <w:szCs w:val="24"/>
        </w:rPr>
        <w:t>-</w:t>
      </w:r>
      <w:r w:rsidRPr="00522C34">
        <w:rPr>
          <w:i/>
          <w:iCs/>
          <w:color w:val="0070C0"/>
          <w:szCs w:val="24"/>
        </w:rPr>
        <w:t xml:space="preserve">Services auf einem akzeptablen, vom </w:t>
      </w:r>
      <w:r w:rsidR="00510035" w:rsidRPr="00522C34">
        <w:rPr>
          <w:i/>
          <w:iCs/>
          <w:color w:val="0070C0"/>
          <w:szCs w:val="24"/>
        </w:rPr>
        <w:t>B</w:t>
      </w:r>
      <w:r w:rsidR="009E26F5" w:rsidRPr="00522C34">
        <w:rPr>
          <w:i/>
          <w:iCs/>
          <w:color w:val="0070C0"/>
          <w:szCs w:val="24"/>
        </w:rPr>
        <w:t>C</w:t>
      </w:r>
      <w:r w:rsidR="00510035" w:rsidRPr="00522C34">
        <w:rPr>
          <w:i/>
          <w:iCs/>
          <w:color w:val="0070C0"/>
          <w:szCs w:val="24"/>
        </w:rPr>
        <w:t>M</w:t>
      </w:r>
      <w:r w:rsidRPr="00522C34">
        <w:rPr>
          <w:i/>
          <w:iCs/>
          <w:color w:val="0070C0"/>
          <w:szCs w:val="24"/>
        </w:rPr>
        <w:t xml:space="preserve"> vor</w:t>
      </w:r>
      <w:r w:rsidR="00CF0C6D" w:rsidRPr="00522C34">
        <w:rPr>
          <w:i/>
          <w:iCs/>
          <w:color w:val="0070C0"/>
          <w:szCs w:val="24"/>
        </w:rPr>
        <w:t>gegebenen</w:t>
      </w:r>
      <w:r w:rsidR="00195FEB" w:rsidRPr="00522C34">
        <w:rPr>
          <w:i/>
          <w:iCs/>
          <w:color w:val="0070C0"/>
          <w:szCs w:val="24"/>
        </w:rPr>
        <w:t>,</w:t>
      </w:r>
      <w:r w:rsidRPr="00522C34">
        <w:rPr>
          <w:i/>
          <w:iCs/>
          <w:color w:val="0070C0"/>
          <w:szCs w:val="24"/>
        </w:rPr>
        <w:t xml:space="preserve"> Level</w:t>
      </w:r>
      <w:r w:rsidR="00C868F3" w:rsidRPr="00522C34">
        <w:rPr>
          <w:i/>
          <w:iCs/>
          <w:color w:val="0070C0"/>
          <w:szCs w:val="24"/>
        </w:rPr>
        <w:t xml:space="preserve"> </w:t>
      </w:r>
      <w:r w:rsidRPr="00522C34">
        <w:rPr>
          <w:i/>
          <w:iCs/>
          <w:color w:val="0070C0"/>
          <w:szCs w:val="24"/>
        </w:rPr>
        <w:t>liefern zu können.</w:t>
      </w:r>
      <w:r w:rsidR="00A36CD3" w:rsidRPr="00522C34">
        <w:rPr>
          <w:i/>
          <w:iCs/>
          <w:color w:val="0070C0"/>
          <w:szCs w:val="24"/>
        </w:rPr>
        <w:t xml:space="preserve"> </w:t>
      </w:r>
      <w:r w:rsidR="00CF0C6D" w:rsidRPr="00522C34">
        <w:rPr>
          <w:i/>
          <w:iCs/>
          <w:color w:val="0070C0"/>
          <w:szCs w:val="24"/>
        </w:rPr>
        <w:t xml:space="preserve">Das </w:t>
      </w:r>
      <w:r w:rsidR="00A0006E" w:rsidRPr="00522C34">
        <w:rPr>
          <w:i/>
          <w:iCs/>
          <w:color w:val="0070C0"/>
          <w:szCs w:val="24"/>
        </w:rPr>
        <w:t>ITSCM arbeite</w:t>
      </w:r>
      <w:r w:rsidR="00BA04A5" w:rsidRPr="00522C34">
        <w:rPr>
          <w:i/>
          <w:iCs/>
          <w:color w:val="0070C0"/>
          <w:szCs w:val="24"/>
        </w:rPr>
        <w:t>t</w:t>
      </w:r>
      <w:r w:rsidR="00A0006E" w:rsidRPr="00522C34">
        <w:rPr>
          <w:i/>
          <w:iCs/>
          <w:color w:val="0070C0"/>
          <w:szCs w:val="24"/>
        </w:rPr>
        <w:t xml:space="preserve"> </w:t>
      </w:r>
      <w:r w:rsidR="003E0970" w:rsidRPr="00522C34">
        <w:rPr>
          <w:i/>
          <w:iCs/>
          <w:color w:val="0070C0"/>
          <w:szCs w:val="24"/>
        </w:rPr>
        <w:t xml:space="preserve">dabei </w:t>
      </w:r>
      <w:r w:rsidR="00A0006E" w:rsidRPr="00522C34">
        <w:rPr>
          <w:i/>
          <w:iCs/>
          <w:color w:val="0070C0"/>
          <w:szCs w:val="24"/>
        </w:rPr>
        <w:t>ausschließlich proaktiv</w:t>
      </w:r>
      <w:r w:rsidR="00915661" w:rsidRPr="00522C34">
        <w:rPr>
          <w:i/>
          <w:iCs/>
          <w:color w:val="0070C0"/>
          <w:szCs w:val="24"/>
        </w:rPr>
        <w:t>.</w:t>
      </w:r>
      <w:r w:rsidR="00286F89" w:rsidRPr="00522C34">
        <w:rPr>
          <w:i/>
          <w:iCs/>
          <w:color w:val="0070C0"/>
          <w:szCs w:val="24"/>
        </w:rPr>
        <w:t xml:space="preserve"> </w:t>
      </w:r>
      <w:r w:rsidR="00E8085C" w:rsidRPr="00522C34">
        <w:rPr>
          <w:i/>
          <w:iCs/>
          <w:color w:val="0070C0"/>
          <w:szCs w:val="24"/>
        </w:rPr>
        <w:t xml:space="preserve">Das </w:t>
      </w:r>
      <w:r w:rsidR="007F0FE4" w:rsidRPr="00522C34">
        <w:rPr>
          <w:i/>
          <w:iCs/>
          <w:color w:val="0070C0"/>
          <w:szCs w:val="24"/>
        </w:rPr>
        <w:t xml:space="preserve">Ziel und </w:t>
      </w:r>
      <w:r w:rsidR="00E8085C" w:rsidRPr="00522C34">
        <w:rPr>
          <w:i/>
          <w:iCs/>
          <w:color w:val="0070C0"/>
          <w:szCs w:val="24"/>
        </w:rPr>
        <w:t>die</w:t>
      </w:r>
      <w:r w:rsidR="007F0FE4" w:rsidRPr="00522C34">
        <w:rPr>
          <w:i/>
          <w:iCs/>
          <w:color w:val="0070C0"/>
          <w:szCs w:val="24"/>
        </w:rPr>
        <w:t xml:space="preserve"> </w:t>
      </w:r>
      <w:r w:rsidR="007F0FE4" w:rsidRPr="00522C34">
        <w:rPr>
          <w:i/>
          <w:iCs/>
          <w:color w:val="0070C0"/>
          <w:szCs w:val="24"/>
        </w:rPr>
        <w:lastRenderedPageBreak/>
        <w:t>Vision</w:t>
      </w:r>
      <w:r w:rsidR="00E8085C" w:rsidRPr="00522C34">
        <w:rPr>
          <w:i/>
          <w:iCs/>
          <w:color w:val="0070C0"/>
          <w:szCs w:val="24"/>
        </w:rPr>
        <w:t xml:space="preserve"> vom ITSCM</w:t>
      </w:r>
      <w:r w:rsidR="007F0FE4" w:rsidRPr="00522C34">
        <w:rPr>
          <w:i/>
          <w:iCs/>
          <w:color w:val="0070C0"/>
          <w:szCs w:val="24"/>
        </w:rPr>
        <w:t xml:space="preserve"> sind</w:t>
      </w:r>
      <w:r w:rsidR="003E0970" w:rsidRPr="00522C34">
        <w:rPr>
          <w:i/>
          <w:iCs/>
          <w:color w:val="0070C0"/>
          <w:szCs w:val="24"/>
        </w:rPr>
        <w:t>,</w:t>
      </w:r>
      <w:r w:rsidR="007F0FE4" w:rsidRPr="00522C34">
        <w:rPr>
          <w:i/>
          <w:iCs/>
          <w:color w:val="0070C0"/>
          <w:szCs w:val="24"/>
        </w:rPr>
        <w:t xml:space="preserve"> m</w:t>
      </w:r>
      <w:r w:rsidR="00A36CD3" w:rsidRPr="00522C34">
        <w:rPr>
          <w:i/>
          <w:iCs/>
          <w:color w:val="0070C0"/>
          <w:szCs w:val="24"/>
        </w:rPr>
        <w:t xml:space="preserve">it </w:t>
      </w:r>
      <w:r w:rsidR="00E8085C" w:rsidRPr="00522C34">
        <w:rPr>
          <w:i/>
          <w:iCs/>
          <w:color w:val="0070C0"/>
          <w:szCs w:val="24"/>
        </w:rPr>
        <w:t>sein</w:t>
      </w:r>
      <w:r w:rsidR="00BF3315" w:rsidRPr="00522C34">
        <w:rPr>
          <w:i/>
          <w:iCs/>
          <w:color w:val="0070C0"/>
          <w:szCs w:val="24"/>
        </w:rPr>
        <w:t xml:space="preserve">em </w:t>
      </w:r>
      <w:r w:rsidR="00A36CD3" w:rsidRPr="00522C34">
        <w:rPr>
          <w:i/>
          <w:iCs/>
          <w:color w:val="0070C0"/>
          <w:szCs w:val="24"/>
        </w:rPr>
        <w:t>ITSCM</w:t>
      </w:r>
      <w:r w:rsidR="00BA04A5" w:rsidRPr="00522C34">
        <w:rPr>
          <w:i/>
          <w:iCs/>
          <w:color w:val="0070C0"/>
          <w:szCs w:val="24"/>
        </w:rPr>
        <w:t>-System (ITSCMS)</w:t>
      </w:r>
      <w:r w:rsidR="00A36CD3" w:rsidRPr="00522C34">
        <w:rPr>
          <w:i/>
          <w:iCs/>
          <w:color w:val="0070C0"/>
          <w:szCs w:val="24"/>
        </w:rPr>
        <w:t xml:space="preserve"> </w:t>
      </w:r>
      <w:r w:rsidR="00E8085C" w:rsidRPr="00522C34">
        <w:rPr>
          <w:i/>
          <w:iCs/>
          <w:color w:val="0070C0"/>
          <w:szCs w:val="24"/>
        </w:rPr>
        <w:t>die</w:t>
      </w:r>
      <w:r w:rsidR="00BF3315" w:rsidRPr="00522C34">
        <w:rPr>
          <w:i/>
          <w:iCs/>
          <w:color w:val="0070C0"/>
          <w:szCs w:val="24"/>
        </w:rPr>
        <w:t xml:space="preserve"> </w:t>
      </w:r>
      <w:r w:rsidR="00A36CD3" w:rsidRPr="00522C34">
        <w:rPr>
          <w:i/>
          <w:iCs/>
          <w:color w:val="0070C0"/>
          <w:szCs w:val="24"/>
        </w:rPr>
        <w:t xml:space="preserve">gesamte IT resilienter (sprich </w:t>
      </w:r>
      <w:r w:rsidR="00BA04A5" w:rsidRPr="00522C34">
        <w:rPr>
          <w:i/>
          <w:iCs/>
          <w:color w:val="0070C0"/>
          <w:szCs w:val="24"/>
        </w:rPr>
        <w:t>w</w:t>
      </w:r>
      <w:r w:rsidR="00A36CD3" w:rsidRPr="00522C34">
        <w:rPr>
          <w:i/>
          <w:iCs/>
          <w:color w:val="0070C0"/>
          <w:szCs w:val="24"/>
        </w:rPr>
        <w:t>iderstandsfähiger)</w:t>
      </w:r>
      <w:r w:rsidR="007F0FE4" w:rsidRPr="00522C34">
        <w:rPr>
          <w:i/>
          <w:iCs/>
          <w:color w:val="0070C0"/>
          <w:szCs w:val="24"/>
        </w:rPr>
        <w:t xml:space="preserve"> zu</w:t>
      </w:r>
      <w:r w:rsidR="00A36CD3" w:rsidRPr="00522C34">
        <w:rPr>
          <w:i/>
          <w:iCs/>
          <w:color w:val="0070C0"/>
          <w:szCs w:val="24"/>
        </w:rPr>
        <w:t xml:space="preserve"> machen.</w:t>
      </w:r>
      <w:r w:rsidR="00E8085C" w:rsidRPr="00522C34">
        <w:rPr>
          <w:i/>
          <w:iCs/>
          <w:color w:val="0070C0"/>
          <w:szCs w:val="24"/>
        </w:rPr>
        <w:t xml:space="preserve"> Das beinhaltet u.a.</w:t>
      </w:r>
      <w:r w:rsidR="00BF3315" w:rsidRPr="00522C34">
        <w:rPr>
          <w:i/>
          <w:iCs/>
          <w:color w:val="0070C0"/>
          <w:szCs w:val="24"/>
        </w:rPr>
        <w:t xml:space="preserve"> </w:t>
      </w:r>
      <w:r w:rsidR="00FF753C" w:rsidRPr="00522C34">
        <w:rPr>
          <w:i/>
          <w:iCs/>
          <w:color w:val="0070C0"/>
          <w:szCs w:val="24"/>
        </w:rPr>
        <w:t xml:space="preserve">mit der erarbeiteten und praktisch erprobten </w:t>
      </w:r>
      <w:r w:rsidR="009F51AB" w:rsidRPr="00522C34">
        <w:rPr>
          <w:i/>
          <w:iCs/>
          <w:color w:val="0070C0"/>
          <w:szCs w:val="24"/>
        </w:rPr>
        <w:t>IT-</w:t>
      </w:r>
      <w:r w:rsidR="00FF753C" w:rsidRPr="00522C34">
        <w:rPr>
          <w:i/>
          <w:iCs/>
          <w:color w:val="0070C0"/>
          <w:szCs w:val="24"/>
        </w:rPr>
        <w:t>Notfalldokument</w:t>
      </w:r>
      <w:r w:rsidR="00260508" w:rsidRPr="00522C34">
        <w:rPr>
          <w:i/>
          <w:iCs/>
          <w:color w:val="0070C0"/>
          <w:szCs w:val="24"/>
        </w:rPr>
        <w:t>ation</w:t>
      </w:r>
      <w:r w:rsidR="00F15BAE" w:rsidRPr="00522C34">
        <w:rPr>
          <w:i/>
          <w:iCs/>
          <w:color w:val="0070C0"/>
          <w:szCs w:val="24"/>
        </w:rPr>
        <w:t>,</w:t>
      </w:r>
      <w:r w:rsidR="00260508" w:rsidRPr="00522C34">
        <w:rPr>
          <w:i/>
          <w:iCs/>
          <w:color w:val="0070C0"/>
          <w:szCs w:val="24"/>
        </w:rPr>
        <w:t xml:space="preserve"> </w:t>
      </w:r>
      <w:r w:rsidR="00195FEB" w:rsidRPr="00522C34">
        <w:rPr>
          <w:i/>
          <w:iCs/>
          <w:color w:val="0070C0"/>
          <w:szCs w:val="24"/>
        </w:rPr>
        <w:t xml:space="preserve">in </w:t>
      </w:r>
      <w:r w:rsidR="00606BD5" w:rsidRPr="00522C34">
        <w:rPr>
          <w:i/>
          <w:iCs/>
          <w:color w:val="0070C0"/>
          <w:szCs w:val="24"/>
        </w:rPr>
        <w:t>eine</w:t>
      </w:r>
      <w:r w:rsidR="007F0FE4" w:rsidRPr="00522C34">
        <w:rPr>
          <w:i/>
          <w:iCs/>
          <w:color w:val="0070C0"/>
          <w:szCs w:val="24"/>
        </w:rPr>
        <w:t>m</w:t>
      </w:r>
      <w:r w:rsidR="00B057A5" w:rsidRPr="00522C34">
        <w:rPr>
          <w:i/>
          <w:iCs/>
          <w:color w:val="0070C0"/>
          <w:szCs w:val="24"/>
        </w:rPr>
        <w:t xml:space="preserve"> </w:t>
      </w:r>
      <w:r w:rsidR="00D77B58" w:rsidRPr="00522C34">
        <w:rPr>
          <w:i/>
          <w:iCs/>
          <w:color w:val="0070C0"/>
          <w:szCs w:val="24"/>
        </w:rPr>
        <w:t>IT-</w:t>
      </w:r>
      <w:r w:rsidR="00606BD5" w:rsidRPr="00522C34">
        <w:rPr>
          <w:i/>
          <w:iCs/>
          <w:color w:val="0070C0"/>
          <w:szCs w:val="24"/>
        </w:rPr>
        <w:t>Notfall</w:t>
      </w:r>
      <w:r w:rsidR="00D77B58" w:rsidRPr="00522C34">
        <w:rPr>
          <w:i/>
          <w:iCs/>
          <w:color w:val="0070C0"/>
          <w:szCs w:val="24"/>
        </w:rPr>
        <w:t xml:space="preserve"> </w:t>
      </w:r>
      <w:r w:rsidR="007F0FE4" w:rsidRPr="00522C34">
        <w:rPr>
          <w:i/>
          <w:iCs/>
          <w:color w:val="0070C0"/>
          <w:szCs w:val="24"/>
        </w:rPr>
        <w:t>/</w:t>
      </w:r>
      <w:r w:rsidR="00D77B58" w:rsidRPr="00522C34">
        <w:rPr>
          <w:i/>
          <w:iCs/>
          <w:color w:val="0070C0"/>
          <w:szCs w:val="24"/>
        </w:rPr>
        <w:t xml:space="preserve"> </w:t>
      </w:r>
      <w:r w:rsidR="00C55302">
        <w:rPr>
          <w:i/>
          <w:iCs/>
          <w:color w:val="0070C0"/>
          <w:szCs w:val="24"/>
        </w:rPr>
        <w:t>(</w:t>
      </w:r>
      <w:r w:rsidR="009F51AB" w:rsidRPr="00522C34">
        <w:rPr>
          <w:i/>
          <w:iCs/>
          <w:color w:val="0070C0"/>
          <w:szCs w:val="24"/>
        </w:rPr>
        <w:t>IT-</w:t>
      </w:r>
      <w:r w:rsidR="00C55302">
        <w:rPr>
          <w:i/>
          <w:iCs/>
          <w:color w:val="0070C0"/>
          <w:szCs w:val="24"/>
        </w:rPr>
        <w:t>)</w:t>
      </w:r>
      <w:r w:rsidR="00606BD5" w:rsidRPr="00522C34">
        <w:rPr>
          <w:i/>
          <w:iCs/>
          <w:color w:val="0070C0"/>
          <w:szCs w:val="24"/>
        </w:rPr>
        <w:t>Krise</w:t>
      </w:r>
      <w:r w:rsidR="00F15BAE" w:rsidRPr="00522C34">
        <w:rPr>
          <w:i/>
          <w:iCs/>
          <w:color w:val="0070C0"/>
          <w:szCs w:val="24"/>
        </w:rPr>
        <w:t>,</w:t>
      </w:r>
      <w:r w:rsidR="00606BD5" w:rsidRPr="00522C34">
        <w:rPr>
          <w:i/>
          <w:iCs/>
          <w:color w:val="0070C0"/>
          <w:szCs w:val="24"/>
        </w:rPr>
        <w:t xml:space="preserve"> </w:t>
      </w:r>
      <w:r w:rsidR="000309AD" w:rsidRPr="00522C34">
        <w:rPr>
          <w:i/>
          <w:iCs/>
          <w:color w:val="0070C0"/>
          <w:szCs w:val="24"/>
        </w:rPr>
        <w:t>effektiv</w:t>
      </w:r>
      <w:r w:rsidR="006332F8" w:rsidRPr="00522C34">
        <w:rPr>
          <w:i/>
          <w:iCs/>
          <w:color w:val="0070C0"/>
          <w:szCs w:val="24"/>
        </w:rPr>
        <w:t>er</w:t>
      </w:r>
      <w:r w:rsidR="000309AD" w:rsidRPr="00522C34">
        <w:rPr>
          <w:i/>
          <w:iCs/>
          <w:color w:val="0070C0"/>
          <w:szCs w:val="24"/>
        </w:rPr>
        <w:t xml:space="preserve"> </w:t>
      </w:r>
      <w:r w:rsidR="00B057A5" w:rsidRPr="00522C34">
        <w:rPr>
          <w:i/>
          <w:iCs/>
          <w:color w:val="0070C0"/>
          <w:szCs w:val="24"/>
        </w:rPr>
        <w:t xml:space="preserve">und effizienter </w:t>
      </w:r>
      <w:r w:rsidR="000309AD" w:rsidRPr="00522C34">
        <w:rPr>
          <w:i/>
          <w:iCs/>
          <w:color w:val="0070C0"/>
          <w:szCs w:val="24"/>
        </w:rPr>
        <w:t>in einen vorab definierten Notbetrieb</w:t>
      </w:r>
      <w:r w:rsidR="00E8085C" w:rsidRPr="00522C34">
        <w:rPr>
          <w:i/>
          <w:iCs/>
          <w:color w:val="0070C0"/>
          <w:szCs w:val="24"/>
        </w:rPr>
        <w:t xml:space="preserve"> zu</w:t>
      </w:r>
      <w:r w:rsidR="00BA04A5" w:rsidRPr="00522C34">
        <w:rPr>
          <w:i/>
          <w:iCs/>
          <w:color w:val="0070C0"/>
          <w:szCs w:val="24"/>
        </w:rPr>
        <w:t xml:space="preserve"> gelangen</w:t>
      </w:r>
      <w:r w:rsidR="00F15BAE" w:rsidRPr="00522C34">
        <w:rPr>
          <w:i/>
          <w:iCs/>
          <w:color w:val="0070C0"/>
          <w:szCs w:val="24"/>
        </w:rPr>
        <w:t xml:space="preserve">. Und </w:t>
      </w:r>
      <w:r w:rsidR="007F0FE4" w:rsidRPr="00522C34">
        <w:rPr>
          <w:i/>
          <w:iCs/>
          <w:color w:val="0070C0"/>
          <w:szCs w:val="24"/>
        </w:rPr>
        <w:t>um aus diesem</w:t>
      </w:r>
      <w:r w:rsidR="00BA04A5" w:rsidRPr="00522C34">
        <w:rPr>
          <w:i/>
          <w:iCs/>
          <w:color w:val="0070C0"/>
          <w:szCs w:val="24"/>
        </w:rPr>
        <w:t xml:space="preserve"> </w:t>
      </w:r>
      <w:r w:rsidR="00F15BAE" w:rsidRPr="00522C34">
        <w:rPr>
          <w:i/>
          <w:iCs/>
          <w:color w:val="0070C0"/>
          <w:szCs w:val="24"/>
        </w:rPr>
        <w:t xml:space="preserve">wieder </w:t>
      </w:r>
      <w:r w:rsidR="00BA04A5" w:rsidRPr="00522C34">
        <w:rPr>
          <w:i/>
          <w:iCs/>
          <w:color w:val="0070C0"/>
          <w:szCs w:val="24"/>
        </w:rPr>
        <w:t>schnell</w:t>
      </w:r>
      <w:r w:rsidR="00F15BAE" w:rsidRPr="00522C34">
        <w:rPr>
          <w:i/>
          <w:iCs/>
          <w:color w:val="0070C0"/>
          <w:szCs w:val="24"/>
        </w:rPr>
        <w:t>,</w:t>
      </w:r>
      <w:r w:rsidR="00BA04A5" w:rsidRPr="00522C34">
        <w:rPr>
          <w:i/>
          <w:iCs/>
          <w:color w:val="0070C0"/>
          <w:szCs w:val="24"/>
        </w:rPr>
        <w:t xml:space="preserve"> in den </w:t>
      </w:r>
      <w:r w:rsidR="00350D6F" w:rsidRPr="00522C34">
        <w:rPr>
          <w:i/>
          <w:iCs/>
          <w:color w:val="0070C0"/>
          <w:szCs w:val="24"/>
        </w:rPr>
        <w:t>durch SLA</w:t>
      </w:r>
      <w:r w:rsidR="007F0FE4" w:rsidRPr="00522C34">
        <w:rPr>
          <w:i/>
          <w:iCs/>
          <w:color w:val="0070C0"/>
          <w:szCs w:val="24"/>
        </w:rPr>
        <w:t>s</w:t>
      </w:r>
      <w:r w:rsidR="00350D6F" w:rsidRPr="00522C34">
        <w:rPr>
          <w:i/>
          <w:iCs/>
          <w:color w:val="0070C0"/>
          <w:szCs w:val="24"/>
        </w:rPr>
        <w:t xml:space="preserve"> definierten </w:t>
      </w:r>
      <w:r w:rsidR="00BA04A5" w:rsidRPr="00522C34">
        <w:rPr>
          <w:i/>
          <w:iCs/>
          <w:color w:val="0070C0"/>
          <w:szCs w:val="24"/>
        </w:rPr>
        <w:t>Normalbetrieb zurück</w:t>
      </w:r>
      <w:r w:rsidR="00E8085C" w:rsidRPr="00522C34">
        <w:rPr>
          <w:i/>
          <w:iCs/>
          <w:color w:val="0070C0"/>
          <w:szCs w:val="24"/>
        </w:rPr>
        <w:t>zu</w:t>
      </w:r>
      <w:r w:rsidR="00BA04A5" w:rsidRPr="00522C34">
        <w:rPr>
          <w:i/>
          <w:iCs/>
          <w:color w:val="0070C0"/>
          <w:szCs w:val="24"/>
        </w:rPr>
        <w:t>kehren</w:t>
      </w:r>
      <w:r w:rsidR="006332F8" w:rsidRPr="00522C34">
        <w:rPr>
          <w:i/>
          <w:iCs/>
          <w:color w:val="0070C0"/>
          <w:szCs w:val="24"/>
        </w:rPr>
        <w:t>.</w:t>
      </w:r>
      <w:r w:rsidR="005506DE" w:rsidRPr="00522C34">
        <w:rPr>
          <w:i/>
          <w:iCs/>
          <w:color w:val="0070C0"/>
          <w:szCs w:val="24"/>
        </w:rPr>
        <w:t xml:space="preserve"> </w:t>
      </w:r>
      <w:r w:rsidR="00195FEB" w:rsidRPr="00522C34">
        <w:rPr>
          <w:i/>
          <w:iCs/>
          <w:color w:val="0070C0"/>
          <w:szCs w:val="24"/>
        </w:rPr>
        <w:t>Für die Aufgabenerfüllung</w:t>
      </w:r>
      <w:r w:rsidR="005506DE" w:rsidRPr="00522C34">
        <w:rPr>
          <w:i/>
          <w:iCs/>
          <w:color w:val="0070C0"/>
          <w:szCs w:val="24"/>
        </w:rPr>
        <w:t xml:space="preserve"> </w:t>
      </w:r>
      <w:r w:rsidR="009E26F5" w:rsidRPr="00522C34">
        <w:rPr>
          <w:i/>
          <w:iCs/>
          <w:color w:val="0070C0"/>
          <w:szCs w:val="24"/>
        </w:rPr>
        <w:t xml:space="preserve">ist </w:t>
      </w:r>
      <w:r w:rsidR="005506DE" w:rsidRPr="00522C34">
        <w:rPr>
          <w:i/>
          <w:iCs/>
          <w:color w:val="0070C0"/>
          <w:szCs w:val="24"/>
        </w:rPr>
        <w:t>es essentiell</w:t>
      </w:r>
      <w:r w:rsidR="00A0006E" w:rsidRPr="00522C34">
        <w:rPr>
          <w:i/>
          <w:iCs/>
          <w:color w:val="0070C0"/>
          <w:szCs w:val="24"/>
        </w:rPr>
        <w:t xml:space="preserve"> auch i</w:t>
      </w:r>
      <w:r w:rsidR="00841D89" w:rsidRPr="00522C34">
        <w:rPr>
          <w:i/>
          <w:iCs/>
          <w:color w:val="0070C0"/>
          <w:szCs w:val="24"/>
        </w:rPr>
        <w:t>n</w:t>
      </w:r>
      <w:r w:rsidR="00A0006E" w:rsidRPr="00522C34">
        <w:rPr>
          <w:i/>
          <w:iCs/>
          <w:color w:val="0070C0"/>
          <w:szCs w:val="24"/>
        </w:rPr>
        <w:t xml:space="preserve"> </w:t>
      </w:r>
      <w:r w:rsidR="004E16E7" w:rsidRPr="00522C34">
        <w:rPr>
          <w:i/>
          <w:iCs/>
          <w:color w:val="0070C0"/>
          <w:szCs w:val="24"/>
        </w:rPr>
        <w:t>IT-</w:t>
      </w:r>
      <w:r w:rsidR="00A0006E" w:rsidRPr="00522C34">
        <w:rPr>
          <w:i/>
          <w:iCs/>
          <w:color w:val="0070C0"/>
          <w:szCs w:val="24"/>
        </w:rPr>
        <w:t xml:space="preserve">Notfall- und </w:t>
      </w:r>
      <w:r w:rsidR="00C55302">
        <w:rPr>
          <w:i/>
          <w:iCs/>
          <w:color w:val="0070C0"/>
          <w:szCs w:val="24"/>
        </w:rPr>
        <w:t>(</w:t>
      </w:r>
      <w:r w:rsidR="004E16E7" w:rsidRPr="00522C34">
        <w:rPr>
          <w:i/>
          <w:iCs/>
          <w:color w:val="0070C0"/>
          <w:szCs w:val="24"/>
        </w:rPr>
        <w:t>IT-</w:t>
      </w:r>
      <w:r w:rsidR="00C55302">
        <w:rPr>
          <w:i/>
          <w:iCs/>
          <w:color w:val="0070C0"/>
          <w:szCs w:val="24"/>
        </w:rPr>
        <w:t>)</w:t>
      </w:r>
      <w:r w:rsidR="00A0006E" w:rsidRPr="00522C34">
        <w:rPr>
          <w:i/>
          <w:iCs/>
          <w:color w:val="0070C0"/>
          <w:szCs w:val="24"/>
        </w:rPr>
        <w:t>Krisenzeiten</w:t>
      </w:r>
      <w:r w:rsidR="00606BD5" w:rsidRPr="00522C34">
        <w:rPr>
          <w:i/>
          <w:iCs/>
          <w:color w:val="0070C0"/>
          <w:szCs w:val="24"/>
        </w:rPr>
        <w:t xml:space="preserve"> optimal </w:t>
      </w:r>
      <w:r w:rsidR="00F97238" w:rsidRPr="00522C34">
        <w:rPr>
          <w:i/>
          <w:iCs/>
          <w:color w:val="0070C0"/>
          <w:szCs w:val="24"/>
        </w:rPr>
        <w:t xml:space="preserve">vorbereitet </w:t>
      </w:r>
      <w:r w:rsidR="00606BD5" w:rsidRPr="00522C34">
        <w:rPr>
          <w:i/>
          <w:iCs/>
          <w:color w:val="0070C0"/>
          <w:szCs w:val="24"/>
        </w:rPr>
        <w:t>zu sein</w:t>
      </w:r>
      <w:r w:rsidR="00A0006E" w:rsidRPr="00522C34">
        <w:rPr>
          <w:i/>
          <w:iCs/>
          <w:color w:val="0070C0"/>
          <w:szCs w:val="24"/>
        </w:rPr>
        <w:t>.</w:t>
      </w:r>
    </w:p>
    <w:p w14:paraId="61E463E6" w14:textId="110F4F0B" w:rsidR="00FB6D61" w:rsidRPr="00522C34" w:rsidRDefault="00FB6D61" w:rsidP="00522C34">
      <w:p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Weitere G</w:t>
      </w:r>
      <w:r w:rsidR="00002CF2" w:rsidRPr="00522C34">
        <w:rPr>
          <w:i/>
          <w:iCs/>
          <w:color w:val="0070C0"/>
          <w:szCs w:val="24"/>
        </w:rPr>
        <w:t>rü</w:t>
      </w:r>
      <w:r w:rsidRPr="00522C34">
        <w:rPr>
          <w:i/>
          <w:iCs/>
          <w:color w:val="0070C0"/>
          <w:szCs w:val="24"/>
        </w:rPr>
        <w:t>nde für ein ITSCM:</w:t>
      </w:r>
    </w:p>
    <w:p w14:paraId="752733F3" w14:textId="1EE9EFA9" w:rsidR="00002CF2" w:rsidRPr="00522C34" w:rsidRDefault="00F97238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>Proaktiver Umgang mit IT-</w:t>
      </w:r>
      <w:r w:rsidR="00002CF2" w:rsidRPr="00522C34">
        <w:rPr>
          <w:i/>
          <w:iCs/>
          <w:color w:val="0070C0"/>
          <w:szCs w:val="24"/>
        </w:rPr>
        <w:t xml:space="preserve">Risiken und deren Auswirkungen auf </w:t>
      </w:r>
      <w:r w:rsidR="00893B2C" w:rsidRPr="00522C34">
        <w:rPr>
          <w:i/>
          <w:iCs/>
          <w:color w:val="0070C0"/>
          <w:szCs w:val="24"/>
        </w:rPr>
        <w:t xml:space="preserve">zeitkritische </w:t>
      </w:r>
      <w:r w:rsidR="00002CF2" w:rsidRPr="00522C34">
        <w:rPr>
          <w:i/>
          <w:iCs/>
          <w:color w:val="0070C0"/>
          <w:szCs w:val="24"/>
        </w:rPr>
        <w:t>Geschäfts</w:t>
      </w:r>
      <w:r w:rsidR="00893B2C" w:rsidRPr="00522C34">
        <w:rPr>
          <w:i/>
          <w:iCs/>
          <w:color w:val="0070C0"/>
          <w:szCs w:val="24"/>
        </w:rPr>
        <w:t>prozesse</w:t>
      </w:r>
      <w:r w:rsidR="00841D89" w:rsidRPr="00522C34">
        <w:rPr>
          <w:i/>
          <w:iCs/>
          <w:color w:val="0070C0"/>
          <w:szCs w:val="24"/>
        </w:rPr>
        <w:t>.</w:t>
      </w:r>
    </w:p>
    <w:p w14:paraId="606A7FF9" w14:textId="34A25D9B" w:rsidR="000B1202" w:rsidRPr="00522C34" w:rsidRDefault="00002CF2" w:rsidP="00522C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522C34">
        <w:rPr>
          <w:i/>
          <w:iCs/>
          <w:color w:val="0070C0"/>
          <w:szCs w:val="24"/>
        </w:rPr>
        <w:t xml:space="preserve">Schaffung von </w:t>
      </w:r>
      <w:r w:rsidR="00235D32" w:rsidRPr="00522C34">
        <w:rPr>
          <w:i/>
          <w:iCs/>
          <w:color w:val="0070C0"/>
          <w:szCs w:val="24"/>
        </w:rPr>
        <w:t xml:space="preserve">vergleichbaren </w:t>
      </w:r>
      <w:r w:rsidRPr="00522C34">
        <w:rPr>
          <w:i/>
          <w:iCs/>
          <w:color w:val="0070C0"/>
          <w:szCs w:val="24"/>
        </w:rPr>
        <w:t>Bewertungskriterien für IT</w:t>
      </w:r>
      <w:r w:rsidR="00F97238" w:rsidRPr="00522C34">
        <w:rPr>
          <w:i/>
          <w:iCs/>
          <w:color w:val="0070C0"/>
          <w:szCs w:val="24"/>
        </w:rPr>
        <w:t>-</w:t>
      </w:r>
      <w:r w:rsidRPr="00522C34">
        <w:rPr>
          <w:i/>
          <w:iCs/>
          <w:color w:val="0070C0"/>
          <w:szCs w:val="24"/>
        </w:rPr>
        <w:t>Risiken und ITSC</w:t>
      </w:r>
      <w:r w:rsidR="00F97238" w:rsidRPr="00522C34">
        <w:rPr>
          <w:i/>
          <w:iCs/>
          <w:color w:val="0070C0"/>
          <w:szCs w:val="24"/>
        </w:rPr>
        <w:t>-</w:t>
      </w:r>
      <w:r w:rsidRPr="00522C34">
        <w:rPr>
          <w:i/>
          <w:iCs/>
          <w:color w:val="0070C0"/>
          <w:szCs w:val="24"/>
        </w:rPr>
        <w:t>Strategien</w:t>
      </w:r>
      <w:r w:rsidR="00841D89" w:rsidRPr="00522C34">
        <w:rPr>
          <w:i/>
          <w:iCs/>
          <w:color w:val="0070C0"/>
          <w:szCs w:val="24"/>
        </w:rPr>
        <w:t>.</w:t>
      </w:r>
    </w:p>
    <w:p w14:paraId="227E36F9" w14:textId="1086DE95" w:rsidR="002A120B" w:rsidRPr="0085596A" w:rsidRDefault="00E8343C" w:rsidP="00E90807">
      <w:pPr>
        <w:pStyle w:val="berschrift2"/>
        <w:spacing w:before="0" w:after="120" w:line="276" w:lineRule="auto"/>
        <w:rPr>
          <w:sz w:val="24"/>
          <w:szCs w:val="22"/>
        </w:rPr>
      </w:pPr>
      <w:bookmarkStart w:id="28" w:name="_Toc210478401"/>
      <w:r>
        <w:rPr>
          <w:sz w:val="24"/>
          <w:szCs w:val="22"/>
        </w:rPr>
        <w:t xml:space="preserve">Alle </w:t>
      </w:r>
      <w:r w:rsidR="002A120B" w:rsidRPr="0085596A">
        <w:rPr>
          <w:sz w:val="24"/>
          <w:szCs w:val="22"/>
        </w:rPr>
        <w:t>Definition</w:t>
      </w:r>
      <w:bookmarkEnd w:id="24"/>
      <w:r w:rsidR="003E0970">
        <w:rPr>
          <w:sz w:val="24"/>
          <w:szCs w:val="22"/>
        </w:rPr>
        <w:t>en</w:t>
      </w:r>
      <w:bookmarkEnd w:id="28"/>
    </w:p>
    <w:p w14:paraId="53BB7D97" w14:textId="00A4BC1B" w:rsidR="00A64E40" w:rsidRPr="00C55302" w:rsidRDefault="00A64E40" w:rsidP="00C55302">
      <w:pPr>
        <w:spacing w:line="276" w:lineRule="auto"/>
        <w:rPr>
          <w:i/>
          <w:iCs/>
          <w:color w:val="0070C0"/>
          <w:szCs w:val="24"/>
        </w:rPr>
      </w:pPr>
      <w:r w:rsidRPr="00C55302">
        <w:rPr>
          <w:i/>
          <w:iCs/>
          <w:color w:val="0070C0"/>
          <w:szCs w:val="24"/>
        </w:rPr>
        <w:t>Hier drunter würde</w:t>
      </w:r>
      <w:r w:rsidR="00786A37" w:rsidRPr="00C55302">
        <w:rPr>
          <w:i/>
          <w:iCs/>
          <w:color w:val="0070C0"/>
          <w:szCs w:val="24"/>
        </w:rPr>
        <w:t xml:space="preserve">n Sie </w:t>
      </w:r>
      <w:r w:rsidRPr="00C55302">
        <w:rPr>
          <w:i/>
          <w:iCs/>
          <w:color w:val="0070C0"/>
          <w:szCs w:val="24"/>
        </w:rPr>
        <w:t xml:space="preserve">sämtliche Definitionen </w:t>
      </w:r>
      <w:r w:rsidR="00841D89" w:rsidRPr="00C55302">
        <w:rPr>
          <w:i/>
          <w:iCs/>
          <w:color w:val="0070C0"/>
          <w:szCs w:val="24"/>
        </w:rPr>
        <w:t>zusammenfassen</w:t>
      </w:r>
      <w:r w:rsidRPr="00C55302">
        <w:rPr>
          <w:i/>
          <w:iCs/>
          <w:color w:val="0070C0"/>
          <w:szCs w:val="24"/>
        </w:rPr>
        <w:t>.</w:t>
      </w:r>
    </w:p>
    <w:p w14:paraId="75CF9EFA" w14:textId="3A855484" w:rsidR="0023778D" w:rsidRPr="00C55302" w:rsidRDefault="009777B8" w:rsidP="00C55302">
      <w:pPr>
        <w:spacing w:line="276" w:lineRule="auto"/>
        <w:rPr>
          <w:i/>
          <w:iCs/>
          <w:color w:val="0070C0"/>
          <w:szCs w:val="24"/>
        </w:rPr>
      </w:pPr>
      <w:r w:rsidRPr="00C55302">
        <w:rPr>
          <w:i/>
          <w:iCs/>
          <w:color w:val="0070C0"/>
          <w:szCs w:val="24"/>
        </w:rPr>
        <w:t xml:space="preserve">Bei </w:t>
      </w:r>
      <w:r w:rsidR="00FD5303" w:rsidRPr="00C55302">
        <w:rPr>
          <w:i/>
          <w:iCs/>
          <w:color w:val="0070C0"/>
          <w:szCs w:val="24"/>
        </w:rPr>
        <w:t>IT-Notfällen</w:t>
      </w:r>
      <w:r w:rsidR="00FC4216" w:rsidRPr="00C55302">
        <w:rPr>
          <w:i/>
          <w:iCs/>
          <w:color w:val="0070C0"/>
          <w:szCs w:val="24"/>
        </w:rPr>
        <w:t xml:space="preserve"> </w:t>
      </w:r>
      <w:r w:rsidR="004E16E7" w:rsidRPr="00C55302">
        <w:rPr>
          <w:i/>
          <w:iCs/>
          <w:color w:val="0070C0"/>
          <w:szCs w:val="24"/>
        </w:rPr>
        <w:t>und</w:t>
      </w:r>
      <w:r w:rsidR="00FC4216" w:rsidRPr="00C55302">
        <w:rPr>
          <w:i/>
          <w:iCs/>
          <w:color w:val="0070C0"/>
          <w:szCs w:val="24"/>
        </w:rPr>
        <w:t xml:space="preserve"> </w:t>
      </w:r>
      <w:r w:rsidR="00FD5303" w:rsidRPr="00C55302">
        <w:rPr>
          <w:i/>
          <w:iCs/>
          <w:color w:val="0070C0"/>
          <w:szCs w:val="24"/>
        </w:rPr>
        <w:t xml:space="preserve">Krisen </w:t>
      </w:r>
      <w:r w:rsidRPr="00C55302">
        <w:rPr>
          <w:i/>
          <w:iCs/>
          <w:color w:val="0070C0"/>
          <w:szCs w:val="24"/>
        </w:rPr>
        <w:t xml:space="preserve">handelt es sich um </w:t>
      </w:r>
      <w:r w:rsidR="00D73408" w:rsidRPr="00C55302">
        <w:rPr>
          <w:i/>
          <w:iCs/>
          <w:color w:val="0070C0"/>
          <w:szCs w:val="24"/>
        </w:rPr>
        <w:t>E</w:t>
      </w:r>
      <w:r w:rsidR="0023778D" w:rsidRPr="00C55302">
        <w:rPr>
          <w:i/>
          <w:iCs/>
          <w:color w:val="0070C0"/>
          <w:szCs w:val="24"/>
        </w:rPr>
        <w:t>reignis</w:t>
      </w:r>
      <w:r w:rsidR="00D73408" w:rsidRPr="00C55302">
        <w:rPr>
          <w:i/>
          <w:iCs/>
          <w:color w:val="0070C0"/>
          <w:szCs w:val="24"/>
        </w:rPr>
        <w:t>se</w:t>
      </w:r>
      <w:r w:rsidR="0023778D" w:rsidRPr="00C55302">
        <w:rPr>
          <w:i/>
          <w:iCs/>
          <w:color w:val="0070C0"/>
          <w:szCs w:val="24"/>
        </w:rPr>
        <w:t>, bei de</w:t>
      </w:r>
      <w:r w:rsidR="00D73408" w:rsidRPr="00C55302">
        <w:rPr>
          <w:i/>
          <w:iCs/>
          <w:color w:val="0070C0"/>
          <w:szCs w:val="24"/>
        </w:rPr>
        <w:t>nen</w:t>
      </w:r>
      <w:r w:rsidR="0023778D" w:rsidRPr="00C55302">
        <w:rPr>
          <w:i/>
          <w:iCs/>
          <w:color w:val="0070C0"/>
          <w:szCs w:val="24"/>
        </w:rPr>
        <w:t xml:space="preserve"> </w:t>
      </w:r>
      <w:r w:rsidR="00E8085C" w:rsidRPr="00C55302">
        <w:rPr>
          <w:i/>
          <w:iCs/>
          <w:color w:val="0070C0"/>
          <w:szCs w:val="24"/>
        </w:rPr>
        <w:t>zeitkritische</w:t>
      </w:r>
      <w:r w:rsidR="0023778D" w:rsidRPr="00C55302">
        <w:rPr>
          <w:i/>
          <w:iCs/>
          <w:color w:val="0070C0"/>
          <w:szCs w:val="24"/>
        </w:rPr>
        <w:t xml:space="preserve"> </w:t>
      </w:r>
      <w:r w:rsidR="004E16E7" w:rsidRPr="00C55302">
        <w:rPr>
          <w:i/>
          <w:iCs/>
          <w:color w:val="0070C0"/>
          <w:szCs w:val="24"/>
        </w:rPr>
        <w:t xml:space="preserve">Geschäftsprozesse </w:t>
      </w:r>
      <w:r w:rsidR="00E8085C" w:rsidRPr="00C55302">
        <w:rPr>
          <w:i/>
          <w:iCs/>
          <w:color w:val="0070C0"/>
          <w:szCs w:val="24"/>
        </w:rPr>
        <w:t xml:space="preserve">und </w:t>
      </w:r>
      <w:r w:rsidR="005038D1" w:rsidRPr="00C55302">
        <w:rPr>
          <w:i/>
          <w:iCs/>
          <w:color w:val="0070C0"/>
          <w:szCs w:val="24"/>
        </w:rPr>
        <w:t xml:space="preserve">/ oder </w:t>
      </w:r>
      <w:r w:rsidR="004E16E7" w:rsidRPr="00C55302">
        <w:rPr>
          <w:i/>
          <w:iCs/>
          <w:color w:val="0070C0"/>
          <w:szCs w:val="24"/>
        </w:rPr>
        <w:t xml:space="preserve">zeitkritische </w:t>
      </w:r>
      <w:r w:rsidR="00E8085C" w:rsidRPr="00C55302">
        <w:rPr>
          <w:i/>
          <w:iCs/>
          <w:color w:val="0070C0"/>
          <w:szCs w:val="24"/>
        </w:rPr>
        <w:t>IT-Services gestört oder ausgefallen sind</w:t>
      </w:r>
      <w:r w:rsidR="0023778D" w:rsidRPr="00C55302">
        <w:rPr>
          <w:i/>
          <w:iCs/>
          <w:color w:val="0070C0"/>
          <w:szCs w:val="24"/>
        </w:rPr>
        <w:t xml:space="preserve">. </w:t>
      </w:r>
      <w:r w:rsidR="00D73408" w:rsidRPr="00C55302">
        <w:rPr>
          <w:i/>
          <w:iCs/>
          <w:color w:val="0070C0"/>
          <w:szCs w:val="24"/>
        </w:rPr>
        <w:t xml:space="preserve">Sie </w:t>
      </w:r>
      <w:r w:rsidR="0023778D" w:rsidRPr="00C55302">
        <w:rPr>
          <w:i/>
          <w:iCs/>
          <w:color w:val="0070C0"/>
          <w:szCs w:val="24"/>
        </w:rPr>
        <w:t xml:space="preserve">zeichnen sich dadurch aus, dass die Verfügbarkeit der entsprechenden Ressourcen </w:t>
      </w:r>
      <w:r w:rsidR="00195FEB" w:rsidRPr="00C55302">
        <w:rPr>
          <w:i/>
          <w:iCs/>
          <w:color w:val="0070C0"/>
          <w:szCs w:val="24"/>
        </w:rPr>
        <w:t xml:space="preserve">zeitnah </w:t>
      </w:r>
      <w:r w:rsidR="0023778D" w:rsidRPr="00C55302">
        <w:rPr>
          <w:i/>
          <w:iCs/>
          <w:color w:val="0070C0"/>
          <w:szCs w:val="24"/>
        </w:rPr>
        <w:t xml:space="preserve">nicht wiederhergestellt werden </w:t>
      </w:r>
      <w:r w:rsidRPr="00C55302">
        <w:rPr>
          <w:i/>
          <w:iCs/>
          <w:color w:val="0070C0"/>
          <w:szCs w:val="24"/>
        </w:rPr>
        <w:t>können</w:t>
      </w:r>
      <w:r w:rsidR="0023778D" w:rsidRPr="00C55302">
        <w:rPr>
          <w:i/>
          <w:iCs/>
          <w:color w:val="0070C0"/>
          <w:szCs w:val="24"/>
        </w:rPr>
        <w:t xml:space="preserve"> und der Geschäftsbe</w:t>
      </w:r>
      <w:r w:rsidR="0072576B" w:rsidRPr="00C55302">
        <w:rPr>
          <w:i/>
          <w:iCs/>
          <w:color w:val="0070C0"/>
          <w:szCs w:val="24"/>
        </w:rPr>
        <w:t xml:space="preserve">trieb </w:t>
      </w:r>
      <w:r w:rsidR="00B057A5" w:rsidRPr="00C55302">
        <w:rPr>
          <w:i/>
          <w:iCs/>
          <w:color w:val="0070C0"/>
          <w:szCs w:val="24"/>
        </w:rPr>
        <w:t xml:space="preserve">dadurch </w:t>
      </w:r>
      <w:r w:rsidR="0072576B" w:rsidRPr="00C55302">
        <w:rPr>
          <w:i/>
          <w:iCs/>
          <w:color w:val="0070C0"/>
          <w:szCs w:val="24"/>
        </w:rPr>
        <w:t>stark beeinträchtigt ist.</w:t>
      </w:r>
      <w:r w:rsidR="0049056F" w:rsidRPr="00C55302">
        <w:rPr>
          <w:i/>
          <w:iCs/>
          <w:color w:val="0070C0"/>
          <w:szCs w:val="24"/>
        </w:rPr>
        <w:t xml:space="preserve"> </w:t>
      </w:r>
      <w:r w:rsidR="00544B90" w:rsidRPr="00C55302">
        <w:rPr>
          <w:i/>
          <w:iCs/>
          <w:color w:val="0070C0"/>
          <w:szCs w:val="24"/>
        </w:rPr>
        <w:t xml:space="preserve">Um </w:t>
      </w:r>
      <w:r w:rsidR="00A94DA8" w:rsidRPr="00C55302">
        <w:rPr>
          <w:i/>
          <w:iCs/>
          <w:color w:val="0070C0"/>
          <w:szCs w:val="24"/>
        </w:rPr>
        <w:t>IT-Notfälle</w:t>
      </w:r>
      <w:r w:rsidR="00FC4216" w:rsidRPr="00C55302">
        <w:rPr>
          <w:i/>
          <w:iCs/>
          <w:color w:val="0070C0"/>
          <w:szCs w:val="24"/>
        </w:rPr>
        <w:t xml:space="preserve"> </w:t>
      </w:r>
      <w:r w:rsidR="00542CD3" w:rsidRPr="00C55302">
        <w:rPr>
          <w:i/>
          <w:iCs/>
          <w:color w:val="0070C0"/>
          <w:szCs w:val="24"/>
        </w:rPr>
        <w:t xml:space="preserve">und </w:t>
      </w:r>
      <w:r w:rsidR="00157EDC">
        <w:rPr>
          <w:i/>
          <w:iCs/>
          <w:color w:val="0070C0"/>
          <w:szCs w:val="24"/>
        </w:rPr>
        <w:t>(IT-)</w:t>
      </w:r>
      <w:r w:rsidR="00A94DA8" w:rsidRPr="00C55302">
        <w:rPr>
          <w:i/>
          <w:iCs/>
          <w:color w:val="0070C0"/>
          <w:szCs w:val="24"/>
        </w:rPr>
        <w:t>Krisen</w:t>
      </w:r>
      <w:r w:rsidRPr="00C55302">
        <w:rPr>
          <w:i/>
          <w:iCs/>
          <w:color w:val="0070C0"/>
          <w:szCs w:val="24"/>
        </w:rPr>
        <w:t xml:space="preserve"> </w:t>
      </w:r>
      <w:r w:rsidR="000543C0" w:rsidRPr="00C55302">
        <w:rPr>
          <w:rFonts w:cs="Arial"/>
          <w:i/>
          <w:iCs/>
          <w:color w:val="0070C0"/>
          <w:szCs w:val="24"/>
        </w:rPr>
        <w:t>vorzubeugen</w:t>
      </w:r>
      <w:r w:rsidR="00B057A5" w:rsidRPr="00C55302">
        <w:rPr>
          <w:rFonts w:cs="Arial"/>
          <w:i/>
          <w:iCs/>
          <w:color w:val="0070C0"/>
          <w:szCs w:val="24"/>
        </w:rPr>
        <w:t xml:space="preserve"> und geplanter damit um</w:t>
      </w:r>
      <w:r w:rsidR="00A94DA8" w:rsidRPr="00C55302">
        <w:rPr>
          <w:rFonts w:cs="Arial"/>
          <w:i/>
          <w:iCs/>
          <w:color w:val="0070C0"/>
          <w:szCs w:val="24"/>
        </w:rPr>
        <w:t>zu</w:t>
      </w:r>
      <w:r w:rsidR="00B057A5" w:rsidRPr="00C55302">
        <w:rPr>
          <w:rFonts w:cs="Arial"/>
          <w:i/>
          <w:iCs/>
          <w:color w:val="0070C0"/>
          <w:szCs w:val="24"/>
        </w:rPr>
        <w:t>gehen</w:t>
      </w:r>
      <w:r w:rsidR="0023778D" w:rsidRPr="00C55302">
        <w:rPr>
          <w:i/>
          <w:iCs/>
          <w:color w:val="0070C0"/>
          <w:szCs w:val="24"/>
        </w:rPr>
        <w:t xml:space="preserve">, </w:t>
      </w:r>
      <w:r w:rsidR="00D73408" w:rsidRPr="00C55302">
        <w:rPr>
          <w:i/>
          <w:iCs/>
          <w:color w:val="0070C0"/>
          <w:szCs w:val="24"/>
        </w:rPr>
        <w:t xml:space="preserve">wird </w:t>
      </w:r>
      <w:r w:rsidR="0023778D" w:rsidRPr="00C55302">
        <w:rPr>
          <w:i/>
          <w:iCs/>
          <w:color w:val="0070C0"/>
          <w:szCs w:val="24"/>
        </w:rPr>
        <w:t xml:space="preserve">ein </w:t>
      </w:r>
      <w:r w:rsidR="00345A3E" w:rsidRPr="00C55302">
        <w:rPr>
          <w:i/>
          <w:iCs/>
          <w:color w:val="0070C0"/>
          <w:szCs w:val="24"/>
        </w:rPr>
        <w:t xml:space="preserve">ITSCM als Unterstützung zum </w:t>
      </w:r>
      <w:r w:rsidR="00510035" w:rsidRPr="00C55302">
        <w:rPr>
          <w:i/>
          <w:iCs/>
          <w:color w:val="0070C0"/>
          <w:szCs w:val="24"/>
        </w:rPr>
        <w:t>vorhandenen B</w:t>
      </w:r>
      <w:r w:rsidR="00542CD3" w:rsidRPr="00C55302">
        <w:rPr>
          <w:i/>
          <w:iCs/>
          <w:color w:val="0070C0"/>
          <w:szCs w:val="24"/>
        </w:rPr>
        <w:t>C</w:t>
      </w:r>
      <w:r w:rsidR="00510035" w:rsidRPr="00C55302">
        <w:rPr>
          <w:i/>
          <w:iCs/>
          <w:color w:val="0070C0"/>
          <w:szCs w:val="24"/>
        </w:rPr>
        <w:t>M</w:t>
      </w:r>
      <w:r w:rsidR="0023778D" w:rsidRPr="00C55302">
        <w:rPr>
          <w:i/>
          <w:iCs/>
          <w:color w:val="0070C0"/>
          <w:szCs w:val="24"/>
        </w:rPr>
        <w:t xml:space="preserve"> etabliert. </w:t>
      </w:r>
      <w:r w:rsidR="00557258" w:rsidRPr="00C55302">
        <w:rPr>
          <w:i/>
          <w:iCs/>
          <w:color w:val="0070C0"/>
          <w:szCs w:val="24"/>
        </w:rPr>
        <w:t xml:space="preserve">Das ITSCM sichert dabei die </w:t>
      </w:r>
      <w:r w:rsidR="004E5F08" w:rsidRPr="00C55302">
        <w:rPr>
          <w:i/>
          <w:iCs/>
          <w:color w:val="0070C0"/>
          <w:szCs w:val="24"/>
        </w:rPr>
        <w:t>angemessene Vorbereitung und</w:t>
      </w:r>
      <w:r w:rsidR="00557258" w:rsidRPr="00C55302">
        <w:rPr>
          <w:i/>
          <w:iCs/>
          <w:color w:val="0070C0"/>
          <w:szCs w:val="24"/>
        </w:rPr>
        <w:t xml:space="preserve"> Planung der Bereitstellung </w:t>
      </w:r>
      <w:r w:rsidR="004E5F08" w:rsidRPr="00C55302">
        <w:rPr>
          <w:i/>
          <w:iCs/>
          <w:color w:val="0070C0"/>
          <w:szCs w:val="24"/>
        </w:rPr>
        <w:t>der</w:t>
      </w:r>
      <w:r w:rsidR="00557258" w:rsidRPr="00C55302">
        <w:rPr>
          <w:i/>
          <w:iCs/>
          <w:color w:val="0070C0"/>
          <w:szCs w:val="24"/>
        </w:rPr>
        <w:t xml:space="preserve"> IT-Ressourcen für die durch das B</w:t>
      </w:r>
      <w:r w:rsidR="00542CD3" w:rsidRPr="00C55302">
        <w:rPr>
          <w:i/>
          <w:iCs/>
          <w:color w:val="0070C0"/>
          <w:szCs w:val="24"/>
        </w:rPr>
        <w:t>C</w:t>
      </w:r>
      <w:r w:rsidR="00557258" w:rsidRPr="00C55302">
        <w:rPr>
          <w:i/>
          <w:iCs/>
          <w:color w:val="0070C0"/>
          <w:szCs w:val="24"/>
        </w:rPr>
        <w:t xml:space="preserve">M abgedeckten </w:t>
      </w:r>
      <w:r w:rsidR="00731FD2" w:rsidRPr="00C55302">
        <w:rPr>
          <w:i/>
          <w:iCs/>
          <w:color w:val="0070C0"/>
          <w:szCs w:val="24"/>
        </w:rPr>
        <w:t>kritischen Vorfälle</w:t>
      </w:r>
      <w:r w:rsidR="00557258" w:rsidRPr="00C55302">
        <w:rPr>
          <w:i/>
          <w:iCs/>
          <w:color w:val="0070C0"/>
          <w:szCs w:val="24"/>
        </w:rPr>
        <w:t>.</w:t>
      </w:r>
      <w:r w:rsidR="00ED206C" w:rsidRPr="00C55302">
        <w:rPr>
          <w:i/>
          <w:iCs/>
          <w:color w:val="0070C0"/>
          <w:szCs w:val="24"/>
        </w:rPr>
        <w:t xml:space="preserve"> </w:t>
      </w:r>
      <w:r w:rsidR="0023778D" w:rsidRPr="00C55302">
        <w:rPr>
          <w:i/>
          <w:iCs/>
          <w:color w:val="0070C0"/>
          <w:szCs w:val="24"/>
        </w:rPr>
        <w:t>Die Aufgabe</w:t>
      </w:r>
      <w:r w:rsidR="004E5F08" w:rsidRPr="00C55302">
        <w:rPr>
          <w:i/>
          <w:iCs/>
          <w:color w:val="0070C0"/>
          <w:szCs w:val="24"/>
        </w:rPr>
        <w:t xml:space="preserve"> des Aufbaus, der Koordination, Organisation und des Betriebs</w:t>
      </w:r>
      <w:r w:rsidR="0023778D" w:rsidRPr="00C55302">
        <w:rPr>
          <w:i/>
          <w:iCs/>
          <w:color w:val="0070C0"/>
          <w:szCs w:val="24"/>
        </w:rPr>
        <w:t xml:space="preserve"> </w:t>
      </w:r>
      <w:r w:rsidR="004E5F08" w:rsidRPr="00C55302">
        <w:rPr>
          <w:i/>
          <w:iCs/>
          <w:color w:val="0070C0"/>
          <w:szCs w:val="24"/>
        </w:rPr>
        <w:t>des gesamten</w:t>
      </w:r>
      <w:r w:rsidR="0023778D" w:rsidRPr="00C55302">
        <w:rPr>
          <w:i/>
          <w:iCs/>
          <w:color w:val="0070C0"/>
          <w:szCs w:val="24"/>
        </w:rPr>
        <w:t xml:space="preserve"> </w:t>
      </w:r>
      <w:r w:rsidR="004E5F08" w:rsidRPr="00C55302">
        <w:rPr>
          <w:i/>
          <w:iCs/>
          <w:color w:val="0070C0"/>
          <w:szCs w:val="24"/>
        </w:rPr>
        <w:t>ITSCMS</w:t>
      </w:r>
      <w:r w:rsidR="00B424B7" w:rsidRPr="00C55302">
        <w:rPr>
          <w:i/>
          <w:iCs/>
          <w:color w:val="0070C0"/>
          <w:szCs w:val="24"/>
        </w:rPr>
        <w:t>,</w:t>
      </w:r>
      <w:r w:rsidR="0023778D" w:rsidRPr="00C55302">
        <w:rPr>
          <w:i/>
          <w:iCs/>
          <w:color w:val="0070C0"/>
          <w:szCs w:val="24"/>
        </w:rPr>
        <w:t xml:space="preserve"> wird durch </w:t>
      </w:r>
      <w:r w:rsidR="004D2040" w:rsidRPr="00C55302">
        <w:rPr>
          <w:i/>
          <w:iCs/>
          <w:color w:val="0070C0"/>
          <w:szCs w:val="24"/>
        </w:rPr>
        <w:t xml:space="preserve">die </w:t>
      </w:r>
      <w:r w:rsidR="00BA444E" w:rsidRPr="00C55302">
        <w:rPr>
          <w:i/>
          <w:iCs/>
          <w:color w:val="0070C0"/>
          <w:szCs w:val="24"/>
        </w:rPr>
        <w:t xml:space="preserve">ITSC-Manager </w:t>
      </w:r>
      <w:r w:rsidR="0023778D" w:rsidRPr="00C55302">
        <w:rPr>
          <w:i/>
          <w:iCs/>
          <w:color w:val="0070C0"/>
          <w:szCs w:val="24"/>
        </w:rPr>
        <w:t>wahrgenommen.</w:t>
      </w:r>
      <w:r w:rsidR="00371EFC" w:rsidRPr="00C55302">
        <w:rPr>
          <w:i/>
          <w:iCs/>
          <w:color w:val="0070C0"/>
          <w:szCs w:val="24"/>
        </w:rPr>
        <w:t xml:space="preserve"> </w:t>
      </w:r>
      <w:r w:rsidR="004E5F08" w:rsidRPr="00C55302">
        <w:rPr>
          <w:i/>
          <w:iCs/>
          <w:color w:val="0070C0"/>
          <w:szCs w:val="24"/>
        </w:rPr>
        <w:t xml:space="preserve">Unterstützt werden die ITSC-Manager hierbei von </w:t>
      </w:r>
      <w:r w:rsidR="000C2FD4" w:rsidRPr="00C55302">
        <w:rPr>
          <w:i/>
          <w:iCs/>
          <w:color w:val="0070C0"/>
          <w:szCs w:val="24"/>
        </w:rPr>
        <w:t xml:space="preserve">den </w:t>
      </w:r>
      <w:r w:rsidR="000F0376" w:rsidRPr="00C55302">
        <w:rPr>
          <w:i/>
          <w:iCs/>
          <w:color w:val="0070C0"/>
          <w:szCs w:val="24"/>
        </w:rPr>
        <w:t xml:space="preserve">verschiedenen </w:t>
      </w:r>
      <w:r w:rsidR="00776809" w:rsidRPr="00C55302">
        <w:rPr>
          <w:i/>
          <w:iCs/>
          <w:color w:val="0070C0"/>
          <w:szCs w:val="24"/>
        </w:rPr>
        <w:t>ITSC-</w:t>
      </w:r>
      <w:r w:rsidR="004E5F08" w:rsidRPr="00C55302">
        <w:rPr>
          <w:i/>
          <w:iCs/>
          <w:color w:val="0070C0"/>
          <w:szCs w:val="24"/>
        </w:rPr>
        <w:t>Koordinatoren</w:t>
      </w:r>
      <w:r w:rsidR="000F0376" w:rsidRPr="00C55302">
        <w:rPr>
          <w:i/>
          <w:iCs/>
          <w:color w:val="0070C0"/>
          <w:szCs w:val="24"/>
        </w:rPr>
        <w:t>,</w:t>
      </w:r>
      <w:r w:rsidR="004E5F08" w:rsidRPr="00C55302">
        <w:rPr>
          <w:i/>
          <w:iCs/>
          <w:color w:val="0070C0"/>
          <w:szCs w:val="24"/>
        </w:rPr>
        <w:t xml:space="preserve"> in den </w:t>
      </w:r>
      <w:r w:rsidR="00877FA6" w:rsidRPr="00C55302">
        <w:rPr>
          <w:i/>
          <w:iCs/>
          <w:color w:val="0070C0"/>
          <w:szCs w:val="24"/>
        </w:rPr>
        <w:t>einzelnen technischen Bereichen</w:t>
      </w:r>
      <w:r w:rsidR="004E5F08" w:rsidRPr="00C55302">
        <w:rPr>
          <w:i/>
          <w:iCs/>
          <w:color w:val="0070C0"/>
          <w:szCs w:val="24"/>
        </w:rPr>
        <w:t xml:space="preserve">. </w:t>
      </w:r>
      <w:r w:rsidR="00371EFC" w:rsidRPr="00C55302">
        <w:rPr>
          <w:i/>
          <w:iCs/>
          <w:color w:val="0070C0"/>
          <w:szCs w:val="24"/>
        </w:rPr>
        <w:t xml:space="preserve">Die Gesamtverantwortung </w:t>
      </w:r>
      <w:r w:rsidR="00141F6D" w:rsidRPr="00C55302">
        <w:rPr>
          <w:i/>
          <w:iCs/>
          <w:color w:val="0070C0"/>
          <w:szCs w:val="24"/>
        </w:rPr>
        <w:t>ob</w:t>
      </w:r>
      <w:r w:rsidR="00371EFC" w:rsidRPr="00C55302">
        <w:rPr>
          <w:i/>
          <w:iCs/>
          <w:color w:val="0070C0"/>
          <w:szCs w:val="24"/>
        </w:rPr>
        <w:t xml:space="preserve">liegt </w:t>
      </w:r>
      <w:r w:rsidR="004F432C" w:rsidRPr="00C55302">
        <w:rPr>
          <w:i/>
          <w:iCs/>
          <w:color w:val="0070C0"/>
          <w:szCs w:val="24"/>
        </w:rPr>
        <w:t>dem IT</w:t>
      </w:r>
      <w:r w:rsidR="00877FA6" w:rsidRPr="00C55302">
        <w:rPr>
          <w:i/>
          <w:iCs/>
          <w:color w:val="0070C0"/>
          <w:szCs w:val="24"/>
        </w:rPr>
        <w:t>SCM-Owner</w:t>
      </w:r>
      <w:r w:rsidR="001F3EB4" w:rsidRPr="00C55302">
        <w:rPr>
          <w:i/>
          <w:iCs/>
          <w:color w:val="0070C0"/>
          <w:szCs w:val="24"/>
        </w:rPr>
        <w:t>.</w:t>
      </w:r>
      <w:r w:rsidR="0079363E" w:rsidRPr="00C55302">
        <w:rPr>
          <w:i/>
          <w:iCs/>
          <w:color w:val="0070C0"/>
          <w:szCs w:val="24"/>
        </w:rPr>
        <w:t xml:space="preserve"> </w:t>
      </w:r>
      <w:r w:rsidR="004109C9" w:rsidRPr="00C55302">
        <w:rPr>
          <w:i/>
          <w:iCs/>
          <w:color w:val="0070C0"/>
          <w:szCs w:val="24"/>
        </w:rPr>
        <w:t xml:space="preserve">Eine </w:t>
      </w:r>
      <w:r w:rsidR="0079363E" w:rsidRPr="00C55302">
        <w:rPr>
          <w:i/>
          <w:iCs/>
          <w:color w:val="0070C0"/>
          <w:szCs w:val="24"/>
        </w:rPr>
        <w:t>Finanzieru</w:t>
      </w:r>
      <w:r w:rsidR="00837D38" w:rsidRPr="00C55302">
        <w:rPr>
          <w:i/>
          <w:iCs/>
          <w:color w:val="0070C0"/>
          <w:szCs w:val="24"/>
        </w:rPr>
        <w:t>n</w:t>
      </w:r>
      <w:r w:rsidR="0079363E" w:rsidRPr="00C55302">
        <w:rPr>
          <w:i/>
          <w:iCs/>
          <w:color w:val="0070C0"/>
          <w:szCs w:val="24"/>
        </w:rPr>
        <w:t xml:space="preserve">g </w:t>
      </w:r>
      <w:r w:rsidR="00837D38" w:rsidRPr="00C55302">
        <w:rPr>
          <w:i/>
          <w:iCs/>
          <w:color w:val="0070C0"/>
          <w:szCs w:val="24"/>
        </w:rPr>
        <w:t xml:space="preserve">wird </w:t>
      </w:r>
      <w:r w:rsidR="004109C9" w:rsidRPr="00C55302">
        <w:rPr>
          <w:i/>
          <w:iCs/>
          <w:color w:val="0070C0"/>
          <w:szCs w:val="24"/>
        </w:rPr>
        <w:t xml:space="preserve">dauerhaft </w:t>
      </w:r>
      <w:r w:rsidR="00837D38" w:rsidRPr="00C55302">
        <w:rPr>
          <w:i/>
          <w:iCs/>
          <w:color w:val="0070C0"/>
          <w:szCs w:val="24"/>
        </w:rPr>
        <w:t xml:space="preserve">vom </w:t>
      </w:r>
      <w:r w:rsidR="0079363E" w:rsidRPr="00C55302">
        <w:rPr>
          <w:i/>
          <w:iCs/>
          <w:color w:val="0070C0"/>
          <w:szCs w:val="24"/>
        </w:rPr>
        <w:t>ITSCM-Sponsor</w:t>
      </w:r>
      <w:r w:rsidR="00837D38" w:rsidRPr="00C55302">
        <w:rPr>
          <w:i/>
          <w:iCs/>
          <w:color w:val="0070C0"/>
          <w:szCs w:val="24"/>
        </w:rPr>
        <w:t xml:space="preserve"> sichergestellt</w:t>
      </w:r>
      <w:r w:rsidR="0079363E" w:rsidRPr="00C55302">
        <w:rPr>
          <w:i/>
          <w:iCs/>
          <w:color w:val="0070C0"/>
          <w:szCs w:val="24"/>
        </w:rPr>
        <w:t>.</w:t>
      </w:r>
    </w:p>
    <w:p w14:paraId="389CF1D6" w14:textId="370C6910" w:rsidR="00382DFC" w:rsidRDefault="00382DFC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29" w:name="_Hlk204618731"/>
      <w:bookmarkStart w:id="30" w:name="_Toc210478402"/>
      <w:r w:rsidRPr="00553AD5">
        <w:rPr>
          <w:sz w:val="24"/>
          <w:szCs w:val="24"/>
        </w:rPr>
        <w:t>Übersicht der Klassifikation von IT-Störungen</w:t>
      </w:r>
      <w:r w:rsidR="00AA54DA">
        <w:rPr>
          <w:sz w:val="24"/>
          <w:szCs w:val="24"/>
        </w:rPr>
        <w:t xml:space="preserve"> </w:t>
      </w:r>
      <w:bookmarkEnd w:id="29"/>
      <w:r w:rsidR="00AA54DA">
        <w:rPr>
          <w:sz w:val="24"/>
          <w:szCs w:val="24"/>
        </w:rPr>
        <w:t>(Beispiel)</w:t>
      </w:r>
      <w:bookmarkEnd w:id="3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75"/>
        <w:gridCol w:w="1579"/>
        <w:gridCol w:w="1879"/>
        <w:gridCol w:w="1848"/>
        <w:gridCol w:w="1864"/>
      </w:tblGrid>
      <w:tr w:rsidR="00CE692A" w:rsidRPr="00CE692A" w14:paraId="072082B5" w14:textId="77777777" w:rsidTr="00CE692A">
        <w:trPr>
          <w:trHeight w:val="300"/>
        </w:trPr>
        <w:tc>
          <w:tcPr>
            <w:tcW w:w="2740" w:type="dxa"/>
            <w:noWrap/>
            <w:hideMark/>
          </w:tcPr>
          <w:p w14:paraId="6835B3A7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Bezeichnung</w:t>
            </w:r>
          </w:p>
        </w:tc>
        <w:tc>
          <w:tcPr>
            <w:tcW w:w="1920" w:type="dxa"/>
            <w:noWrap/>
            <w:hideMark/>
          </w:tcPr>
          <w:p w14:paraId="6F39F4B1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Minor-Incident</w:t>
            </w:r>
          </w:p>
        </w:tc>
        <w:tc>
          <w:tcPr>
            <w:tcW w:w="2360" w:type="dxa"/>
            <w:noWrap/>
            <w:hideMark/>
          </w:tcPr>
          <w:p w14:paraId="1D6D2124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Major-Incident</w:t>
            </w:r>
          </w:p>
        </w:tc>
        <w:tc>
          <w:tcPr>
            <w:tcW w:w="2320" w:type="dxa"/>
            <w:noWrap/>
            <w:hideMark/>
          </w:tcPr>
          <w:p w14:paraId="7E9D18D9" w14:textId="6E939E6F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IT-Notfall</w:t>
            </w:r>
          </w:p>
        </w:tc>
        <w:tc>
          <w:tcPr>
            <w:tcW w:w="2340" w:type="dxa"/>
            <w:noWrap/>
            <w:hideMark/>
          </w:tcPr>
          <w:p w14:paraId="6BCF3491" w14:textId="19148189" w:rsidR="00CE692A" w:rsidRPr="00C55302" w:rsidRDefault="00B077D0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>
              <w:rPr>
                <w:rFonts w:cs="Arial"/>
                <w:i/>
                <w:iCs/>
                <w:color w:val="0070C0"/>
                <w:sz w:val="20"/>
              </w:rPr>
              <w:t>(IT-)</w:t>
            </w:r>
            <w:r w:rsidR="00CE692A" w:rsidRPr="00C55302">
              <w:rPr>
                <w:rFonts w:cs="Arial"/>
                <w:i/>
                <w:iCs/>
                <w:color w:val="0070C0"/>
                <w:sz w:val="20"/>
              </w:rPr>
              <w:t>Krise</w:t>
            </w:r>
          </w:p>
        </w:tc>
      </w:tr>
      <w:tr w:rsidR="00CE692A" w:rsidRPr="00CE692A" w14:paraId="2630CEF1" w14:textId="77777777" w:rsidTr="00CE692A">
        <w:trPr>
          <w:trHeight w:val="4032"/>
        </w:trPr>
        <w:tc>
          <w:tcPr>
            <w:tcW w:w="2740" w:type="dxa"/>
            <w:noWrap/>
            <w:hideMark/>
          </w:tcPr>
          <w:p w14:paraId="0543201E" w14:textId="02E6F37F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Störungsart</w:t>
            </w:r>
          </w:p>
        </w:tc>
        <w:tc>
          <w:tcPr>
            <w:tcW w:w="1920" w:type="dxa"/>
            <w:hideMark/>
          </w:tcPr>
          <w:p w14:paraId="7B33C183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Kleinere Störungen von internen Prozessen, IT-Ressourcen oder IT-Basiskomponenten, ohne jeglichem Kundenbezug und ohne größere Auswirkungen. Keine SLA Verletzung.</w:t>
            </w:r>
          </w:p>
        </w:tc>
        <w:tc>
          <w:tcPr>
            <w:tcW w:w="2360" w:type="dxa"/>
            <w:hideMark/>
          </w:tcPr>
          <w:p w14:paraId="0B93BBA6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Größere Störungen von internen Prozessen, IT-Ressourcen oder IT-Basiskomponenten, mit geringen bis mittlerem Kundenbezug (einzelne IT-Services oder einzelne Kunden-Services) mit spürbaren Auswirkungen. Mögliche SLA Verletzung.</w:t>
            </w:r>
          </w:p>
        </w:tc>
        <w:tc>
          <w:tcPr>
            <w:tcW w:w="2320" w:type="dxa"/>
            <w:hideMark/>
          </w:tcPr>
          <w:p w14:paraId="3D9288ED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 xml:space="preserve">Größere Störungen von internen Prozessen, IT-Ressourcen oder IT-Basiskomponenten, mit großem Kundenbezug (sehr wichtige oder viele IT-Services und / oder wichtige IT-Infrastrukturen). Praxiserprobte Notfallpläne sind vorhanden und </w:t>
            </w:r>
            <w:r w:rsidRPr="00C55302">
              <w:rPr>
                <w:rFonts w:cs="Arial"/>
                <w:i/>
                <w:iCs/>
                <w:color w:val="0070C0"/>
                <w:sz w:val="20"/>
              </w:rPr>
              <w:lastRenderedPageBreak/>
              <w:t>nutzbar. SLA Verletzung sehr wahrscheinlich.</w:t>
            </w:r>
          </w:p>
        </w:tc>
        <w:tc>
          <w:tcPr>
            <w:tcW w:w="2340" w:type="dxa"/>
            <w:hideMark/>
          </w:tcPr>
          <w:p w14:paraId="399BB9B9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lastRenderedPageBreak/>
              <w:t xml:space="preserve">Sehr große Störung von vielen internen wichtigen oder zeitkritischen Geschäftsprozessen und / oder IT-Infrastrukturen, es sind nahezu alle Kunden betroffen. Notfallpläne fehlen, funktionieren nicht oder es sind mehrere parallele (IT-)Notfälle zeitgleich vorhanden. </w:t>
            </w:r>
            <w:r w:rsidRPr="00C55302">
              <w:rPr>
                <w:rFonts w:cs="Arial"/>
                <w:i/>
                <w:iCs/>
                <w:color w:val="0070C0"/>
                <w:sz w:val="20"/>
              </w:rPr>
              <w:lastRenderedPageBreak/>
              <w:t>Mehrere SLA Verletzungen sehr wahrscheinlich.</w:t>
            </w:r>
          </w:p>
        </w:tc>
      </w:tr>
      <w:tr w:rsidR="00CE692A" w:rsidRPr="00CE692A" w14:paraId="42D15FC7" w14:textId="77777777" w:rsidTr="00CE692A">
        <w:trPr>
          <w:trHeight w:val="1380"/>
        </w:trPr>
        <w:tc>
          <w:tcPr>
            <w:tcW w:w="2740" w:type="dxa"/>
            <w:hideMark/>
          </w:tcPr>
          <w:p w14:paraId="397FBA22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lastRenderedPageBreak/>
              <w:t>Besonderheit (Verknüpfung mit den zeitkritischen Geschäftsprozessen möglich)</w:t>
            </w:r>
          </w:p>
        </w:tc>
        <w:tc>
          <w:tcPr>
            <w:tcW w:w="1920" w:type="dxa"/>
            <w:hideMark/>
          </w:tcPr>
          <w:p w14:paraId="7414883C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Kein zeitkritischer Geschäftsprozess betroffen</w:t>
            </w:r>
          </w:p>
        </w:tc>
        <w:tc>
          <w:tcPr>
            <w:tcW w:w="2360" w:type="dxa"/>
            <w:hideMark/>
          </w:tcPr>
          <w:p w14:paraId="52BB567D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Kein zeitkritischer Geschäftsprozess betroffen</w:t>
            </w:r>
          </w:p>
        </w:tc>
        <w:tc>
          <w:tcPr>
            <w:tcW w:w="2320" w:type="dxa"/>
            <w:hideMark/>
          </w:tcPr>
          <w:p w14:paraId="77F1DA70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Ein zeitkritischer Geschäftsprozess betroffen</w:t>
            </w:r>
          </w:p>
        </w:tc>
        <w:tc>
          <w:tcPr>
            <w:tcW w:w="2340" w:type="dxa"/>
            <w:hideMark/>
          </w:tcPr>
          <w:p w14:paraId="14560382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Mehr als ein zeitkritischer Geschäftsprozess betroffen</w:t>
            </w:r>
          </w:p>
        </w:tc>
      </w:tr>
      <w:tr w:rsidR="00CE692A" w:rsidRPr="00CE692A" w14:paraId="34EAB3C8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75542F0E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Wer ist betroffen?</w:t>
            </w:r>
          </w:p>
        </w:tc>
        <w:tc>
          <w:tcPr>
            <w:tcW w:w="1920" w:type="dxa"/>
            <w:noWrap/>
            <w:hideMark/>
          </w:tcPr>
          <w:p w14:paraId="399E1D27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nur intern</w:t>
            </w:r>
          </w:p>
        </w:tc>
        <w:tc>
          <w:tcPr>
            <w:tcW w:w="2360" w:type="dxa"/>
            <w:noWrap/>
            <w:hideMark/>
          </w:tcPr>
          <w:p w14:paraId="01D13EC2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intern / wenige Kunden</w:t>
            </w:r>
          </w:p>
        </w:tc>
        <w:tc>
          <w:tcPr>
            <w:tcW w:w="2320" w:type="dxa"/>
            <w:noWrap/>
            <w:hideMark/>
          </w:tcPr>
          <w:p w14:paraId="536146EE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intern / viele Kunden</w:t>
            </w:r>
          </w:p>
        </w:tc>
        <w:tc>
          <w:tcPr>
            <w:tcW w:w="2340" w:type="dxa"/>
            <w:noWrap/>
            <w:hideMark/>
          </w:tcPr>
          <w:p w14:paraId="55EB09FB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intern / alle Kunden</w:t>
            </w:r>
          </w:p>
        </w:tc>
      </w:tr>
      <w:tr w:rsidR="00CE692A" w:rsidRPr="00CE692A" w14:paraId="23B7B3D8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2AFFD214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Priorität</w:t>
            </w:r>
          </w:p>
        </w:tc>
        <w:tc>
          <w:tcPr>
            <w:tcW w:w="1920" w:type="dxa"/>
            <w:noWrap/>
            <w:hideMark/>
          </w:tcPr>
          <w:p w14:paraId="332B1B9D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niedrig</w:t>
            </w:r>
          </w:p>
        </w:tc>
        <w:tc>
          <w:tcPr>
            <w:tcW w:w="2360" w:type="dxa"/>
            <w:noWrap/>
            <w:hideMark/>
          </w:tcPr>
          <w:p w14:paraId="17CF216A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mittel</w:t>
            </w:r>
          </w:p>
        </w:tc>
        <w:tc>
          <w:tcPr>
            <w:tcW w:w="2320" w:type="dxa"/>
            <w:noWrap/>
            <w:hideMark/>
          </w:tcPr>
          <w:p w14:paraId="0041AF03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hoch</w:t>
            </w:r>
          </w:p>
        </w:tc>
        <w:tc>
          <w:tcPr>
            <w:tcW w:w="2340" w:type="dxa"/>
            <w:noWrap/>
            <w:hideMark/>
          </w:tcPr>
          <w:p w14:paraId="72E3AED9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kritisch</w:t>
            </w:r>
          </w:p>
        </w:tc>
      </w:tr>
      <w:tr w:rsidR="00CE692A" w:rsidRPr="00CE692A" w14:paraId="35B8FE51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597B34D1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Reputationsverlust</w:t>
            </w:r>
          </w:p>
        </w:tc>
        <w:tc>
          <w:tcPr>
            <w:tcW w:w="1920" w:type="dxa"/>
            <w:noWrap/>
            <w:hideMark/>
          </w:tcPr>
          <w:p w14:paraId="66A61D7A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</w:t>
            </w:r>
          </w:p>
        </w:tc>
        <w:tc>
          <w:tcPr>
            <w:tcW w:w="2360" w:type="dxa"/>
            <w:noWrap/>
            <w:hideMark/>
          </w:tcPr>
          <w:p w14:paraId="0DC5AC36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eventuell</w:t>
            </w:r>
          </w:p>
        </w:tc>
        <w:tc>
          <w:tcPr>
            <w:tcW w:w="2320" w:type="dxa"/>
            <w:noWrap/>
            <w:hideMark/>
          </w:tcPr>
          <w:p w14:paraId="736C53C1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höchstwahrscheinlich</w:t>
            </w:r>
          </w:p>
        </w:tc>
        <w:tc>
          <w:tcPr>
            <w:tcW w:w="2340" w:type="dxa"/>
            <w:noWrap/>
            <w:hideMark/>
          </w:tcPr>
          <w:p w14:paraId="1DD5FF89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</w:t>
            </w:r>
          </w:p>
        </w:tc>
      </w:tr>
      <w:tr w:rsidR="00CE692A" w:rsidRPr="00CE692A" w14:paraId="10E30E61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15013136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SLA Verletzung</w:t>
            </w:r>
          </w:p>
        </w:tc>
        <w:tc>
          <w:tcPr>
            <w:tcW w:w="1920" w:type="dxa"/>
            <w:noWrap/>
            <w:hideMark/>
          </w:tcPr>
          <w:p w14:paraId="69C9988A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</w:t>
            </w:r>
          </w:p>
        </w:tc>
        <w:tc>
          <w:tcPr>
            <w:tcW w:w="2360" w:type="dxa"/>
            <w:noWrap/>
            <w:hideMark/>
          </w:tcPr>
          <w:p w14:paraId="75EDE19D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 / ja</w:t>
            </w:r>
          </w:p>
        </w:tc>
        <w:tc>
          <w:tcPr>
            <w:tcW w:w="2320" w:type="dxa"/>
            <w:noWrap/>
            <w:hideMark/>
          </w:tcPr>
          <w:p w14:paraId="41F52B10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</w:t>
            </w:r>
          </w:p>
        </w:tc>
        <w:tc>
          <w:tcPr>
            <w:tcW w:w="2340" w:type="dxa"/>
            <w:noWrap/>
            <w:hideMark/>
          </w:tcPr>
          <w:p w14:paraId="7581D55C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</w:t>
            </w:r>
          </w:p>
        </w:tc>
      </w:tr>
      <w:tr w:rsidR="00CE692A" w:rsidRPr="00CE692A" w14:paraId="5F9A5DDB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71AB5EB3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OLA Verletzung</w:t>
            </w:r>
          </w:p>
        </w:tc>
        <w:tc>
          <w:tcPr>
            <w:tcW w:w="1920" w:type="dxa"/>
            <w:noWrap/>
            <w:hideMark/>
          </w:tcPr>
          <w:p w14:paraId="565CF376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 / ja</w:t>
            </w:r>
          </w:p>
        </w:tc>
        <w:tc>
          <w:tcPr>
            <w:tcW w:w="2360" w:type="dxa"/>
            <w:noWrap/>
            <w:hideMark/>
          </w:tcPr>
          <w:p w14:paraId="46F4C837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 / ja</w:t>
            </w:r>
          </w:p>
        </w:tc>
        <w:tc>
          <w:tcPr>
            <w:tcW w:w="2320" w:type="dxa"/>
            <w:noWrap/>
            <w:hideMark/>
          </w:tcPr>
          <w:p w14:paraId="37B1B15C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 / ja</w:t>
            </w:r>
          </w:p>
        </w:tc>
        <w:tc>
          <w:tcPr>
            <w:tcW w:w="2340" w:type="dxa"/>
            <w:noWrap/>
            <w:hideMark/>
          </w:tcPr>
          <w:p w14:paraId="36EDE5EC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 / ja</w:t>
            </w:r>
          </w:p>
        </w:tc>
      </w:tr>
      <w:tr w:rsidR="00CE692A" w:rsidRPr="00CE692A" w14:paraId="2EA65884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400F9391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Datenverlust</w:t>
            </w:r>
          </w:p>
        </w:tc>
        <w:tc>
          <w:tcPr>
            <w:tcW w:w="1920" w:type="dxa"/>
            <w:noWrap/>
            <w:hideMark/>
          </w:tcPr>
          <w:p w14:paraId="309D08EE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60" w:type="dxa"/>
            <w:noWrap/>
            <w:hideMark/>
          </w:tcPr>
          <w:p w14:paraId="136C517B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20" w:type="dxa"/>
            <w:noWrap/>
            <w:hideMark/>
          </w:tcPr>
          <w:p w14:paraId="3D7E85F2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40" w:type="dxa"/>
            <w:noWrap/>
            <w:hideMark/>
          </w:tcPr>
          <w:p w14:paraId="39E55979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</w:tr>
      <w:tr w:rsidR="00CE692A" w:rsidRPr="00CE692A" w14:paraId="6B0BFC26" w14:textId="77777777" w:rsidTr="00CE692A">
        <w:trPr>
          <w:trHeight w:val="864"/>
        </w:trPr>
        <w:tc>
          <w:tcPr>
            <w:tcW w:w="2740" w:type="dxa"/>
            <w:noWrap/>
            <w:hideMark/>
          </w:tcPr>
          <w:p w14:paraId="3E9E8676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Auswirkungen</w:t>
            </w:r>
          </w:p>
        </w:tc>
        <w:tc>
          <w:tcPr>
            <w:tcW w:w="1920" w:type="dxa"/>
            <w:hideMark/>
          </w:tcPr>
          <w:p w14:paraId="629933C8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nur lokal und kurzfristig</w:t>
            </w:r>
          </w:p>
        </w:tc>
        <w:tc>
          <w:tcPr>
            <w:tcW w:w="2360" w:type="dxa"/>
            <w:hideMark/>
          </w:tcPr>
          <w:p w14:paraId="2A647479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mit Kundenbezug und kurz bis mittelfristig</w:t>
            </w:r>
          </w:p>
        </w:tc>
        <w:tc>
          <w:tcPr>
            <w:tcW w:w="2320" w:type="dxa"/>
            <w:hideMark/>
          </w:tcPr>
          <w:p w14:paraId="6AD50040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 xml:space="preserve">größerer Kundenbezug </w:t>
            </w:r>
            <w:proofErr w:type="gramStart"/>
            <w:r w:rsidRPr="00C55302">
              <w:rPr>
                <w:rFonts w:cs="Arial"/>
                <w:i/>
                <w:iCs/>
                <w:color w:val="0070C0"/>
                <w:sz w:val="20"/>
              </w:rPr>
              <w:t>und  mittelfristig</w:t>
            </w:r>
            <w:proofErr w:type="gramEnd"/>
            <w:r w:rsidRPr="00C55302">
              <w:rPr>
                <w:rFonts w:cs="Arial"/>
                <w:i/>
                <w:iCs/>
                <w:color w:val="0070C0"/>
                <w:sz w:val="20"/>
              </w:rPr>
              <w:t xml:space="preserve"> - längerfristig</w:t>
            </w:r>
          </w:p>
        </w:tc>
        <w:tc>
          <w:tcPr>
            <w:tcW w:w="2340" w:type="dxa"/>
            <w:hideMark/>
          </w:tcPr>
          <w:p w14:paraId="08777D3B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weitreichend (alle) und andauernder Ausfall (z.B. Totalausfall)</w:t>
            </w:r>
          </w:p>
        </w:tc>
      </w:tr>
      <w:tr w:rsidR="00CE692A" w:rsidRPr="00CE692A" w14:paraId="1D22BAFE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45D53517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Sicherheitsvorfall</w:t>
            </w:r>
          </w:p>
        </w:tc>
        <w:tc>
          <w:tcPr>
            <w:tcW w:w="1920" w:type="dxa"/>
            <w:noWrap/>
            <w:hideMark/>
          </w:tcPr>
          <w:p w14:paraId="1F6293CA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60" w:type="dxa"/>
            <w:noWrap/>
            <w:hideMark/>
          </w:tcPr>
          <w:p w14:paraId="23CC7D75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20" w:type="dxa"/>
            <w:noWrap/>
            <w:hideMark/>
          </w:tcPr>
          <w:p w14:paraId="76F5B982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40" w:type="dxa"/>
            <w:noWrap/>
            <w:hideMark/>
          </w:tcPr>
          <w:p w14:paraId="4BDA9F6B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 / nein</w:t>
            </w:r>
          </w:p>
        </w:tc>
      </w:tr>
      <w:tr w:rsidR="00CE692A" w:rsidRPr="00CE692A" w14:paraId="556C42E2" w14:textId="77777777" w:rsidTr="00CE692A">
        <w:trPr>
          <w:trHeight w:val="576"/>
        </w:trPr>
        <w:tc>
          <w:tcPr>
            <w:tcW w:w="2740" w:type="dxa"/>
            <w:hideMark/>
          </w:tcPr>
          <w:p w14:paraId="586C640F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AAO / BAO Beteiligung</w:t>
            </w:r>
          </w:p>
        </w:tc>
        <w:tc>
          <w:tcPr>
            <w:tcW w:w="1920" w:type="dxa"/>
            <w:noWrap/>
            <w:hideMark/>
          </w:tcPr>
          <w:p w14:paraId="51477FB8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nur AAO</w:t>
            </w:r>
          </w:p>
        </w:tc>
        <w:tc>
          <w:tcPr>
            <w:tcW w:w="2360" w:type="dxa"/>
            <w:noWrap/>
            <w:hideMark/>
          </w:tcPr>
          <w:p w14:paraId="3EFBA1BE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nur AAO</w:t>
            </w:r>
          </w:p>
        </w:tc>
        <w:tc>
          <w:tcPr>
            <w:tcW w:w="2320" w:type="dxa"/>
            <w:hideMark/>
          </w:tcPr>
          <w:p w14:paraId="5678BF14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AAO, mögliche Übergabe an BAO</w:t>
            </w:r>
          </w:p>
        </w:tc>
        <w:tc>
          <w:tcPr>
            <w:tcW w:w="2340" w:type="dxa"/>
            <w:noWrap/>
            <w:hideMark/>
          </w:tcPr>
          <w:p w14:paraId="71473FEC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nur BAO</w:t>
            </w:r>
          </w:p>
        </w:tc>
      </w:tr>
      <w:tr w:rsidR="00CE692A" w:rsidRPr="00CE692A" w14:paraId="3D5A269B" w14:textId="77777777" w:rsidTr="00CE692A">
        <w:trPr>
          <w:trHeight w:val="576"/>
        </w:trPr>
        <w:tc>
          <w:tcPr>
            <w:tcW w:w="2740" w:type="dxa"/>
            <w:noWrap/>
            <w:hideMark/>
          </w:tcPr>
          <w:p w14:paraId="354EC593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Zeitfaktor</w:t>
            </w:r>
          </w:p>
        </w:tc>
        <w:tc>
          <w:tcPr>
            <w:tcW w:w="1920" w:type="dxa"/>
            <w:noWrap/>
            <w:hideMark/>
          </w:tcPr>
          <w:p w14:paraId="29FE5A57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im Stundenbereich</w:t>
            </w:r>
          </w:p>
        </w:tc>
        <w:tc>
          <w:tcPr>
            <w:tcW w:w="2360" w:type="dxa"/>
            <w:noWrap/>
            <w:hideMark/>
          </w:tcPr>
          <w:p w14:paraId="1DDC8F74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bis zu einem Tag</w:t>
            </w:r>
          </w:p>
        </w:tc>
        <w:tc>
          <w:tcPr>
            <w:tcW w:w="2320" w:type="dxa"/>
            <w:hideMark/>
          </w:tcPr>
          <w:p w14:paraId="3178126F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mehrere Tage bis Wochen</w:t>
            </w:r>
          </w:p>
        </w:tc>
        <w:tc>
          <w:tcPr>
            <w:tcW w:w="2340" w:type="dxa"/>
            <w:noWrap/>
            <w:hideMark/>
          </w:tcPr>
          <w:p w14:paraId="6667F620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nicht bezifferbar</w:t>
            </w:r>
          </w:p>
        </w:tc>
      </w:tr>
      <w:tr w:rsidR="00CE692A" w:rsidRPr="00CE692A" w14:paraId="6A45174E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4687E140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Notfallplan nötig</w:t>
            </w:r>
          </w:p>
        </w:tc>
        <w:tc>
          <w:tcPr>
            <w:tcW w:w="1920" w:type="dxa"/>
            <w:noWrap/>
            <w:hideMark/>
          </w:tcPr>
          <w:p w14:paraId="65D91F07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</w:t>
            </w:r>
          </w:p>
        </w:tc>
        <w:tc>
          <w:tcPr>
            <w:tcW w:w="2360" w:type="dxa"/>
            <w:noWrap/>
            <w:hideMark/>
          </w:tcPr>
          <w:p w14:paraId="55883405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nein</w:t>
            </w:r>
          </w:p>
        </w:tc>
        <w:tc>
          <w:tcPr>
            <w:tcW w:w="2320" w:type="dxa"/>
            <w:noWrap/>
            <w:hideMark/>
          </w:tcPr>
          <w:p w14:paraId="654093E8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</w:t>
            </w:r>
          </w:p>
        </w:tc>
        <w:tc>
          <w:tcPr>
            <w:tcW w:w="2340" w:type="dxa"/>
            <w:noWrap/>
            <w:hideMark/>
          </w:tcPr>
          <w:p w14:paraId="7977214A" w14:textId="77777777" w:rsidR="00CE692A" w:rsidRPr="00C55302" w:rsidRDefault="00CE692A" w:rsidP="00CE692A">
            <w:pPr>
              <w:spacing w:line="276" w:lineRule="auto"/>
              <w:rPr>
                <w:rFonts w:cs="Arial"/>
                <w:i/>
                <w:iCs/>
                <w:color w:val="0070C0"/>
                <w:sz w:val="20"/>
              </w:rPr>
            </w:pPr>
            <w:r w:rsidRPr="00C55302">
              <w:rPr>
                <w:rFonts w:cs="Arial"/>
                <w:i/>
                <w:iCs/>
                <w:color w:val="0070C0"/>
                <w:sz w:val="20"/>
              </w:rPr>
              <w:t>ja</w:t>
            </w:r>
          </w:p>
        </w:tc>
      </w:tr>
      <w:tr w:rsidR="00CE692A" w:rsidRPr="00CE692A" w14:paraId="68334B54" w14:textId="77777777" w:rsidTr="00CE692A">
        <w:trPr>
          <w:trHeight w:val="288"/>
        </w:trPr>
        <w:tc>
          <w:tcPr>
            <w:tcW w:w="2740" w:type="dxa"/>
            <w:noWrap/>
            <w:hideMark/>
          </w:tcPr>
          <w:p w14:paraId="779BFC40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WAP / WHP nötig</w:t>
            </w:r>
          </w:p>
        </w:tc>
        <w:tc>
          <w:tcPr>
            <w:tcW w:w="1920" w:type="dxa"/>
            <w:noWrap/>
            <w:hideMark/>
          </w:tcPr>
          <w:p w14:paraId="36291930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60" w:type="dxa"/>
            <w:noWrap/>
            <w:hideMark/>
          </w:tcPr>
          <w:p w14:paraId="61B81CAE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20" w:type="dxa"/>
            <w:noWrap/>
            <w:hideMark/>
          </w:tcPr>
          <w:p w14:paraId="6F311BAB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ja / nein</w:t>
            </w:r>
          </w:p>
        </w:tc>
        <w:tc>
          <w:tcPr>
            <w:tcW w:w="2340" w:type="dxa"/>
            <w:noWrap/>
            <w:hideMark/>
          </w:tcPr>
          <w:p w14:paraId="49FF74DE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ja</w:t>
            </w:r>
          </w:p>
        </w:tc>
      </w:tr>
      <w:tr w:rsidR="00CE692A" w:rsidRPr="00CE692A" w14:paraId="615BA8AD" w14:textId="77777777" w:rsidTr="00CE692A">
        <w:trPr>
          <w:trHeight w:val="300"/>
        </w:trPr>
        <w:tc>
          <w:tcPr>
            <w:tcW w:w="2740" w:type="dxa"/>
            <w:noWrap/>
            <w:hideMark/>
          </w:tcPr>
          <w:p w14:paraId="12DDB7D3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…</w:t>
            </w:r>
          </w:p>
        </w:tc>
        <w:tc>
          <w:tcPr>
            <w:tcW w:w="1920" w:type="dxa"/>
            <w:noWrap/>
            <w:hideMark/>
          </w:tcPr>
          <w:p w14:paraId="5EE1D91D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…</w:t>
            </w:r>
          </w:p>
        </w:tc>
        <w:tc>
          <w:tcPr>
            <w:tcW w:w="2360" w:type="dxa"/>
            <w:noWrap/>
            <w:hideMark/>
          </w:tcPr>
          <w:p w14:paraId="195327F8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…</w:t>
            </w:r>
          </w:p>
        </w:tc>
        <w:tc>
          <w:tcPr>
            <w:tcW w:w="2320" w:type="dxa"/>
            <w:noWrap/>
            <w:hideMark/>
          </w:tcPr>
          <w:p w14:paraId="2631274B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…</w:t>
            </w:r>
          </w:p>
        </w:tc>
        <w:tc>
          <w:tcPr>
            <w:tcW w:w="2340" w:type="dxa"/>
            <w:noWrap/>
            <w:hideMark/>
          </w:tcPr>
          <w:p w14:paraId="46BD25B0" w14:textId="77777777" w:rsidR="00CE692A" w:rsidRPr="00CE692A" w:rsidRDefault="00CE692A" w:rsidP="00CE692A">
            <w:pPr>
              <w:spacing w:line="276" w:lineRule="auto"/>
              <w:rPr>
                <w:b/>
                <w:bCs/>
                <w:i/>
                <w:iCs/>
                <w:color w:val="0070C0"/>
                <w:sz w:val="20"/>
              </w:rPr>
            </w:pPr>
            <w:r w:rsidRPr="00CE692A">
              <w:rPr>
                <w:b/>
                <w:bCs/>
                <w:i/>
                <w:iCs/>
                <w:color w:val="0070C0"/>
                <w:sz w:val="20"/>
              </w:rPr>
              <w:t>…</w:t>
            </w:r>
          </w:p>
        </w:tc>
      </w:tr>
    </w:tbl>
    <w:p w14:paraId="2491200F" w14:textId="5C752092" w:rsidR="000617D3" w:rsidRPr="00C92534" w:rsidRDefault="00940EA9" w:rsidP="00E90807">
      <w:pPr>
        <w:spacing w:line="276" w:lineRule="auto"/>
        <w:rPr>
          <w:i/>
          <w:iCs/>
          <w:color w:val="0070C0"/>
          <w:sz w:val="20"/>
        </w:rPr>
      </w:pPr>
      <w:r w:rsidRPr="00C92534">
        <w:rPr>
          <w:i/>
          <w:iCs/>
          <w:color w:val="0070C0"/>
          <w:sz w:val="20"/>
        </w:rPr>
        <w:t>Beispieltabelle wie Sie Ihre Schadenskategorien definieren könnten.</w:t>
      </w:r>
      <w:r w:rsidR="004109C9" w:rsidRPr="00C92534">
        <w:rPr>
          <w:i/>
          <w:iCs/>
          <w:color w:val="0070C0"/>
          <w:sz w:val="20"/>
        </w:rPr>
        <w:t xml:space="preserve"> Bitte Ihre Werte </w:t>
      </w:r>
      <w:r w:rsidR="000F0376" w:rsidRPr="00C92534">
        <w:rPr>
          <w:i/>
          <w:iCs/>
          <w:color w:val="0070C0"/>
          <w:sz w:val="20"/>
        </w:rPr>
        <w:t xml:space="preserve">und </w:t>
      </w:r>
      <w:r w:rsidR="00C92534">
        <w:rPr>
          <w:i/>
          <w:iCs/>
          <w:color w:val="0070C0"/>
          <w:sz w:val="20"/>
        </w:rPr>
        <w:t xml:space="preserve">Ihre </w:t>
      </w:r>
      <w:r w:rsidR="000F0376" w:rsidRPr="00C92534">
        <w:rPr>
          <w:i/>
          <w:iCs/>
          <w:color w:val="0070C0"/>
          <w:sz w:val="20"/>
        </w:rPr>
        <w:t xml:space="preserve">Definitionen </w:t>
      </w:r>
      <w:r w:rsidR="004109C9" w:rsidRPr="00C92534">
        <w:rPr>
          <w:i/>
          <w:iCs/>
          <w:color w:val="0070C0"/>
          <w:sz w:val="20"/>
        </w:rPr>
        <w:t>einsetzen.</w:t>
      </w:r>
    </w:p>
    <w:p w14:paraId="3912CC17" w14:textId="00D544A7" w:rsidR="003A3F58" w:rsidRPr="009F4981" w:rsidRDefault="006A74C6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31" w:name="_Toc455758203"/>
      <w:bookmarkStart w:id="32" w:name="_Toc455758402"/>
      <w:bookmarkStart w:id="33" w:name="_Toc455758204"/>
      <w:bookmarkStart w:id="34" w:name="_Toc455758403"/>
      <w:bookmarkStart w:id="35" w:name="_Toc479758451"/>
      <w:bookmarkStart w:id="36" w:name="_Toc210478403"/>
      <w:bookmarkEnd w:id="31"/>
      <w:bookmarkEnd w:id="32"/>
      <w:bookmarkEnd w:id="33"/>
      <w:bookmarkEnd w:id="34"/>
      <w:r w:rsidRPr="009F4981">
        <w:rPr>
          <w:sz w:val="24"/>
          <w:szCs w:val="24"/>
        </w:rPr>
        <w:t>Gesetze</w:t>
      </w:r>
      <w:r w:rsidR="005A3CD5">
        <w:rPr>
          <w:sz w:val="24"/>
          <w:szCs w:val="24"/>
        </w:rPr>
        <w:t xml:space="preserve">, Normen </w:t>
      </w:r>
      <w:r w:rsidRPr="009F4981">
        <w:rPr>
          <w:sz w:val="24"/>
          <w:szCs w:val="24"/>
        </w:rPr>
        <w:t xml:space="preserve">und </w:t>
      </w:r>
      <w:r w:rsidR="00F1347A">
        <w:rPr>
          <w:sz w:val="24"/>
          <w:szCs w:val="24"/>
        </w:rPr>
        <w:t xml:space="preserve">/ oder </w:t>
      </w:r>
      <w:r w:rsidR="00C84243" w:rsidRPr="009F4981">
        <w:rPr>
          <w:sz w:val="24"/>
          <w:szCs w:val="24"/>
        </w:rPr>
        <w:t>Standards</w:t>
      </w:r>
      <w:bookmarkEnd w:id="35"/>
      <w:bookmarkEnd w:id="36"/>
    </w:p>
    <w:p w14:paraId="42779C49" w14:textId="7216D9DC" w:rsidR="00833659" w:rsidRPr="00C92534" w:rsidRDefault="00F275E5" w:rsidP="00C92534">
      <w:p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 xml:space="preserve">Das ITSCM orientiert sich dabei an folgenden </w:t>
      </w:r>
      <w:r w:rsidR="005A3CD5" w:rsidRPr="00C92534">
        <w:rPr>
          <w:i/>
          <w:iCs/>
          <w:color w:val="0070C0"/>
          <w:szCs w:val="24"/>
        </w:rPr>
        <w:t xml:space="preserve">Gesetzen, Normen und </w:t>
      </w:r>
      <w:r w:rsidR="00646646" w:rsidRPr="00C92534">
        <w:rPr>
          <w:i/>
          <w:iCs/>
          <w:color w:val="0070C0"/>
          <w:szCs w:val="24"/>
        </w:rPr>
        <w:t>Standards</w:t>
      </w:r>
      <w:r w:rsidR="005D1FEA" w:rsidRPr="00C92534">
        <w:rPr>
          <w:i/>
          <w:iCs/>
          <w:color w:val="0070C0"/>
          <w:szCs w:val="24"/>
        </w:rPr>
        <w:t>:</w:t>
      </w:r>
    </w:p>
    <w:p w14:paraId="5D9816F1" w14:textId="4B641802" w:rsidR="00747FC9" w:rsidRPr="00C92534" w:rsidRDefault="00747FC9" w:rsidP="00C925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ISO 27031</w:t>
      </w:r>
      <w:r w:rsidR="005038D1" w:rsidRPr="00C92534">
        <w:rPr>
          <w:i/>
          <w:iCs/>
          <w:color w:val="0070C0"/>
          <w:szCs w:val="24"/>
        </w:rPr>
        <w:t>-20</w:t>
      </w:r>
      <w:r w:rsidR="00AA54DA" w:rsidRPr="00C92534">
        <w:rPr>
          <w:i/>
          <w:iCs/>
          <w:color w:val="0070C0"/>
          <w:szCs w:val="24"/>
        </w:rPr>
        <w:t>25</w:t>
      </w:r>
      <w:r w:rsidR="005038D1" w:rsidRPr="00C92534">
        <w:rPr>
          <w:i/>
          <w:iCs/>
          <w:color w:val="0070C0"/>
          <w:szCs w:val="24"/>
        </w:rPr>
        <w:t>-</w:t>
      </w:r>
      <w:r w:rsidR="00C92534">
        <w:rPr>
          <w:i/>
          <w:iCs/>
          <w:color w:val="0070C0"/>
          <w:szCs w:val="24"/>
        </w:rPr>
        <w:t>5</w:t>
      </w:r>
      <w:r w:rsidRPr="00C92534">
        <w:rPr>
          <w:i/>
          <w:iCs/>
          <w:color w:val="0070C0"/>
          <w:szCs w:val="24"/>
        </w:rPr>
        <w:t xml:space="preserve"> „Information and communications technology continuity management“</w:t>
      </w:r>
    </w:p>
    <w:p w14:paraId="0B3DFBA1" w14:textId="1C035722" w:rsidR="00705251" w:rsidRPr="00C92534" w:rsidRDefault="0010423C" w:rsidP="00C925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  <w:lang w:val="en-US"/>
        </w:rPr>
      </w:pPr>
      <w:r w:rsidRPr="00C92534">
        <w:rPr>
          <w:i/>
          <w:iCs/>
          <w:color w:val="0070C0"/>
          <w:szCs w:val="24"/>
          <w:lang w:val="en-US"/>
        </w:rPr>
        <w:lastRenderedPageBreak/>
        <w:t xml:space="preserve">ITIL </w:t>
      </w:r>
      <w:r w:rsidR="00A143B8" w:rsidRPr="00C92534">
        <w:rPr>
          <w:i/>
          <w:iCs/>
          <w:color w:val="0070C0"/>
          <w:szCs w:val="24"/>
          <w:lang w:val="en-US"/>
        </w:rPr>
        <w:t xml:space="preserve">4 </w:t>
      </w:r>
      <w:r w:rsidRPr="00C92534">
        <w:rPr>
          <w:i/>
          <w:iCs/>
          <w:color w:val="0070C0"/>
          <w:szCs w:val="24"/>
          <w:lang w:val="en-US"/>
        </w:rPr>
        <w:t>(Information Technology Infrastructure Library)</w:t>
      </w:r>
    </w:p>
    <w:p w14:paraId="2A677C59" w14:textId="29BA2C8C" w:rsidR="00705251" w:rsidRPr="00C92534" w:rsidRDefault="00705251" w:rsidP="00C925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  <w:lang w:val="en-US"/>
        </w:rPr>
      </w:pPr>
      <w:r w:rsidRPr="00C92534">
        <w:rPr>
          <w:i/>
          <w:iCs/>
          <w:color w:val="0070C0"/>
          <w:szCs w:val="24"/>
          <w:lang w:val="en-US"/>
        </w:rPr>
        <w:t>KRITIS</w:t>
      </w:r>
      <w:r w:rsidR="00C92534">
        <w:rPr>
          <w:i/>
          <w:iCs/>
          <w:color w:val="0070C0"/>
          <w:szCs w:val="24"/>
          <w:lang w:val="en-US"/>
        </w:rPr>
        <w:t xml:space="preserve"> (wenn zutreffend)</w:t>
      </w:r>
    </w:p>
    <w:p w14:paraId="0FB5B07C" w14:textId="596C5ADD" w:rsidR="00BC501F" w:rsidRPr="00C92534" w:rsidRDefault="00705251" w:rsidP="00C925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  <w:lang w:val="en-US"/>
        </w:rPr>
      </w:pPr>
      <w:r w:rsidRPr="00C92534">
        <w:rPr>
          <w:i/>
          <w:iCs/>
          <w:color w:val="0070C0"/>
          <w:szCs w:val="24"/>
          <w:lang w:val="en-US"/>
        </w:rPr>
        <w:t>NIS2</w:t>
      </w:r>
      <w:r w:rsidR="00C92534">
        <w:rPr>
          <w:i/>
          <w:iCs/>
          <w:color w:val="0070C0"/>
          <w:szCs w:val="24"/>
          <w:lang w:val="en-US"/>
        </w:rPr>
        <w:t xml:space="preserve"> (wenn zutreffend)</w:t>
      </w:r>
    </w:p>
    <w:p w14:paraId="74C1F79F" w14:textId="0537C2F5" w:rsidR="00A143B8" w:rsidRPr="00C92534" w:rsidRDefault="00A143B8" w:rsidP="00C9253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  <w:lang w:val="en-US"/>
        </w:rPr>
      </w:pPr>
      <w:r w:rsidRPr="00C92534">
        <w:rPr>
          <w:i/>
          <w:iCs/>
          <w:color w:val="0070C0"/>
          <w:szCs w:val="24"/>
          <w:lang w:val="en-US"/>
        </w:rPr>
        <w:t>…</w:t>
      </w:r>
    </w:p>
    <w:p w14:paraId="2CB65968" w14:textId="6BFC1264" w:rsidR="00433C51" w:rsidRPr="0085596A" w:rsidRDefault="00433C51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37" w:name="_Toc455747909"/>
      <w:bookmarkStart w:id="38" w:name="_Toc455747981"/>
      <w:bookmarkStart w:id="39" w:name="_Toc455752137"/>
      <w:bookmarkStart w:id="40" w:name="_Toc455758206"/>
      <w:bookmarkStart w:id="41" w:name="_Toc455758405"/>
      <w:bookmarkStart w:id="42" w:name="_Toc479758452"/>
      <w:bookmarkStart w:id="43" w:name="_Toc210478404"/>
      <w:bookmarkEnd w:id="37"/>
      <w:bookmarkEnd w:id="38"/>
      <w:bookmarkEnd w:id="39"/>
      <w:bookmarkEnd w:id="40"/>
      <w:bookmarkEnd w:id="41"/>
      <w:r w:rsidRPr="0085596A">
        <w:rPr>
          <w:sz w:val="24"/>
          <w:szCs w:val="24"/>
        </w:rPr>
        <w:t>Ziel</w:t>
      </w:r>
      <w:r w:rsidR="007627B8" w:rsidRPr="0085596A">
        <w:rPr>
          <w:sz w:val="24"/>
          <w:szCs w:val="24"/>
        </w:rPr>
        <w:t>s</w:t>
      </w:r>
      <w:r w:rsidRPr="0085596A">
        <w:rPr>
          <w:sz w:val="24"/>
          <w:szCs w:val="24"/>
        </w:rPr>
        <w:t>etzung</w:t>
      </w:r>
      <w:bookmarkEnd w:id="42"/>
      <w:r w:rsidR="003843C0">
        <w:rPr>
          <w:sz w:val="24"/>
          <w:szCs w:val="24"/>
        </w:rPr>
        <w:t xml:space="preserve"> / Erwartungshaltungen</w:t>
      </w:r>
      <w:bookmarkEnd w:id="43"/>
    </w:p>
    <w:p w14:paraId="71548C20" w14:textId="64A98180" w:rsidR="00C50DC5" w:rsidRPr="00C92534" w:rsidRDefault="00C50DC5" w:rsidP="00C92534">
      <w:p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Hier gehören jetzt alle Erwartungshaltungen des Top</w:t>
      </w:r>
      <w:r w:rsidR="00C92534">
        <w:rPr>
          <w:i/>
          <w:iCs/>
          <w:color w:val="0070C0"/>
          <w:szCs w:val="24"/>
        </w:rPr>
        <w:t>-</w:t>
      </w:r>
      <w:r w:rsidRPr="00C92534">
        <w:rPr>
          <w:i/>
          <w:iCs/>
          <w:color w:val="0070C0"/>
          <w:szCs w:val="24"/>
        </w:rPr>
        <w:t>Managements rein. Das w</w:t>
      </w:r>
      <w:r w:rsidR="004D6C52" w:rsidRPr="00C92534">
        <w:rPr>
          <w:i/>
          <w:iCs/>
          <w:color w:val="0070C0"/>
          <w:szCs w:val="24"/>
        </w:rPr>
        <w:t xml:space="preserve">erden </w:t>
      </w:r>
      <w:r w:rsidRPr="00C92534">
        <w:rPr>
          <w:i/>
          <w:iCs/>
          <w:color w:val="0070C0"/>
          <w:szCs w:val="24"/>
        </w:rPr>
        <w:t>dann Ihr</w:t>
      </w:r>
      <w:r w:rsidR="004D6C52" w:rsidRPr="00C92534">
        <w:rPr>
          <w:i/>
          <w:iCs/>
          <w:color w:val="0070C0"/>
          <w:szCs w:val="24"/>
        </w:rPr>
        <w:t>e</w:t>
      </w:r>
      <w:r w:rsidRPr="00C92534">
        <w:rPr>
          <w:i/>
          <w:iCs/>
          <w:color w:val="0070C0"/>
          <w:szCs w:val="24"/>
        </w:rPr>
        <w:t xml:space="preserve"> ITSCM Arbeitsauftr</w:t>
      </w:r>
      <w:r w:rsidR="004D6C52" w:rsidRPr="00C92534">
        <w:rPr>
          <w:i/>
          <w:iCs/>
          <w:color w:val="0070C0"/>
          <w:szCs w:val="24"/>
        </w:rPr>
        <w:t>ä</w:t>
      </w:r>
      <w:r w:rsidRPr="00C92534">
        <w:rPr>
          <w:i/>
          <w:iCs/>
          <w:color w:val="0070C0"/>
          <w:szCs w:val="24"/>
        </w:rPr>
        <w:t>g</w:t>
      </w:r>
      <w:r w:rsidR="004D6C52" w:rsidRPr="00C92534">
        <w:rPr>
          <w:i/>
          <w:iCs/>
          <w:color w:val="0070C0"/>
          <w:szCs w:val="24"/>
        </w:rPr>
        <w:t>e (Anforderungen)</w:t>
      </w:r>
      <w:r w:rsidRPr="00C92534">
        <w:rPr>
          <w:i/>
          <w:iCs/>
          <w:color w:val="0070C0"/>
          <w:szCs w:val="24"/>
        </w:rPr>
        <w:t>.</w:t>
      </w:r>
    </w:p>
    <w:p w14:paraId="317E6C9C" w14:textId="0C74A116" w:rsidR="00592E2F" w:rsidRPr="00C92534" w:rsidRDefault="00AD256E" w:rsidP="00C92534">
      <w:p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 xml:space="preserve">Damit </w:t>
      </w:r>
      <w:r w:rsidR="00691C17" w:rsidRPr="00C92534">
        <w:rPr>
          <w:i/>
          <w:iCs/>
          <w:color w:val="0070C0"/>
          <w:szCs w:val="24"/>
        </w:rPr>
        <w:t xml:space="preserve">„Name Ihrer Organisation“ </w:t>
      </w:r>
      <w:r w:rsidRPr="00C92534">
        <w:rPr>
          <w:i/>
          <w:iCs/>
          <w:color w:val="0070C0"/>
          <w:szCs w:val="24"/>
        </w:rPr>
        <w:t>seine Aufgaben erfüllen kann, werden</w:t>
      </w:r>
      <w:r w:rsidR="00747FC9" w:rsidRPr="00C92534">
        <w:rPr>
          <w:i/>
          <w:iCs/>
          <w:color w:val="0070C0"/>
          <w:szCs w:val="24"/>
        </w:rPr>
        <w:t xml:space="preserve"> insbesondere</w:t>
      </w:r>
      <w:r w:rsidRPr="00C92534">
        <w:rPr>
          <w:i/>
          <w:iCs/>
          <w:color w:val="0070C0"/>
          <w:szCs w:val="24"/>
        </w:rPr>
        <w:t xml:space="preserve"> </w:t>
      </w:r>
      <w:r w:rsidR="00747FC9" w:rsidRPr="00C92534">
        <w:rPr>
          <w:i/>
          <w:iCs/>
          <w:color w:val="0070C0"/>
          <w:szCs w:val="24"/>
        </w:rPr>
        <w:t xml:space="preserve">die </w:t>
      </w:r>
      <w:r w:rsidRPr="00C92534">
        <w:rPr>
          <w:i/>
          <w:iCs/>
          <w:color w:val="0070C0"/>
          <w:szCs w:val="24"/>
        </w:rPr>
        <w:t>Ressourcen</w:t>
      </w:r>
    </w:p>
    <w:p w14:paraId="25AC3BCA" w14:textId="77777777" w:rsidR="00F35943" w:rsidRPr="00C92534" w:rsidRDefault="00AD256E" w:rsidP="00C92534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Personal</w:t>
      </w:r>
      <w:r w:rsidR="00230932" w:rsidRPr="00C92534">
        <w:rPr>
          <w:i/>
          <w:iCs/>
          <w:color w:val="0070C0"/>
          <w:szCs w:val="24"/>
        </w:rPr>
        <w:t>,</w:t>
      </w:r>
    </w:p>
    <w:p w14:paraId="17A407A1" w14:textId="45032B98" w:rsidR="00592E2F" w:rsidRPr="00C92534" w:rsidRDefault="00592E2F" w:rsidP="00C92534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Gebäude,</w:t>
      </w:r>
    </w:p>
    <w:p w14:paraId="68349183" w14:textId="43D3E046" w:rsidR="00592E2F" w:rsidRPr="00C92534" w:rsidRDefault="00747FC9" w:rsidP="00C92534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IT</w:t>
      </w:r>
      <w:r w:rsidR="004167A7" w:rsidRPr="00C92534">
        <w:rPr>
          <w:i/>
          <w:iCs/>
          <w:color w:val="0070C0"/>
          <w:szCs w:val="24"/>
        </w:rPr>
        <w:t>,</w:t>
      </w:r>
    </w:p>
    <w:p w14:paraId="2D0C3988" w14:textId="4F4A1110" w:rsidR="00747FC9" w:rsidRPr="00C92534" w:rsidRDefault="00747FC9" w:rsidP="00C92534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C92534">
        <w:rPr>
          <w:rFonts w:cs="Arial"/>
          <w:i/>
          <w:iCs/>
          <w:color w:val="0070C0"/>
          <w:szCs w:val="24"/>
        </w:rPr>
        <w:t>Produktionsanlagen</w:t>
      </w:r>
    </w:p>
    <w:p w14:paraId="05123350" w14:textId="691F4803" w:rsidR="00592E2F" w:rsidRPr="00C92534" w:rsidRDefault="00AD256E" w:rsidP="00C92534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und Dienstleister</w:t>
      </w:r>
    </w:p>
    <w:p w14:paraId="6B2FE04C" w14:textId="370E658D" w:rsidR="00747FC9" w:rsidRPr="00C92534" w:rsidRDefault="00AD256E" w:rsidP="00C92534">
      <w:p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benötigt.</w:t>
      </w:r>
    </w:p>
    <w:p w14:paraId="7A002E00" w14:textId="3639E317" w:rsidR="00AD256E" w:rsidRPr="00C92534" w:rsidRDefault="00747FC9" w:rsidP="00C92534">
      <w:pPr>
        <w:spacing w:line="276" w:lineRule="auto"/>
        <w:rPr>
          <w:i/>
          <w:iCs/>
          <w:color w:val="0070C0"/>
          <w:szCs w:val="24"/>
        </w:rPr>
      </w:pPr>
      <w:r w:rsidRPr="00C92534">
        <w:rPr>
          <w:i/>
          <w:iCs/>
          <w:color w:val="0070C0"/>
          <w:szCs w:val="24"/>
        </w:rPr>
        <w:t>D</w:t>
      </w:r>
      <w:r w:rsidR="00592E2F" w:rsidRPr="00C92534">
        <w:rPr>
          <w:i/>
          <w:iCs/>
          <w:color w:val="0070C0"/>
          <w:szCs w:val="24"/>
        </w:rPr>
        <w:t xml:space="preserve">urch den Eintritt eines Risikos </w:t>
      </w:r>
      <w:r w:rsidRPr="00C92534">
        <w:rPr>
          <w:i/>
          <w:iCs/>
          <w:color w:val="0070C0"/>
          <w:szCs w:val="24"/>
        </w:rPr>
        <w:t>werden diese Ressourcen</w:t>
      </w:r>
      <w:r w:rsidR="00592E2F" w:rsidRPr="00C92534">
        <w:rPr>
          <w:i/>
          <w:iCs/>
          <w:color w:val="0070C0"/>
          <w:szCs w:val="24"/>
        </w:rPr>
        <w:t xml:space="preserve"> </w:t>
      </w:r>
      <w:r w:rsidRPr="00C92534">
        <w:rPr>
          <w:i/>
          <w:iCs/>
          <w:color w:val="0070C0"/>
          <w:szCs w:val="24"/>
        </w:rPr>
        <w:t>beeinträchtigt</w:t>
      </w:r>
      <w:r w:rsidR="00592E2F" w:rsidRPr="00C92534">
        <w:rPr>
          <w:i/>
          <w:iCs/>
          <w:color w:val="0070C0"/>
          <w:szCs w:val="24"/>
        </w:rPr>
        <w:t xml:space="preserve">. </w:t>
      </w:r>
      <w:r w:rsidR="00AD256E" w:rsidRPr="00C92534">
        <w:rPr>
          <w:i/>
          <w:iCs/>
          <w:color w:val="0070C0"/>
          <w:szCs w:val="24"/>
        </w:rPr>
        <w:t xml:space="preserve">Falls aufgrund eines </w:t>
      </w:r>
      <w:r w:rsidR="00592E2F" w:rsidRPr="00C92534">
        <w:rPr>
          <w:i/>
          <w:iCs/>
          <w:color w:val="0070C0"/>
          <w:szCs w:val="24"/>
        </w:rPr>
        <w:t xml:space="preserve">solchen </w:t>
      </w:r>
      <w:r w:rsidR="00AD256E" w:rsidRPr="00C92534">
        <w:rPr>
          <w:i/>
          <w:iCs/>
          <w:color w:val="0070C0"/>
          <w:szCs w:val="24"/>
        </w:rPr>
        <w:t xml:space="preserve">Vorfalls die Ressourcen </w:t>
      </w:r>
      <w:r w:rsidRPr="00C92534">
        <w:rPr>
          <w:i/>
          <w:iCs/>
          <w:color w:val="0070C0"/>
          <w:szCs w:val="24"/>
        </w:rPr>
        <w:t xml:space="preserve">sogar </w:t>
      </w:r>
      <w:r w:rsidR="00AD256E" w:rsidRPr="00C92534">
        <w:rPr>
          <w:i/>
          <w:iCs/>
          <w:color w:val="0070C0"/>
          <w:szCs w:val="24"/>
        </w:rPr>
        <w:t xml:space="preserve">nicht mehr zur Verfügung stehen, </w:t>
      </w:r>
      <w:r w:rsidRPr="00C92534">
        <w:rPr>
          <w:i/>
          <w:iCs/>
          <w:color w:val="0070C0"/>
          <w:szCs w:val="24"/>
        </w:rPr>
        <w:t>wird</w:t>
      </w:r>
      <w:r w:rsidR="00AD256E" w:rsidRPr="00C92534">
        <w:rPr>
          <w:i/>
          <w:iCs/>
          <w:color w:val="0070C0"/>
          <w:szCs w:val="24"/>
        </w:rPr>
        <w:t xml:space="preserve"> die Aufgabenerfüllung</w:t>
      </w:r>
      <w:r w:rsidRPr="00C92534">
        <w:rPr>
          <w:i/>
          <w:iCs/>
          <w:color w:val="0070C0"/>
          <w:szCs w:val="24"/>
        </w:rPr>
        <w:t xml:space="preserve"> </w:t>
      </w:r>
      <w:r w:rsidR="00AD256E" w:rsidRPr="00C92534">
        <w:rPr>
          <w:i/>
          <w:iCs/>
          <w:color w:val="0070C0"/>
          <w:szCs w:val="24"/>
        </w:rPr>
        <w:t>gefährdet.</w:t>
      </w:r>
      <w:r w:rsidRPr="00C92534">
        <w:rPr>
          <w:i/>
          <w:iCs/>
          <w:color w:val="0070C0"/>
          <w:szCs w:val="24"/>
        </w:rPr>
        <w:t xml:space="preserve"> Deshalb </w:t>
      </w:r>
      <w:r w:rsidR="00895277" w:rsidRPr="00C92534">
        <w:rPr>
          <w:i/>
          <w:iCs/>
          <w:color w:val="0070C0"/>
          <w:szCs w:val="24"/>
        </w:rPr>
        <w:t xml:space="preserve">wird </w:t>
      </w:r>
      <w:r w:rsidR="00AD256E" w:rsidRPr="00C92534">
        <w:rPr>
          <w:i/>
          <w:iCs/>
          <w:color w:val="0070C0"/>
          <w:szCs w:val="24"/>
        </w:rPr>
        <w:t xml:space="preserve">das </w:t>
      </w:r>
      <w:r w:rsidR="007673EC" w:rsidRPr="00C92534">
        <w:rPr>
          <w:i/>
          <w:iCs/>
          <w:color w:val="0070C0"/>
          <w:szCs w:val="24"/>
        </w:rPr>
        <w:t>BCM</w:t>
      </w:r>
      <w:r w:rsidR="00895277" w:rsidRPr="00C92534">
        <w:rPr>
          <w:i/>
          <w:iCs/>
          <w:color w:val="0070C0"/>
          <w:szCs w:val="24"/>
        </w:rPr>
        <w:t xml:space="preserve"> genutzt</w:t>
      </w:r>
      <w:r w:rsidR="00592E2F" w:rsidRPr="00C92534">
        <w:rPr>
          <w:i/>
          <w:iCs/>
          <w:color w:val="0070C0"/>
          <w:szCs w:val="24"/>
        </w:rPr>
        <w:t xml:space="preserve">, um </w:t>
      </w:r>
      <w:r w:rsidR="00245ADA" w:rsidRPr="00C92534">
        <w:rPr>
          <w:i/>
          <w:iCs/>
          <w:color w:val="0070C0"/>
          <w:szCs w:val="24"/>
        </w:rPr>
        <w:t>Überbrückungs</w:t>
      </w:r>
      <w:r w:rsidR="00592E2F" w:rsidRPr="00C92534">
        <w:rPr>
          <w:i/>
          <w:iCs/>
          <w:color w:val="0070C0"/>
          <w:szCs w:val="24"/>
        </w:rPr>
        <w:t xml:space="preserve">pläne für Personal, Gebäude und Dienstleister </w:t>
      </w:r>
      <w:r w:rsidR="007673EC" w:rsidRPr="00C92534">
        <w:rPr>
          <w:i/>
          <w:iCs/>
          <w:color w:val="0070C0"/>
          <w:szCs w:val="24"/>
        </w:rPr>
        <w:t xml:space="preserve">und Produktionsanlagen </w:t>
      </w:r>
      <w:r w:rsidR="00592E2F" w:rsidRPr="00C92534">
        <w:rPr>
          <w:i/>
          <w:iCs/>
          <w:color w:val="0070C0"/>
          <w:szCs w:val="24"/>
        </w:rPr>
        <w:t>vorzuhalten</w:t>
      </w:r>
      <w:r w:rsidR="006B7FAF" w:rsidRPr="00C92534">
        <w:rPr>
          <w:i/>
          <w:iCs/>
          <w:color w:val="0070C0"/>
          <w:szCs w:val="24"/>
        </w:rPr>
        <w:t>.</w:t>
      </w:r>
      <w:r w:rsidR="00592E2F" w:rsidRPr="00C92534">
        <w:rPr>
          <w:i/>
          <w:iCs/>
          <w:color w:val="0070C0"/>
          <w:szCs w:val="24"/>
        </w:rPr>
        <w:t xml:space="preserve"> </w:t>
      </w:r>
      <w:r w:rsidR="0029061B" w:rsidRPr="00C92534">
        <w:rPr>
          <w:i/>
          <w:iCs/>
          <w:color w:val="0070C0"/>
          <w:szCs w:val="24"/>
        </w:rPr>
        <w:t>D</w:t>
      </w:r>
      <w:r w:rsidR="00592E2F" w:rsidRPr="00C92534">
        <w:rPr>
          <w:i/>
          <w:iCs/>
          <w:color w:val="0070C0"/>
          <w:szCs w:val="24"/>
        </w:rPr>
        <w:t xml:space="preserve">as </w:t>
      </w:r>
      <w:r w:rsidR="00AD256E" w:rsidRPr="00C92534">
        <w:rPr>
          <w:i/>
          <w:iCs/>
          <w:color w:val="0070C0"/>
          <w:szCs w:val="24"/>
        </w:rPr>
        <w:t>ITSCM</w:t>
      </w:r>
      <w:r w:rsidR="0029061B" w:rsidRPr="00C92534">
        <w:rPr>
          <w:i/>
          <w:iCs/>
          <w:color w:val="0070C0"/>
          <w:szCs w:val="24"/>
        </w:rPr>
        <w:t xml:space="preserve"> ist für Koordination </w:t>
      </w:r>
      <w:r w:rsidR="00CE1BC1" w:rsidRPr="00C92534">
        <w:rPr>
          <w:i/>
          <w:iCs/>
          <w:color w:val="0070C0"/>
          <w:szCs w:val="24"/>
        </w:rPr>
        <w:t xml:space="preserve">der </w:t>
      </w:r>
      <w:r w:rsidR="0029061B" w:rsidRPr="00C92534">
        <w:rPr>
          <w:i/>
          <w:iCs/>
          <w:color w:val="0070C0"/>
          <w:szCs w:val="24"/>
        </w:rPr>
        <w:t xml:space="preserve">Erstellung </w:t>
      </w:r>
      <w:r w:rsidR="00245ADA" w:rsidRPr="00C92534">
        <w:rPr>
          <w:i/>
          <w:iCs/>
          <w:color w:val="0070C0"/>
          <w:szCs w:val="24"/>
        </w:rPr>
        <w:t xml:space="preserve">der </w:t>
      </w:r>
      <w:r w:rsidR="0029061B" w:rsidRPr="00C92534">
        <w:rPr>
          <w:i/>
          <w:iCs/>
          <w:color w:val="0070C0"/>
          <w:szCs w:val="24"/>
        </w:rPr>
        <w:t>IT-Notfallpläne</w:t>
      </w:r>
      <w:r w:rsidR="00CE1BC1" w:rsidRPr="00C92534">
        <w:rPr>
          <w:i/>
          <w:iCs/>
          <w:color w:val="0070C0"/>
          <w:szCs w:val="24"/>
        </w:rPr>
        <w:t>n</w:t>
      </w:r>
      <w:r w:rsidR="006B7FAF" w:rsidRPr="00C92534">
        <w:rPr>
          <w:i/>
          <w:iCs/>
          <w:color w:val="0070C0"/>
          <w:szCs w:val="24"/>
        </w:rPr>
        <w:t xml:space="preserve"> zuständig und </w:t>
      </w:r>
      <w:r w:rsidR="0029061B" w:rsidRPr="00C92534">
        <w:rPr>
          <w:i/>
          <w:iCs/>
          <w:color w:val="0070C0"/>
          <w:szCs w:val="24"/>
        </w:rPr>
        <w:t xml:space="preserve">sorgt </w:t>
      </w:r>
      <w:r w:rsidR="006B7FAF" w:rsidRPr="00C92534">
        <w:rPr>
          <w:i/>
          <w:iCs/>
          <w:color w:val="0070C0"/>
          <w:szCs w:val="24"/>
        </w:rPr>
        <w:t xml:space="preserve">damit </w:t>
      </w:r>
      <w:r w:rsidR="0029061B" w:rsidRPr="00C92534">
        <w:rPr>
          <w:i/>
          <w:iCs/>
          <w:color w:val="0070C0"/>
          <w:szCs w:val="24"/>
        </w:rPr>
        <w:t>da</w:t>
      </w:r>
      <w:r w:rsidR="006B7FAF" w:rsidRPr="00C92534">
        <w:rPr>
          <w:i/>
          <w:iCs/>
          <w:color w:val="0070C0"/>
          <w:szCs w:val="24"/>
        </w:rPr>
        <w:t>für</w:t>
      </w:r>
      <w:r w:rsidR="0029061B" w:rsidRPr="00C92534">
        <w:rPr>
          <w:i/>
          <w:iCs/>
          <w:color w:val="0070C0"/>
          <w:szCs w:val="24"/>
        </w:rPr>
        <w:t>,</w:t>
      </w:r>
      <w:r w:rsidR="00AD256E" w:rsidRPr="00C92534">
        <w:rPr>
          <w:i/>
          <w:iCs/>
          <w:color w:val="0070C0"/>
          <w:szCs w:val="24"/>
        </w:rPr>
        <w:t xml:space="preserve"> </w:t>
      </w:r>
      <w:r w:rsidR="0029061B" w:rsidRPr="00C92534">
        <w:rPr>
          <w:i/>
          <w:iCs/>
          <w:color w:val="0070C0"/>
          <w:szCs w:val="24"/>
        </w:rPr>
        <w:t xml:space="preserve">dass trotz des Ausfalls wesentlicher IT-Ressourcen, </w:t>
      </w:r>
      <w:r w:rsidR="00CD63F5" w:rsidRPr="00C92534">
        <w:rPr>
          <w:i/>
          <w:iCs/>
          <w:color w:val="0070C0"/>
          <w:szCs w:val="24"/>
        </w:rPr>
        <w:t xml:space="preserve">die Organisation ihre </w:t>
      </w:r>
      <w:r w:rsidR="00AD256E" w:rsidRPr="00C92534">
        <w:rPr>
          <w:i/>
          <w:iCs/>
          <w:color w:val="0070C0"/>
          <w:szCs w:val="24"/>
        </w:rPr>
        <w:t>Aufgabe</w:t>
      </w:r>
      <w:r w:rsidR="0029061B" w:rsidRPr="00C92534">
        <w:rPr>
          <w:i/>
          <w:iCs/>
          <w:color w:val="0070C0"/>
          <w:szCs w:val="24"/>
        </w:rPr>
        <w:t xml:space="preserve"> zeitnah weiterfü</w:t>
      </w:r>
      <w:r w:rsidR="00CD63F5" w:rsidRPr="00C92534">
        <w:rPr>
          <w:i/>
          <w:iCs/>
          <w:color w:val="0070C0"/>
          <w:szCs w:val="24"/>
        </w:rPr>
        <w:t>hren</w:t>
      </w:r>
      <w:r w:rsidR="0029061B" w:rsidRPr="00C92534">
        <w:rPr>
          <w:i/>
          <w:iCs/>
          <w:color w:val="0070C0"/>
          <w:szCs w:val="24"/>
        </w:rPr>
        <w:t xml:space="preserve"> kann</w:t>
      </w:r>
      <w:r w:rsidR="0034001E" w:rsidRPr="00C92534">
        <w:rPr>
          <w:i/>
          <w:iCs/>
          <w:color w:val="0070C0"/>
          <w:szCs w:val="24"/>
        </w:rPr>
        <w:t xml:space="preserve">. </w:t>
      </w:r>
      <w:r w:rsidR="0029061B" w:rsidRPr="00C92534">
        <w:rPr>
          <w:i/>
          <w:iCs/>
          <w:color w:val="0070C0"/>
          <w:szCs w:val="24"/>
        </w:rPr>
        <w:t>Damit macht das ITSCM</w:t>
      </w:r>
      <w:r w:rsidR="00AD256E" w:rsidRPr="00C92534">
        <w:rPr>
          <w:i/>
          <w:iCs/>
          <w:color w:val="0070C0"/>
          <w:szCs w:val="24"/>
        </w:rPr>
        <w:t xml:space="preserve"> </w:t>
      </w:r>
      <w:r w:rsidR="00746208" w:rsidRPr="00C92534">
        <w:rPr>
          <w:i/>
          <w:iCs/>
          <w:color w:val="0070C0"/>
          <w:szCs w:val="24"/>
        </w:rPr>
        <w:t>IT-Notfälle</w:t>
      </w:r>
      <w:r w:rsidR="006945A0" w:rsidRPr="00C92534">
        <w:rPr>
          <w:i/>
          <w:iCs/>
          <w:color w:val="0070C0"/>
          <w:szCs w:val="24"/>
        </w:rPr>
        <w:t xml:space="preserve"> </w:t>
      </w:r>
      <w:r w:rsidR="001F22D5" w:rsidRPr="00C92534">
        <w:rPr>
          <w:i/>
          <w:iCs/>
          <w:color w:val="0070C0"/>
          <w:szCs w:val="24"/>
        </w:rPr>
        <w:t xml:space="preserve">und </w:t>
      </w:r>
      <w:r w:rsidR="008E0603">
        <w:rPr>
          <w:i/>
          <w:iCs/>
          <w:color w:val="0070C0"/>
          <w:szCs w:val="24"/>
        </w:rPr>
        <w:t>(</w:t>
      </w:r>
      <w:r w:rsidR="00746208" w:rsidRPr="00C92534">
        <w:rPr>
          <w:i/>
          <w:iCs/>
          <w:color w:val="0070C0"/>
          <w:szCs w:val="24"/>
        </w:rPr>
        <w:t>IT-</w:t>
      </w:r>
      <w:r w:rsidR="008E0603">
        <w:rPr>
          <w:i/>
          <w:iCs/>
          <w:color w:val="0070C0"/>
          <w:szCs w:val="24"/>
        </w:rPr>
        <w:t>)</w:t>
      </w:r>
      <w:r w:rsidR="00746208" w:rsidRPr="00C92534">
        <w:rPr>
          <w:i/>
          <w:iCs/>
          <w:color w:val="0070C0"/>
          <w:szCs w:val="24"/>
        </w:rPr>
        <w:t>Krisen</w:t>
      </w:r>
      <w:r w:rsidR="00AD256E" w:rsidRPr="00C92534">
        <w:rPr>
          <w:i/>
          <w:iCs/>
          <w:color w:val="0070C0"/>
          <w:szCs w:val="24"/>
        </w:rPr>
        <w:t xml:space="preserve"> </w:t>
      </w:r>
      <w:r w:rsidR="00245ADA" w:rsidRPr="00C92534">
        <w:rPr>
          <w:i/>
          <w:iCs/>
          <w:color w:val="0070C0"/>
          <w:szCs w:val="24"/>
        </w:rPr>
        <w:t>handelbar</w:t>
      </w:r>
      <w:r w:rsidR="00AD256E" w:rsidRPr="00C92534">
        <w:rPr>
          <w:i/>
          <w:iCs/>
          <w:color w:val="0070C0"/>
          <w:szCs w:val="24"/>
        </w:rPr>
        <w:t>.</w:t>
      </w:r>
      <w:r w:rsidR="006945A0" w:rsidRPr="00C92534">
        <w:rPr>
          <w:i/>
          <w:iCs/>
          <w:color w:val="0070C0"/>
          <w:szCs w:val="24"/>
        </w:rPr>
        <w:t xml:space="preserve"> </w:t>
      </w:r>
      <w:r w:rsidR="00AD256E" w:rsidRPr="00C92534">
        <w:rPr>
          <w:i/>
          <w:iCs/>
          <w:color w:val="0070C0"/>
          <w:szCs w:val="24"/>
        </w:rPr>
        <w:t xml:space="preserve">Die </w:t>
      </w:r>
      <w:r w:rsidR="00CD63F5" w:rsidRPr="00C92534">
        <w:rPr>
          <w:i/>
          <w:iCs/>
          <w:color w:val="0070C0"/>
          <w:szCs w:val="24"/>
        </w:rPr>
        <w:t>Policy</w:t>
      </w:r>
      <w:r w:rsidR="002203D2" w:rsidRPr="00C92534">
        <w:rPr>
          <w:i/>
          <w:iCs/>
          <w:color w:val="0070C0"/>
          <w:szCs w:val="24"/>
        </w:rPr>
        <w:t xml:space="preserve"> regelt</w:t>
      </w:r>
      <w:r w:rsidR="00AD256E" w:rsidRPr="00C92534">
        <w:rPr>
          <w:i/>
          <w:iCs/>
          <w:color w:val="0070C0"/>
          <w:szCs w:val="24"/>
        </w:rPr>
        <w:t xml:space="preserve"> </w:t>
      </w:r>
      <w:r w:rsidR="00593919" w:rsidRPr="00C92534">
        <w:rPr>
          <w:i/>
          <w:iCs/>
          <w:color w:val="0070C0"/>
          <w:szCs w:val="24"/>
        </w:rPr>
        <w:t xml:space="preserve">dabei </w:t>
      </w:r>
      <w:r w:rsidR="00AD256E" w:rsidRPr="00C92534">
        <w:rPr>
          <w:i/>
          <w:iCs/>
          <w:color w:val="0070C0"/>
          <w:szCs w:val="24"/>
        </w:rPr>
        <w:t xml:space="preserve">die </w:t>
      </w:r>
      <w:r w:rsidR="00CE6435" w:rsidRPr="00C92534">
        <w:rPr>
          <w:i/>
          <w:iCs/>
          <w:color w:val="0070C0"/>
          <w:szCs w:val="24"/>
        </w:rPr>
        <w:t>N</w:t>
      </w:r>
      <w:r w:rsidR="00AD256E" w:rsidRPr="00C92534">
        <w:rPr>
          <w:i/>
          <w:iCs/>
          <w:color w:val="0070C0"/>
          <w:szCs w:val="24"/>
        </w:rPr>
        <w:t xml:space="preserve">otfallplanung </w:t>
      </w:r>
      <w:r w:rsidR="006B56CD" w:rsidRPr="00C92534">
        <w:rPr>
          <w:i/>
          <w:iCs/>
          <w:color w:val="0070C0"/>
          <w:szCs w:val="24"/>
        </w:rPr>
        <w:t xml:space="preserve">(IT-Notfallvorsorge) </w:t>
      </w:r>
      <w:r w:rsidR="00AD256E" w:rsidRPr="00C92534">
        <w:rPr>
          <w:i/>
          <w:iCs/>
          <w:color w:val="0070C0"/>
          <w:szCs w:val="24"/>
        </w:rPr>
        <w:t xml:space="preserve">der Ressource </w:t>
      </w:r>
      <w:r w:rsidR="00230932" w:rsidRPr="00C92534">
        <w:rPr>
          <w:i/>
          <w:iCs/>
          <w:color w:val="0070C0"/>
          <w:szCs w:val="24"/>
        </w:rPr>
        <w:t>„</w:t>
      </w:r>
      <w:r w:rsidR="00AD256E" w:rsidRPr="00C92534">
        <w:rPr>
          <w:i/>
          <w:iCs/>
          <w:color w:val="0070C0"/>
          <w:szCs w:val="24"/>
        </w:rPr>
        <w:t>IT</w:t>
      </w:r>
      <w:r w:rsidR="00230932" w:rsidRPr="00C92534">
        <w:rPr>
          <w:i/>
          <w:iCs/>
          <w:color w:val="0070C0"/>
          <w:szCs w:val="24"/>
        </w:rPr>
        <w:t>“</w:t>
      </w:r>
      <w:r w:rsidR="00AD256E" w:rsidRPr="00C92534">
        <w:rPr>
          <w:i/>
          <w:iCs/>
          <w:color w:val="0070C0"/>
          <w:szCs w:val="24"/>
        </w:rPr>
        <w:t>, bezogen auf die</w:t>
      </w:r>
      <w:r w:rsidR="007F02F8" w:rsidRPr="00C92534">
        <w:rPr>
          <w:i/>
          <w:iCs/>
          <w:color w:val="0070C0"/>
          <w:szCs w:val="24"/>
        </w:rPr>
        <w:t>,</w:t>
      </w:r>
      <w:r w:rsidR="00AD256E" w:rsidRPr="00C92534">
        <w:rPr>
          <w:i/>
          <w:iCs/>
          <w:color w:val="0070C0"/>
          <w:szCs w:val="24"/>
        </w:rPr>
        <w:t xml:space="preserve"> aus dem B</w:t>
      </w:r>
      <w:r w:rsidR="001F22D5" w:rsidRPr="00C92534">
        <w:rPr>
          <w:i/>
          <w:iCs/>
          <w:color w:val="0070C0"/>
          <w:szCs w:val="24"/>
        </w:rPr>
        <w:t>C</w:t>
      </w:r>
      <w:r w:rsidR="00AD256E" w:rsidRPr="00C92534">
        <w:rPr>
          <w:i/>
          <w:iCs/>
          <w:color w:val="0070C0"/>
          <w:szCs w:val="24"/>
        </w:rPr>
        <w:t>M formulierten</w:t>
      </w:r>
      <w:r w:rsidR="007F02F8" w:rsidRPr="00C92534">
        <w:rPr>
          <w:i/>
          <w:iCs/>
          <w:color w:val="0070C0"/>
          <w:szCs w:val="24"/>
        </w:rPr>
        <w:t>,</w:t>
      </w:r>
      <w:r w:rsidR="00AD256E" w:rsidRPr="00C92534">
        <w:rPr>
          <w:i/>
          <w:iCs/>
          <w:color w:val="0070C0"/>
          <w:szCs w:val="24"/>
        </w:rPr>
        <w:t xml:space="preserve"> Anforderungen an diese Ressource</w:t>
      </w:r>
      <w:r w:rsidR="00CA3D61" w:rsidRPr="00C92534">
        <w:rPr>
          <w:i/>
          <w:iCs/>
          <w:color w:val="0070C0"/>
          <w:szCs w:val="24"/>
        </w:rPr>
        <w:t>n</w:t>
      </w:r>
      <w:r w:rsidR="00AD256E" w:rsidRPr="00C92534">
        <w:rPr>
          <w:i/>
          <w:iCs/>
          <w:color w:val="0070C0"/>
          <w:szCs w:val="24"/>
        </w:rPr>
        <w:t>. Sie wird durch detaillierte Wiederanlaufpläne</w:t>
      </w:r>
      <w:r w:rsidR="00110F7A" w:rsidRPr="00C92534">
        <w:rPr>
          <w:i/>
          <w:iCs/>
          <w:color w:val="0070C0"/>
          <w:szCs w:val="24"/>
        </w:rPr>
        <w:t xml:space="preserve"> (WAP)</w:t>
      </w:r>
      <w:r w:rsidR="00AD256E" w:rsidRPr="00C92534">
        <w:rPr>
          <w:i/>
          <w:iCs/>
          <w:color w:val="0070C0"/>
          <w:szCs w:val="24"/>
        </w:rPr>
        <w:t xml:space="preserve"> auf Anwendungs-, Plattform-, Dienste- und Infrastrukturebene</w:t>
      </w:r>
      <w:r w:rsidR="00CA3D61" w:rsidRPr="00C92534">
        <w:rPr>
          <w:i/>
          <w:iCs/>
          <w:color w:val="0070C0"/>
          <w:szCs w:val="24"/>
        </w:rPr>
        <w:t xml:space="preserve"> </w:t>
      </w:r>
      <w:r w:rsidR="00AD256E" w:rsidRPr="00C92534">
        <w:rPr>
          <w:i/>
          <w:iCs/>
          <w:color w:val="0070C0"/>
          <w:szCs w:val="24"/>
        </w:rPr>
        <w:t>und Wieder</w:t>
      </w:r>
      <w:r w:rsidR="00110F7A" w:rsidRPr="00C92534">
        <w:rPr>
          <w:i/>
          <w:iCs/>
          <w:color w:val="0070C0"/>
          <w:szCs w:val="24"/>
        </w:rPr>
        <w:t xml:space="preserve">herstellungspläne (WHP) </w:t>
      </w:r>
      <w:r w:rsidR="00AD256E" w:rsidRPr="00C92534">
        <w:rPr>
          <w:i/>
          <w:iCs/>
          <w:color w:val="0070C0"/>
          <w:szCs w:val="24"/>
        </w:rPr>
        <w:t xml:space="preserve">vervollständigt. Hinzu kommt technische Dokumentation, die für </w:t>
      </w:r>
      <w:r w:rsidR="005A6C40" w:rsidRPr="00C92534">
        <w:rPr>
          <w:i/>
          <w:iCs/>
          <w:color w:val="0070C0"/>
          <w:szCs w:val="24"/>
        </w:rPr>
        <w:t>den</w:t>
      </w:r>
      <w:r w:rsidR="00AD256E" w:rsidRPr="00C92534">
        <w:rPr>
          <w:i/>
          <w:iCs/>
          <w:color w:val="0070C0"/>
          <w:szCs w:val="24"/>
        </w:rPr>
        <w:t xml:space="preserve"> Wiederanlauf- und Normalbetrieb benötigt wird</w:t>
      </w:r>
      <w:r w:rsidR="007F02F8" w:rsidRPr="00C92534">
        <w:rPr>
          <w:i/>
          <w:iCs/>
          <w:color w:val="0070C0"/>
          <w:szCs w:val="24"/>
        </w:rPr>
        <w:t>,</w:t>
      </w:r>
      <w:r w:rsidR="00AD256E" w:rsidRPr="00C92534">
        <w:rPr>
          <w:i/>
          <w:iCs/>
          <w:color w:val="0070C0"/>
          <w:szCs w:val="24"/>
        </w:rPr>
        <w:t xml:space="preserve"> sowie die Dokumentation der durchgeführten </w:t>
      </w:r>
      <w:r w:rsidR="00230932" w:rsidRPr="00C92534">
        <w:rPr>
          <w:i/>
          <w:iCs/>
          <w:color w:val="0070C0"/>
          <w:szCs w:val="24"/>
        </w:rPr>
        <w:t>IT-</w:t>
      </w:r>
      <w:r w:rsidR="00AD256E" w:rsidRPr="00C92534">
        <w:rPr>
          <w:i/>
          <w:iCs/>
          <w:color w:val="0070C0"/>
          <w:szCs w:val="24"/>
        </w:rPr>
        <w:t xml:space="preserve">Notfalltests </w:t>
      </w:r>
      <w:r w:rsidR="00110F7A" w:rsidRPr="00C92534">
        <w:rPr>
          <w:i/>
          <w:iCs/>
          <w:color w:val="0070C0"/>
          <w:szCs w:val="24"/>
        </w:rPr>
        <w:t xml:space="preserve">und </w:t>
      </w:r>
      <w:r w:rsidR="00230932" w:rsidRPr="00C92534">
        <w:rPr>
          <w:i/>
          <w:iCs/>
          <w:color w:val="0070C0"/>
          <w:szCs w:val="24"/>
        </w:rPr>
        <w:t>IT-</w:t>
      </w:r>
      <w:r w:rsidR="00AD256E" w:rsidRPr="00C92534">
        <w:rPr>
          <w:i/>
          <w:iCs/>
          <w:color w:val="0070C0"/>
          <w:szCs w:val="24"/>
        </w:rPr>
        <w:t>Notfallübungen.</w:t>
      </w:r>
    </w:p>
    <w:p w14:paraId="7E6FB24A" w14:textId="6736CFB4" w:rsidR="00851394" w:rsidRPr="00851394" w:rsidRDefault="00851394" w:rsidP="00C97872">
      <w:pPr>
        <w:pStyle w:val="berschrift3"/>
      </w:pPr>
      <w:bookmarkStart w:id="44" w:name="_Toc210478405"/>
      <w:r w:rsidRPr="00851394">
        <w:t>Anforderungen an das ITSCM</w:t>
      </w:r>
      <w:bookmarkEnd w:id="44"/>
    </w:p>
    <w:p w14:paraId="6A74D419" w14:textId="1451BC67" w:rsidR="00851394" w:rsidRPr="008E0603" w:rsidRDefault="00851394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Geeignete IT-Notfallvorsorgemaßnahmen zu entwickeln, </w:t>
      </w:r>
      <w:r w:rsidR="0010031C" w:rsidRPr="008E0603">
        <w:rPr>
          <w:i/>
          <w:iCs/>
          <w:color w:val="0070C0"/>
          <w:szCs w:val="24"/>
        </w:rPr>
        <w:t>umzusetzen</w:t>
      </w:r>
      <w:r w:rsidR="00DB1FB4" w:rsidRPr="008E0603">
        <w:rPr>
          <w:i/>
          <w:iCs/>
          <w:color w:val="0070C0"/>
          <w:szCs w:val="24"/>
        </w:rPr>
        <w:t xml:space="preserve">, </w:t>
      </w:r>
      <w:r w:rsidR="0010031C" w:rsidRPr="008E0603">
        <w:rPr>
          <w:i/>
          <w:iCs/>
          <w:color w:val="0070C0"/>
          <w:szCs w:val="24"/>
        </w:rPr>
        <w:t>deren Wirksamkeit dauerhaft zu überprüfen</w:t>
      </w:r>
      <w:r w:rsidR="00DB1FB4" w:rsidRPr="008E0603">
        <w:rPr>
          <w:i/>
          <w:iCs/>
          <w:color w:val="0070C0"/>
          <w:szCs w:val="24"/>
        </w:rPr>
        <w:t xml:space="preserve"> und dem Top</w:t>
      </w:r>
      <w:r w:rsidR="008E0603">
        <w:rPr>
          <w:i/>
          <w:iCs/>
          <w:color w:val="0070C0"/>
          <w:szCs w:val="24"/>
        </w:rPr>
        <w:t>-</w:t>
      </w:r>
      <w:r w:rsidR="00DB1FB4" w:rsidRPr="008E0603">
        <w:rPr>
          <w:i/>
          <w:iCs/>
          <w:color w:val="0070C0"/>
          <w:szCs w:val="24"/>
        </w:rPr>
        <w:t xml:space="preserve">Management zyklisch </w:t>
      </w:r>
      <w:r w:rsidR="00C97872" w:rsidRPr="008E0603">
        <w:rPr>
          <w:i/>
          <w:iCs/>
          <w:color w:val="0070C0"/>
          <w:szCs w:val="24"/>
        </w:rPr>
        <w:t xml:space="preserve">den aktuellen Status </w:t>
      </w:r>
      <w:r w:rsidR="00DB1FB4" w:rsidRPr="008E0603">
        <w:rPr>
          <w:i/>
          <w:iCs/>
          <w:color w:val="0070C0"/>
          <w:szCs w:val="24"/>
        </w:rPr>
        <w:t xml:space="preserve">zu </w:t>
      </w:r>
      <w:r w:rsidR="00C97872" w:rsidRPr="008E0603">
        <w:rPr>
          <w:i/>
          <w:iCs/>
          <w:color w:val="0070C0"/>
          <w:szCs w:val="24"/>
        </w:rPr>
        <w:t>berichten</w:t>
      </w:r>
      <w:r w:rsidR="0010031C" w:rsidRPr="008E0603">
        <w:rPr>
          <w:i/>
          <w:iCs/>
          <w:color w:val="0070C0"/>
          <w:szCs w:val="24"/>
        </w:rPr>
        <w:t>.</w:t>
      </w:r>
    </w:p>
    <w:p w14:paraId="522E9125" w14:textId="44377D7D" w:rsidR="00851394" w:rsidRPr="008E0603" w:rsidRDefault="0010031C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Die Resilinez der Organisation in den nächsten </w:t>
      </w:r>
      <w:r w:rsidR="00DB1FB4" w:rsidRPr="008E0603">
        <w:rPr>
          <w:i/>
          <w:iCs/>
          <w:color w:val="0070C0"/>
          <w:szCs w:val="24"/>
        </w:rPr>
        <w:t xml:space="preserve">drei </w:t>
      </w:r>
      <w:r w:rsidRPr="008E0603">
        <w:rPr>
          <w:i/>
          <w:iCs/>
          <w:color w:val="0070C0"/>
          <w:szCs w:val="24"/>
        </w:rPr>
        <w:t>Jahren spürbar zu erhöhen.</w:t>
      </w:r>
    </w:p>
    <w:p w14:paraId="058CE630" w14:textId="1534BAA9" w:rsidR="0010031C" w:rsidRPr="008E0603" w:rsidRDefault="00BA1952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IT-Notfalldokumentationen mit den techn. Bereichen abstimmen und </w:t>
      </w:r>
      <w:r w:rsidR="0095560E" w:rsidRPr="008E0603">
        <w:rPr>
          <w:i/>
          <w:iCs/>
          <w:color w:val="0070C0"/>
          <w:szCs w:val="24"/>
        </w:rPr>
        <w:t xml:space="preserve">organisationsweit </w:t>
      </w:r>
      <w:r w:rsidR="00DD040A" w:rsidRPr="008E0603">
        <w:rPr>
          <w:i/>
          <w:iCs/>
          <w:color w:val="0070C0"/>
          <w:szCs w:val="24"/>
        </w:rPr>
        <w:t xml:space="preserve">und standardisiert </w:t>
      </w:r>
      <w:r w:rsidRPr="008E0603">
        <w:rPr>
          <w:i/>
          <w:iCs/>
          <w:color w:val="0070C0"/>
          <w:szCs w:val="24"/>
        </w:rPr>
        <w:t>aufbauen.</w:t>
      </w:r>
    </w:p>
    <w:p w14:paraId="04CB9060" w14:textId="762626F0" w:rsidR="00BA1952" w:rsidRPr="008E0603" w:rsidRDefault="00BA1952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Durch permanente Übungen &amp; Tests, </w:t>
      </w:r>
      <w:r w:rsidR="00E028D0" w:rsidRPr="008E0603">
        <w:rPr>
          <w:i/>
          <w:iCs/>
          <w:color w:val="0070C0"/>
          <w:szCs w:val="24"/>
        </w:rPr>
        <w:t xml:space="preserve">unsere </w:t>
      </w:r>
      <w:r w:rsidRPr="008E0603">
        <w:rPr>
          <w:i/>
          <w:iCs/>
          <w:color w:val="0070C0"/>
          <w:szCs w:val="24"/>
        </w:rPr>
        <w:t>IT und die Betreiber der IT resilie</w:t>
      </w:r>
      <w:r w:rsidR="00DF56A8" w:rsidRPr="008E0603">
        <w:rPr>
          <w:i/>
          <w:iCs/>
          <w:color w:val="0070C0"/>
          <w:szCs w:val="24"/>
        </w:rPr>
        <w:t>n</w:t>
      </w:r>
      <w:r w:rsidRPr="008E0603">
        <w:rPr>
          <w:i/>
          <w:iCs/>
          <w:color w:val="0070C0"/>
          <w:szCs w:val="24"/>
        </w:rPr>
        <w:t xml:space="preserve">ter </w:t>
      </w:r>
      <w:r w:rsidR="0095560E" w:rsidRPr="008E0603">
        <w:rPr>
          <w:i/>
          <w:iCs/>
          <w:color w:val="0070C0"/>
          <w:szCs w:val="24"/>
        </w:rPr>
        <w:t xml:space="preserve">und effektiver </w:t>
      </w:r>
      <w:r w:rsidR="00DF56A8" w:rsidRPr="008E0603">
        <w:rPr>
          <w:i/>
          <w:iCs/>
          <w:color w:val="0070C0"/>
          <w:szCs w:val="24"/>
        </w:rPr>
        <w:t>machen.</w:t>
      </w:r>
    </w:p>
    <w:p w14:paraId="6C8C876B" w14:textId="6E5019E0" w:rsidR="00F6430F" w:rsidRPr="008E0603" w:rsidRDefault="00DB3401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Durch </w:t>
      </w:r>
      <w:r w:rsidR="0095560E" w:rsidRPr="008E0603">
        <w:rPr>
          <w:i/>
          <w:iCs/>
          <w:color w:val="0070C0"/>
          <w:szCs w:val="24"/>
        </w:rPr>
        <w:t>Awarene</w:t>
      </w:r>
      <w:r w:rsidRPr="008E0603">
        <w:rPr>
          <w:i/>
          <w:iCs/>
          <w:color w:val="0070C0"/>
          <w:szCs w:val="24"/>
        </w:rPr>
        <w:t>ss K</w:t>
      </w:r>
      <w:r w:rsidR="0095560E" w:rsidRPr="008E0603">
        <w:rPr>
          <w:i/>
          <w:iCs/>
          <w:color w:val="0070C0"/>
          <w:szCs w:val="24"/>
        </w:rPr>
        <w:t xml:space="preserve">ampagnen alle Mitarbeiter auf </w:t>
      </w:r>
      <w:r w:rsidRPr="008E0603">
        <w:rPr>
          <w:i/>
          <w:iCs/>
          <w:color w:val="0070C0"/>
          <w:szCs w:val="24"/>
        </w:rPr>
        <w:t>IT-</w:t>
      </w:r>
      <w:r w:rsidR="0095560E" w:rsidRPr="008E0603">
        <w:rPr>
          <w:i/>
          <w:iCs/>
          <w:color w:val="0070C0"/>
          <w:szCs w:val="24"/>
        </w:rPr>
        <w:t>Notfallvorsorge un</w:t>
      </w:r>
      <w:r w:rsidRPr="008E0603">
        <w:rPr>
          <w:i/>
          <w:iCs/>
          <w:color w:val="0070C0"/>
          <w:szCs w:val="24"/>
        </w:rPr>
        <w:t>d</w:t>
      </w:r>
      <w:r w:rsidR="0095560E" w:rsidRPr="008E0603">
        <w:rPr>
          <w:i/>
          <w:iCs/>
          <w:color w:val="0070C0"/>
          <w:szCs w:val="24"/>
        </w:rPr>
        <w:t xml:space="preserve"> </w:t>
      </w:r>
      <w:r w:rsidRPr="008E0603">
        <w:rPr>
          <w:i/>
          <w:iCs/>
          <w:color w:val="0070C0"/>
          <w:szCs w:val="24"/>
        </w:rPr>
        <w:t xml:space="preserve">die </w:t>
      </w:r>
      <w:r w:rsidR="0095560E" w:rsidRPr="008E0603">
        <w:rPr>
          <w:i/>
          <w:iCs/>
          <w:color w:val="0070C0"/>
          <w:szCs w:val="24"/>
        </w:rPr>
        <w:t xml:space="preserve">Erhöhung der </w:t>
      </w:r>
      <w:r w:rsidRPr="008E0603">
        <w:rPr>
          <w:i/>
          <w:iCs/>
          <w:color w:val="0070C0"/>
          <w:szCs w:val="24"/>
        </w:rPr>
        <w:t xml:space="preserve">organisationsweiten </w:t>
      </w:r>
      <w:r w:rsidR="0095560E" w:rsidRPr="008E0603">
        <w:rPr>
          <w:i/>
          <w:iCs/>
          <w:color w:val="0070C0"/>
          <w:szCs w:val="24"/>
        </w:rPr>
        <w:t xml:space="preserve">Resilinez </w:t>
      </w:r>
      <w:r w:rsidRPr="008E0603">
        <w:rPr>
          <w:i/>
          <w:iCs/>
          <w:color w:val="0070C0"/>
          <w:szCs w:val="24"/>
        </w:rPr>
        <w:t>vorbereiten.</w:t>
      </w:r>
    </w:p>
    <w:p w14:paraId="3713B19A" w14:textId="5F8A5D16" w:rsidR="00E028D0" w:rsidRPr="008E0603" w:rsidRDefault="00E028D0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Per Gap-Analyse Lücken und Schwachstellen zu finden und diese </w:t>
      </w:r>
      <w:r w:rsidR="00010C80" w:rsidRPr="008E0603">
        <w:rPr>
          <w:i/>
          <w:iCs/>
          <w:color w:val="0070C0"/>
          <w:szCs w:val="24"/>
        </w:rPr>
        <w:t>von de</w:t>
      </w:r>
      <w:r w:rsidR="00805160" w:rsidRPr="008E0603">
        <w:rPr>
          <w:i/>
          <w:iCs/>
          <w:color w:val="0070C0"/>
          <w:szCs w:val="24"/>
        </w:rPr>
        <w:t>n</w:t>
      </w:r>
      <w:r w:rsidR="00010C80" w:rsidRPr="008E0603">
        <w:rPr>
          <w:i/>
          <w:iCs/>
          <w:color w:val="0070C0"/>
          <w:szCs w:val="24"/>
        </w:rPr>
        <w:t xml:space="preserve"> entsprechenden technischen Bereichen </w:t>
      </w:r>
      <w:r w:rsidRPr="008E0603">
        <w:rPr>
          <w:i/>
          <w:iCs/>
          <w:color w:val="0070C0"/>
          <w:szCs w:val="24"/>
        </w:rPr>
        <w:t>abstellen zu lassen.</w:t>
      </w:r>
    </w:p>
    <w:p w14:paraId="73BDB7E9" w14:textId="70AEF642" w:rsidR="00FB603B" w:rsidRPr="008E0603" w:rsidRDefault="00FB603B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lastRenderedPageBreak/>
        <w:t xml:space="preserve">Die Anforderungen des BCM </w:t>
      </w:r>
      <w:r w:rsidR="00805160" w:rsidRPr="008E0603">
        <w:rPr>
          <w:i/>
          <w:iCs/>
          <w:color w:val="0070C0"/>
          <w:szCs w:val="24"/>
        </w:rPr>
        <w:t xml:space="preserve">umsetzen </w:t>
      </w:r>
      <w:r w:rsidRPr="008E0603">
        <w:rPr>
          <w:i/>
          <w:iCs/>
          <w:color w:val="0070C0"/>
          <w:szCs w:val="24"/>
        </w:rPr>
        <w:t>und die geforderten SOLL Werte zur Verfügung stellen</w:t>
      </w:r>
      <w:r w:rsidR="00805160" w:rsidRPr="008E0603">
        <w:rPr>
          <w:i/>
          <w:iCs/>
          <w:color w:val="0070C0"/>
          <w:szCs w:val="24"/>
        </w:rPr>
        <w:t>.</w:t>
      </w:r>
    </w:p>
    <w:p w14:paraId="2D87625E" w14:textId="09BE8F53" w:rsidR="00DB3401" w:rsidRPr="008E0603" w:rsidRDefault="00DD040A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>Etc.</w:t>
      </w:r>
    </w:p>
    <w:p w14:paraId="2C286605" w14:textId="6F1B8956" w:rsidR="00DF56A8" w:rsidRPr="00776E46" w:rsidRDefault="00DF56A8" w:rsidP="00C97872">
      <w:pPr>
        <w:pStyle w:val="berschrift3"/>
      </w:pPr>
      <w:bookmarkStart w:id="45" w:name="_Toc210478406"/>
      <w:r w:rsidRPr="00776E46">
        <w:t xml:space="preserve">Anforderungen an das </w:t>
      </w:r>
      <w:r w:rsidR="008E0603">
        <w:t>Top-Management</w:t>
      </w:r>
      <w:bookmarkEnd w:id="45"/>
    </w:p>
    <w:p w14:paraId="728C2158" w14:textId="41474B18" w:rsidR="00F6430F" w:rsidRPr="008E0603" w:rsidRDefault="00FB603B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>Das Top</w:t>
      </w:r>
      <w:r w:rsidR="008E0603">
        <w:rPr>
          <w:i/>
          <w:iCs/>
          <w:color w:val="0070C0"/>
          <w:szCs w:val="24"/>
        </w:rPr>
        <w:t>-</w:t>
      </w:r>
      <w:r w:rsidRPr="008E0603">
        <w:rPr>
          <w:i/>
          <w:iCs/>
          <w:color w:val="0070C0"/>
          <w:szCs w:val="24"/>
        </w:rPr>
        <w:t>Management verpflichte sich</w:t>
      </w:r>
      <w:r w:rsidR="00805160" w:rsidRPr="008E0603">
        <w:rPr>
          <w:i/>
          <w:iCs/>
          <w:color w:val="0070C0"/>
          <w:szCs w:val="24"/>
        </w:rPr>
        <w:t>,</w:t>
      </w:r>
      <w:r w:rsidRPr="008E0603">
        <w:rPr>
          <w:i/>
          <w:iCs/>
          <w:color w:val="0070C0"/>
          <w:szCs w:val="24"/>
        </w:rPr>
        <w:t xml:space="preserve"> </w:t>
      </w:r>
      <w:r w:rsidR="00C74419" w:rsidRPr="008E0603">
        <w:rPr>
          <w:i/>
          <w:iCs/>
          <w:color w:val="0070C0"/>
          <w:szCs w:val="24"/>
        </w:rPr>
        <w:t xml:space="preserve">das ITSCM bestmöglich zu unterstützen. </w:t>
      </w:r>
      <w:r w:rsidR="009C7423" w:rsidRPr="008E0603">
        <w:rPr>
          <w:i/>
          <w:iCs/>
          <w:color w:val="0070C0"/>
          <w:szCs w:val="24"/>
        </w:rPr>
        <w:t xml:space="preserve">Das </w:t>
      </w:r>
      <w:r w:rsidR="00996AEE" w:rsidRPr="008E0603">
        <w:rPr>
          <w:i/>
          <w:iCs/>
          <w:color w:val="0070C0"/>
          <w:szCs w:val="24"/>
        </w:rPr>
        <w:t>Commitment</w:t>
      </w:r>
      <w:r w:rsidR="009C7423" w:rsidRPr="008E0603">
        <w:rPr>
          <w:i/>
          <w:iCs/>
          <w:color w:val="0070C0"/>
          <w:szCs w:val="24"/>
        </w:rPr>
        <w:t xml:space="preserve"> wird dabei über alle Hierarchieebenen erfolgen</w:t>
      </w:r>
      <w:r w:rsidR="00E4081E" w:rsidRPr="008E0603">
        <w:rPr>
          <w:i/>
          <w:iCs/>
          <w:color w:val="0070C0"/>
          <w:szCs w:val="24"/>
        </w:rPr>
        <w:t xml:space="preserve"> und durch den ITSCM-Owner maßgeblich </w:t>
      </w:r>
      <w:r w:rsidR="00CA1671" w:rsidRPr="008E0603">
        <w:rPr>
          <w:i/>
          <w:iCs/>
          <w:color w:val="0070C0"/>
          <w:szCs w:val="24"/>
        </w:rPr>
        <w:t>gesteuert</w:t>
      </w:r>
      <w:r w:rsidR="00E4081E" w:rsidRPr="008E0603">
        <w:rPr>
          <w:i/>
          <w:iCs/>
          <w:color w:val="0070C0"/>
          <w:szCs w:val="24"/>
        </w:rPr>
        <w:t>.</w:t>
      </w:r>
    </w:p>
    <w:p w14:paraId="71978EC9" w14:textId="49DC005C" w:rsidR="009B59A9" w:rsidRPr="008E0603" w:rsidRDefault="009B59A9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>Das ITSCM</w:t>
      </w:r>
      <w:r w:rsidR="008407DD">
        <w:rPr>
          <w:i/>
          <w:iCs/>
          <w:color w:val="0070C0"/>
          <w:szCs w:val="24"/>
        </w:rPr>
        <w:t>S</w:t>
      </w:r>
      <w:r w:rsidRPr="008E0603">
        <w:rPr>
          <w:i/>
          <w:iCs/>
          <w:color w:val="0070C0"/>
          <w:szCs w:val="24"/>
        </w:rPr>
        <w:t xml:space="preserve"> als Managementsystem hat </w:t>
      </w:r>
      <w:r w:rsidR="00CA1671" w:rsidRPr="008E0603">
        <w:rPr>
          <w:i/>
          <w:iCs/>
          <w:color w:val="0070C0"/>
          <w:szCs w:val="24"/>
        </w:rPr>
        <w:t xml:space="preserve">jederzeit </w:t>
      </w:r>
      <w:r w:rsidRPr="008E0603">
        <w:rPr>
          <w:i/>
          <w:iCs/>
          <w:color w:val="0070C0"/>
          <w:szCs w:val="24"/>
        </w:rPr>
        <w:t xml:space="preserve">ein direktes Vorspracherecht beim </w:t>
      </w:r>
      <w:r w:rsidR="008E0603">
        <w:rPr>
          <w:i/>
          <w:iCs/>
          <w:color w:val="0070C0"/>
          <w:szCs w:val="24"/>
        </w:rPr>
        <w:t>Top-Management</w:t>
      </w:r>
      <w:r w:rsidRPr="008E0603">
        <w:rPr>
          <w:i/>
          <w:iCs/>
          <w:color w:val="0070C0"/>
          <w:szCs w:val="24"/>
        </w:rPr>
        <w:t>.</w:t>
      </w:r>
    </w:p>
    <w:p w14:paraId="382D508F" w14:textId="0616EE42" w:rsidR="00E4081E" w:rsidRPr="008E0603" w:rsidRDefault="009C7423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 xml:space="preserve">Dem ITSCM wird ein Jahresbudget von </w:t>
      </w:r>
      <w:r w:rsidR="001E0C42" w:rsidRPr="008E0603">
        <w:rPr>
          <w:i/>
          <w:iCs/>
          <w:color w:val="0070C0"/>
          <w:szCs w:val="24"/>
        </w:rPr>
        <w:t xml:space="preserve">je </w:t>
      </w:r>
      <w:r w:rsidR="009B59A9" w:rsidRPr="008E0603">
        <w:rPr>
          <w:i/>
          <w:iCs/>
          <w:color w:val="0070C0"/>
          <w:szCs w:val="24"/>
        </w:rPr>
        <w:t>6</w:t>
      </w:r>
      <w:r w:rsidRPr="008E0603">
        <w:rPr>
          <w:i/>
          <w:iCs/>
          <w:color w:val="0070C0"/>
          <w:szCs w:val="24"/>
        </w:rPr>
        <w:t xml:space="preserve">00.000€ </w:t>
      </w:r>
      <w:r w:rsidR="009B59A9" w:rsidRPr="008E0603">
        <w:rPr>
          <w:i/>
          <w:iCs/>
          <w:color w:val="0070C0"/>
          <w:szCs w:val="24"/>
        </w:rPr>
        <w:t>bewilligt</w:t>
      </w:r>
      <w:r w:rsidR="006F2478" w:rsidRPr="008E0603">
        <w:rPr>
          <w:i/>
          <w:iCs/>
          <w:color w:val="0070C0"/>
          <w:szCs w:val="24"/>
        </w:rPr>
        <w:t xml:space="preserve"> (Gesamt als 1,8 Mio. €)</w:t>
      </w:r>
      <w:r w:rsidR="00E4081E" w:rsidRPr="008E0603">
        <w:rPr>
          <w:i/>
          <w:iCs/>
          <w:color w:val="0070C0"/>
          <w:szCs w:val="24"/>
        </w:rPr>
        <w:t>. In d</w:t>
      </w:r>
      <w:r w:rsidR="009B59A9" w:rsidRPr="008E0603">
        <w:rPr>
          <w:i/>
          <w:iCs/>
          <w:color w:val="0070C0"/>
          <w:szCs w:val="24"/>
        </w:rPr>
        <w:t xml:space="preserve">iesem </w:t>
      </w:r>
      <w:r w:rsidR="00E4081E" w:rsidRPr="008E0603">
        <w:rPr>
          <w:i/>
          <w:iCs/>
          <w:color w:val="0070C0"/>
          <w:szCs w:val="24"/>
        </w:rPr>
        <w:t>Budget ist das Personal und alle Schulungskosten inkludiert.</w:t>
      </w:r>
      <w:r w:rsidR="00805160" w:rsidRPr="008E0603">
        <w:rPr>
          <w:i/>
          <w:iCs/>
          <w:color w:val="0070C0"/>
          <w:szCs w:val="24"/>
        </w:rPr>
        <w:t xml:space="preserve"> (Zeitraum 1.1.2025</w:t>
      </w:r>
      <w:r w:rsidR="001E0C42" w:rsidRPr="008E0603">
        <w:rPr>
          <w:i/>
          <w:iCs/>
          <w:color w:val="0070C0"/>
          <w:szCs w:val="24"/>
        </w:rPr>
        <w:t xml:space="preserve"> </w:t>
      </w:r>
      <w:r w:rsidR="00805160" w:rsidRPr="008E0603">
        <w:rPr>
          <w:i/>
          <w:iCs/>
          <w:color w:val="0070C0"/>
          <w:szCs w:val="24"/>
        </w:rPr>
        <w:t>-</w:t>
      </w:r>
      <w:r w:rsidR="001E0C42" w:rsidRPr="008E0603">
        <w:rPr>
          <w:i/>
          <w:iCs/>
          <w:color w:val="0070C0"/>
          <w:szCs w:val="24"/>
        </w:rPr>
        <w:t xml:space="preserve"> 31.12.202</w:t>
      </w:r>
      <w:r w:rsidR="006F2478" w:rsidRPr="008E0603">
        <w:rPr>
          <w:i/>
          <w:iCs/>
          <w:color w:val="0070C0"/>
          <w:szCs w:val="24"/>
        </w:rPr>
        <w:t>7</w:t>
      </w:r>
      <w:r w:rsidR="001E0C42" w:rsidRPr="008E0603">
        <w:rPr>
          <w:i/>
          <w:iCs/>
          <w:color w:val="0070C0"/>
          <w:szCs w:val="24"/>
        </w:rPr>
        <w:t>)</w:t>
      </w:r>
    </w:p>
    <w:p w14:paraId="38BF0C8E" w14:textId="4BADDDF9" w:rsidR="00D37FFE" w:rsidRPr="008E0603" w:rsidRDefault="00D37FFE" w:rsidP="008E0603">
      <w:pPr>
        <w:pStyle w:val="Listenabsatz"/>
        <w:numPr>
          <w:ilvl w:val="0"/>
          <w:numId w:val="23"/>
        </w:numPr>
        <w:spacing w:line="276" w:lineRule="auto"/>
        <w:rPr>
          <w:i/>
          <w:iCs/>
          <w:color w:val="0070C0"/>
          <w:szCs w:val="24"/>
        </w:rPr>
      </w:pPr>
      <w:r w:rsidRPr="008E0603">
        <w:rPr>
          <w:i/>
          <w:iCs/>
          <w:color w:val="0070C0"/>
          <w:szCs w:val="24"/>
        </w:rPr>
        <w:t>Etc.</w:t>
      </w:r>
    </w:p>
    <w:p w14:paraId="74942A5F" w14:textId="676B3A3A" w:rsidR="00F520CD" w:rsidRDefault="00F520CD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46" w:name="_Toc210478407"/>
      <w:bookmarkStart w:id="47" w:name="_Toc479758453"/>
      <w:r w:rsidRPr="0085596A">
        <w:rPr>
          <w:sz w:val="24"/>
          <w:szCs w:val="24"/>
        </w:rPr>
        <w:t>Prozessbeschreibung</w:t>
      </w:r>
      <w:r w:rsidR="00F1347A">
        <w:rPr>
          <w:sz w:val="24"/>
          <w:szCs w:val="24"/>
        </w:rPr>
        <w:t>(</w:t>
      </w:r>
      <w:r w:rsidR="00172E02">
        <w:rPr>
          <w:sz w:val="24"/>
          <w:szCs w:val="24"/>
        </w:rPr>
        <w:t>en</w:t>
      </w:r>
      <w:r w:rsidR="00F1347A">
        <w:rPr>
          <w:sz w:val="24"/>
          <w:szCs w:val="24"/>
        </w:rPr>
        <w:t>)</w:t>
      </w:r>
      <w:bookmarkEnd w:id="46"/>
    </w:p>
    <w:p w14:paraId="27C90372" w14:textId="232A16F5" w:rsidR="00AE66E1" w:rsidRPr="008407DD" w:rsidRDefault="007A778A" w:rsidP="008407DD">
      <w:p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i/>
          <w:iCs/>
          <w:color w:val="0070C0"/>
          <w:szCs w:val="24"/>
        </w:rPr>
        <w:t xml:space="preserve">Das </w:t>
      </w:r>
      <w:r w:rsidR="009711FB" w:rsidRPr="008407DD">
        <w:rPr>
          <w:i/>
          <w:iCs/>
          <w:color w:val="0070C0"/>
          <w:szCs w:val="24"/>
        </w:rPr>
        <w:t>ITSC</w:t>
      </w:r>
      <w:r w:rsidR="00511247" w:rsidRPr="008407DD">
        <w:rPr>
          <w:i/>
          <w:iCs/>
          <w:color w:val="0070C0"/>
          <w:szCs w:val="24"/>
        </w:rPr>
        <w:t>-</w:t>
      </w:r>
      <w:r w:rsidR="009711FB" w:rsidRPr="008407DD">
        <w:rPr>
          <w:i/>
          <w:iCs/>
          <w:color w:val="0070C0"/>
          <w:szCs w:val="24"/>
        </w:rPr>
        <w:t>M</w:t>
      </w:r>
      <w:r w:rsidR="00511247" w:rsidRPr="008407DD">
        <w:rPr>
          <w:i/>
          <w:iCs/>
          <w:color w:val="0070C0"/>
          <w:szCs w:val="24"/>
        </w:rPr>
        <w:t>anagement</w:t>
      </w:r>
      <w:r w:rsidR="007F02F8" w:rsidRPr="008407DD">
        <w:rPr>
          <w:i/>
          <w:iCs/>
          <w:color w:val="0070C0"/>
          <w:szCs w:val="24"/>
        </w:rPr>
        <w:t>-System</w:t>
      </w:r>
      <w:r w:rsidR="00511247" w:rsidRPr="008407DD">
        <w:rPr>
          <w:i/>
          <w:iCs/>
          <w:color w:val="0070C0"/>
          <w:szCs w:val="24"/>
        </w:rPr>
        <w:t xml:space="preserve"> (ITSCMS)</w:t>
      </w:r>
      <w:r w:rsidR="009711FB" w:rsidRPr="008407DD">
        <w:rPr>
          <w:i/>
          <w:iCs/>
          <w:color w:val="0070C0"/>
          <w:szCs w:val="24"/>
        </w:rPr>
        <w:t xml:space="preserve"> </w:t>
      </w:r>
      <w:r w:rsidRPr="008407DD">
        <w:rPr>
          <w:i/>
          <w:iCs/>
          <w:color w:val="0070C0"/>
          <w:szCs w:val="24"/>
        </w:rPr>
        <w:t xml:space="preserve">ist ein </w:t>
      </w:r>
      <w:r w:rsidR="00D37FFE" w:rsidRPr="008407DD">
        <w:rPr>
          <w:i/>
          <w:iCs/>
          <w:color w:val="0070C0"/>
          <w:szCs w:val="24"/>
        </w:rPr>
        <w:t>hoch</w:t>
      </w:r>
      <w:r w:rsidRPr="008407DD">
        <w:rPr>
          <w:i/>
          <w:iCs/>
          <w:color w:val="0070C0"/>
          <w:szCs w:val="24"/>
        </w:rPr>
        <w:t xml:space="preserve">komplexer Prozess, der die </w:t>
      </w:r>
      <w:r w:rsidR="00B36517" w:rsidRPr="008407DD">
        <w:rPr>
          <w:i/>
          <w:iCs/>
          <w:color w:val="0070C0"/>
          <w:szCs w:val="24"/>
        </w:rPr>
        <w:t>IT-</w:t>
      </w:r>
      <w:r w:rsidR="00A94DA8" w:rsidRPr="008407DD">
        <w:rPr>
          <w:i/>
          <w:iCs/>
          <w:color w:val="0070C0"/>
          <w:szCs w:val="24"/>
        </w:rPr>
        <w:t>Notfallv</w:t>
      </w:r>
      <w:r w:rsidRPr="008407DD">
        <w:rPr>
          <w:i/>
          <w:iCs/>
          <w:color w:val="0070C0"/>
          <w:szCs w:val="24"/>
        </w:rPr>
        <w:t>orsorge</w:t>
      </w:r>
      <w:r w:rsidR="009711FB" w:rsidRPr="008407DD">
        <w:rPr>
          <w:i/>
          <w:iCs/>
          <w:color w:val="0070C0"/>
          <w:szCs w:val="24"/>
        </w:rPr>
        <w:t xml:space="preserve"> </w:t>
      </w:r>
      <w:r w:rsidRPr="008407DD">
        <w:rPr>
          <w:i/>
          <w:iCs/>
          <w:color w:val="0070C0"/>
          <w:szCs w:val="24"/>
        </w:rPr>
        <w:t xml:space="preserve">für </w:t>
      </w:r>
      <w:r w:rsidR="00A94DA8" w:rsidRPr="008407DD">
        <w:rPr>
          <w:i/>
          <w:iCs/>
          <w:color w:val="0070C0"/>
          <w:szCs w:val="24"/>
        </w:rPr>
        <w:t xml:space="preserve">IT-Notfälle </w:t>
      </w:r>
      <w:r w:rsidR="00F257F7" w:rsidRPr="008407DD">
        <w:rPr>
          <w:i/>
          <w:iCs/>
          <w:color w:val="0070C0"/>
          <w:szCs w:val="24"/>
        </w:rPr>
        <w:t xml:space="preserve">und </w:t>
      </w:r>
      <w:r w:rsidR="008407DD">
        <w:rPr>
          <w:i/>
          <w:iCs/>
          <w:color w:val="0070C0"/>
          <w:szCs w:val="24"/>
        </w:rPr>
        <w:t>(IT-)</w:t>
      </w:r>
      <w:r w:rsidR="00A94DA8" w:rsidRPr="008407DD">
        <w:rPr>
          <w:i/>
          <w:iCs/>
          <w:color w:val="0070C0"/>
          <w:szCs w:val="24"/>
        </w:rPr>
        <w:t>Krisen</w:t>
      </w:r>
      <w:r w:rsidRPr="008407DD">
        <w:rPr>
          <w:i/>
          <w:iCs/>
          <w:color w:val="0070C0"/>
          <w:szCs w:val="24"/>
        </w:rPr>
        <w:t xml:space="preserve"> umfasst. </w:t>
      </w:r>
      <w:r w:rsidR="00131666" w:rsidRPr="008407DD">
        <w:rPr>
          <w:i/>
          <w:iCs/>
          <w:color w:val="0070C0"/>
          <w:szCs w:val="24"/>
        </w:rPr>
        <w:t xml:space="preserve">Das Ziel vom ITSCM ist, dass die IT-Notfallvorsorge und </w:t>
      </w:r>
      <w:r w:rsidR="00DC422A" w:rsidRPr="008407DD">
        <w:rPr>
          <w:i/>
          <w:iCs/>
          <w:color w:val="0070C0"/>
          <w:szCs w:val="24"/>
        </w:rPr>
        <w:t>das ITSCM</w:t>
      </w:r>
      <w:r w:rsidR="007F02F8" w:rsidRPr="008407DD">
        <w:rPr>
          <w:i/>
          <w:iCs/>
          <w:color w:val="0070C0"/>
          <w:szCs w:val="24"/>
        </w:rPr>
        <w:t>S</w:t>
      </w:r>
      <w:r w:rsidR="00DC422A" w:rsidRPr="008407DD">
        <w:rPr>
          <w:i/>
          <w:iCs/>
          <w:color w:val="0070C0"/>
          <w:szCs w:val="24"/>
        </w:rPr>
        <w:t xml:space="preserve"> gelebt wird</w:t>
      </w:r>
      <w:r w:rsidR="004F3149" w:rsidRPr="008407DD">
        <w:rPr>
          <w:i/>
          <w:iCs/>
          <w:color w:val="0070C0"/>
          <w:szCs w:val="24"/>
        </w:rPr>
        <w:t>.</w:t>
      </w:r>
      <w:r w:rsidR="00DC422A" w:rsidRPr="008407DD">
        <w:rPr>
          <w:i/>
          <w:iCs/>
          <w:color w:val="0070C0"/>
          <w:szCs w:val="24"/>
        </w:rPr>
        <w:t xml:space="preserve"> </w:t>
      </w:r>
      <w:r w:rsidR="00131666" w:rsidRPr="008407DD">
        <w:rPr>
          <w:i/>
          <w:iCs/>
          <w:color w:val="0070C0"/>
          <w:szCs w:val="24"/>
        </w:rPr>
        <w:t xml:space="preserve">Hierzu wird das ITSCM, als erstem Schritt einer organisationsweiten Methodik, </w:t>
      </w:r>
      <w:r w:rsidR="00D77E03" w:rsidRPr="008407DD">
        <w:rPr>
          <w:i/>
          <w:iCs/>
          <w:color w:val="0070C0"/>
          <w:szCs w:val="24"/>
        </w:rPr>
        <w:t xml:space="preserve">alle </w:t>
      </w:r>
      <w:r w:rsidR="00131666" w:rsidRPr="008407DD">
        <w:rPr>
          <w:i/>
          <w:iCs/>
          <w:color w:val="0070C0"/>
          <w:szCs w:val="24"/>
        </w:rPr>
        <w:t>Mitarbeiter bzgl. der IT-Notfallvorsorge</w:t>
      </w:r>
      <w:r w:rsidR="004F3149" w:rsidRPr="008407DD">
        <w:rPr>
          <w:i/>
          <w:iCs/>
          <w:color w:val="0070C0"/>
          <w:szCs w:val="24"/>
        </w:rPr>
        <w:t xml:space="preserve"> und </w:t>
      </w:r>
      <w:r w:rsidR="00131666" w:rsidRPr="008407DD">
        <w:rPr>
          <w:i/>
          <w:iCs/>
          <w:color w:val="0070C0"/>
          <w:szCs w:val="24"/>
        </w:rPr>
        <w:t xml:space="preserve">des ITSCMS-Prozesses sensibilisieren und schulen. </w:t>
      </w:r>
      <w:r w:rsidR="00F90B42" w:rsidRPr="008407DD">
        <w:rPr>
          <w:i/>
          <w:iCs/>
          <w:color w:val="0070C0"/>
          <w:szCs w:val="24"/>
        </w:rPr>
        <w:t xml:space="preserve">Die Bedeutung von Notfallübungen zur Optimierung und </w:t>
      </w:r>
      <w:r w:rsidR="0034001E" w:rsidRPr="008407DD">
        <w:rPr>
          <w:i/>
          <w:iCs/>
          <w:color w:val="0070C0"/>
          <w:szCs w:val="24"/>
        </w:rPr>
        <w:t>Resilienz Steigerung</w:t>
      </w:r>
      <w:r w:rsidR="00F90B42" w:rsidRPr="008407DD">
        <w:rPr>
          <w:i/>
          <w:iCs/>
          <w:color w:val="0070C0"/>
          <w:szCs w:val="24"/>
        </w:rPr>
        <w:t xml:space="preserve"> der IT, wird hierbei noch einmal verdeutlicht.</w:t>
      </w:r>
      <w:r w:rsidR="006945A0" w:rsidRPr="008407DD">
        <w:rPr>
          <w:i/>
          <w:iCs/>
          <w:color w:val="0070C0"/>
          <w:szCs w:val="24"/>
        </w:rPr>
        <w:t xml:space="preserve"> </w:t>
      </w:r>
      <w:r w:rsidR="00F90B42" w:rsidRPr="008407DD">
        <w:rPr>
          <w:i/>
          <w:iCs/>
          <w:color w:val="0070C0"/>
          <w:szCs w:val="24"/>
        </w:rPr>
        <w:t xml:space="preserve">Durch den Austausch, ständige Beobachtung und Verbesserung des ITSCMS-Prozesses </w:t>
      </w:r>
      <w:r w:rsidR="00DD54E6" w:rsidRPr="008407DD">
        <w:rPr>
          <w:i/>
          <w:iCs/>
          <w:color w:val="0070C0"/>
          <w:szCs w:val="24"/>
        </w:rPr>
        <w:t xml:space="preserve">wiederum, </w:t>
      </w:r>
      <w:r w:rsidR="00F90B42" w:rsidRPr="008407DD">
        <w:rPr>
          <w:i/>
          <w:iCs/>
          <w:color w:val="0070C0"/>
          <w:szCs w:val="24"/>
        </w:rPr>
        <w:t xml:space="preserve">wird </w:t>
      </w:r>
      <w:r w:rsidR="00DD54E6" w:rsidRPr="008407DD">
        <w:rPr>
          <w:i/>
          <w:iCs/>
          <w:color w:val="0070C0"/>
          <w:szCs w:val="24"/>
        </w:rPr>
        <w:t xml:space="preserve">auch </w:t>
      </w:r>
      <w:r w:rsidR="00F90B42" w:rsidRPr="008407DD">
        <w:rPr>
          <w:i/>
          <w:iCs/>
          <w:color w:val="0070C0"/>
          <w:szCs w:val="24"/>
        </w:rPr>
        <w:t xml:space="preserve">der Geschäftsbetrieb </w:t>
      </w:r>
      <w:r w:rsidR="00DD54E6" w:rsidRPr="008407DD">
        <w:rPr>
          <w:i/>
          <w:iCs/>
          <w:color w:val="0070C0"/>
          <w:szCs w:val="24"/>
        </w:rPr>
        <w:t>optimiert und resilienter</w:t>
      </w:r>
      <w:r w:rsidR="00F90B42" w:rsidRPr="008407DD">
        <w:rPr>
          <w:i/>
          <w:iCs/>
          <w:color w:val="0070C0"/>
          <w:szCs w:val="24"/>
        </w:rPr>
        <w:t xml:space="preserve">. </w:t>
      </w:r>
      <w:r w:rsidR="00DC422A" w:rsidRPr="008407DD">
        <w:rPr>
          <w:i/>
          <w:iCs/>
          <w:color w:val="0070C0"/>
          <w:szCs w:val="24"/>
        </w:rPr>
        <w:t>Dies kann nur durch das Zusammenwirken von Verantwortlichkeiten und Pflichten auf allen Ebenen erreicht werden.</w:t>
      </w:r>
      <w:r w:rsidR="00E45CE2" w:rsidRPr="008407DD">
        <w:rPr>
          <w:i/>
          <w:iCs/>
          <w:color w:val="0070C0"/>
          <w:szCs w:val="24"/>
        </w:rPr>
        <w:t xml:space="preserve"> </w:t>
      </w:r>
      <w:r w:rsidR="00DC422A" w:rsidRPr="008407DD">
        <w:rPr>
          <w:i/>
          <w:iCs/>
          <w:color w:val="0070C0"/>
          <w:szCs w:val="24"/>
        </w:rPr>
        <w:t>Die Verantwortlichkeiten werden vo</w:t>
      </w:r>
      <w:r w:rsidR="00187A2E" w:rsidRPr="008407DD">
        <w:rPr>
          <w:i/>
          <w:iCs/>
          <w:color w:val="0070C0"/>
          <w:szCs w:val="24"/>
        </w:rPr>
        <w:t xml:space="preserve">m </w:t>
      </w:r>
      <w:r w:rsidR="008E0603" w:rsidRPr="008407DD">
        <w:rPr>
          <w:i/>
          <w:iCs/>
          <w:color w:val="0070C0"/>
          <w:szCs w:val="24"/>
        </w:rPr>
        <w:t>Top-Management</w:t>
      </w:r>
      <w:r w:rsidR="00187A2E" w:rsidRPr="008407DD">
        <w:rPr>
          <w:i/>
          <w:iCs/>
          <w:color w:val="0070C0"/>
          <w:szCs w:val="24"/>
        </w:rPr>
        <w:t xml:space="preserve"> auf alle Bereiche und </w:t>
      </w:r>
      <w:r w:rsidR="004F3149" w:rsidRPr="008407DD">
        <w:rPr>
          <w:i/>
          <w:iCs/>
          <w:color w:val="0070C0"/>
          <w:szCs w:val="24"/>
        </w:rPr>
        <w:t xml:space="preserve">Aufgabengebiete </w:t>
      </w:r>
      <w:r w:rsidR="00DC422A" w:rsidRPr="008407DD">
        <w:rPr>
          <w:i/>
          <w:iCs/>
          <w:color w:val="0070C0"/>
          <w:szCs w:val="24"/>
        </w:rPr>
        <w:t xml:space="preserve">ausgedehnt. Die Führungskräfte verpflichten </w:t>
      </w:r>
      <w:r w:rsidR="00187A2E" w:rsidRPr="008407DD">
        <w:rPr>
          <w:i/>
          <w:iCs/>
          <w:color w:val="0070C0"/>
          <w:szCs w:val="24"/>
        </w:rPr>
        <w:t xml:space="preserve">ihre Mitarbeiter </w:t>
      </w:r>
      <w:r w:rsidR="00DC422A" w:rsidRPr="008407DD">
        <w:rPr>
          <w:i/>
          <w:iCs/>
          <w:color w:val="0070C0"/>
          <w:szCs w:val="24"/>
        </w:rPr>
        <w:t>dazu, die</w:t>
      </w:r>
      <w:r w:rsidR="00E45CE2" w:rsidRPr="008407DD">
        <w:rPr>
          <w:i/>
          <w:iCs/>
          <w:color w:val="0070C0"/>
          <w:szCs w:val="24"/>
        </w:rPr>
        <w:t>se</w:t>
      </w:r>
      <w:r w:rsidR="00DC422A" w:rsidRPr="008407DD">
        <w:rPr>
          <w:i/>
          <w:iCs/>
          <w:color w:val="0070C0"/>
          <w:szCs w:val="24"/>
        </w:rPr>
        <w:t xml:space="preserve"> </w:t>
      </w:r>
      <w:r w:rsidR="00EC6F11" w:rsidRPr="008407DD">
        <w:rPr>
          <w:i/>
          <w:iCs/>
          <w:color w:val="0070C0"/>
          <w:szCs w:val="24"/>
        </w:rPr>
        <w:t>Policy</w:t>
      </w:r>
      <w:r w:rsidR="00DC422A" w:rsidRPr="008407DD">
        <w:rPr>
          <w:i/>
          <w:iCs/>
          <w:color w:val="0070C0"/>
          <w:szCs w:val="24"/>
        </w:rPr>
        <w:t xml:space="preserve"> zum ITSCM zu beachten.</w:t>
      </w:r>
      <w:r w:rsidR="00D01CD2" w:rsidRPr="008407DD">
        <w:rPr>
          <w:i/>
          <w:iCs/>
          <w:color w:val="0070C0"/>
          <w:szCs w:val="24"/>
        </w:rPr>
        <w:t xml:space="preserve"> </w:t>
      </w:r>
      <w:r w:rsidR="00DD54E6" w:rsidRPr="008407DD">
        <w:rPr>
          <w:i/>
          <w:iCs/>
          <w:color w:val="0070C0"/>
          <w:szCs w:val="24"/>
        </w:rPr>
        <w:t>Mit den folgenden Bereichen stimmt sich d</w:t>
      </w:r>
      <w:r w:rsidR="00D32379" w:rsidRPr="008407DD">
        <w:rPr>
          <w:i/>
          <w:iCs/>
          <w:color w:val="0070C0"/>
          <w:szCs w:val="24"/>
        </w:rPr>
        <w:t>as ITSCM direkt ab:</w:t>
      </w:r>
    </w:p>
    <w:p w14:paraId="4F73A335" w14:textId="77777777" w:rsidR="00D01CD2" w:rsidRPr="008407DD" w:rsidRDefault="00D01CD2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  <w:lang w:val="en-US"/>
        </w:rPr>
        <w:t>Business Continuity Management (BCM)</w:t>
      </w:r>
    </w:p>
    <w:p w14:paraId="746BFBD9" w14:textId="6E550A28" w:rsidR="0099335E" w:rsidRPr="008407DD" w:rsidRDefault="00AE66E1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Informationssicherheitsmanagement</w:t>
      </w:r>
      <w:r w:rsidR="0050232E" w:rsidRPr="008407DD">
        <w:rPr>
          <w:rFonts w:cs="Arial"/>
          <w:i/>
          <w:iCs/>
          <w:color w:val="0070C0"/>
          <w:szCs w:val="24"/>
        </w:rPr>
        <w:t xml:space="preserve"> (ISM)</w:t>
      </w:r>
    </w:p>
    <w:p w14:paraId="41C140E6" w14:textId="77777777" w:rsidR="00D01CD2" w:rsidRPr="008407DD" w:rsidRDefault="00D01CD2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Risikomanagement (RM)</w:t>
      </w:r>
    </w:p>
    <w:p w14:paraId="7DC99297" w14:textId="77777777" w:rsidR="00D01CD2" w:rsidRPr="008407DD" w:rsidRDefault="00D01CD2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Incident-Management (IM)</w:t>
      </w:r>
    </w:p>
    <w:p w14:paraId="5B58FAEB" w14:textId="4571DA3D" w:rsidR="0099335E" w:rsidRPr="008407DD" w:rsidRDefault="00AE66E1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Change-Management</w:t>
      </w:r>
      <w:r w:rsidR="00187A2E" w:rsidRPr="008407DD">
        <w:rPr>
          <w:rFonts w:cs="Arial"/>
          <w:i/>
          <w:iCs/>
          <w:color w:val="0070C0"/>
          <w:szCs w:val="24"/>
        </w:rPr>
        <w:t xml:space="preserve"> (CM)</w:t>
      </w:r>
    </w:p>
    <w:p w14:paraId="7DCC041A" w14:textId="34A1F5E4" w:rsidR="0050232E" w:rsidRPr="008407DD" w:rsidRDefault="0050232E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Problem-Management</w:t>
      </w:r>
      <w:r w:rsidR="00187A2E" w:rsidRPr="008407DD">
        <w:rPr>
          <w:rFonts w:cs="Arial"/>
          <w:i/>
          <w:iCs/>
          <w:color w:val="0070C0"/>
          <w:szCs w:val="24"/>
        </w:rPr>
        <w:t xml:space="preserve"> (PM)</w:t>
      </w:r>
    </w:p>
    <w:p w14:paraId="751F33CE" w14:textId="4F771EDA" w:rsidR="003F6425" w:rsidRPr="008407DD" w:rsidRDefault="00AE66E1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Availability-Management</w:t>
      </w:r>
      <w:r w:rsidR="00187A2E" w:rsidRPr="008407DD">
        <w:rPr>
          <w:rFonts w:cs="Arial"/>
          <w:i/>
          <w:iCs/>
          <w:color w:val="0070C0"/>
          <w:szCs w:val="24"/>
        </w:rPr>
        <w:t xml:space="preserve"> (AM)</w:t>
      </w:r>
    </w:p>
    <w:p w14:paraId="4048E721" w14:textId="27E76B43" w:rsidR="00AE66E1" w:rsidRPr="008407DD" w:rsidRDefault="003F6425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SLA-Management</w:t>
      </w:r>
    </w:p>
    <w:p w14:paraId="740AA98D" w14:textId="514F0C96" w:rsidR="00D01CD2" w:rsidRPr="008407DD" w:rsidRDefault="00D01CD2" w:rsidP="008407DD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>…</w:t>
      </w:r>
    </w:p>
    <w:p w14:paraId="10DB2A6C" w14:textId="162A2171" w:rsidR="00233BAD" w:rsidRDefault="008375A3" w:rsidP="00E90807">
      <w:pPr>
        <w:spacing w:line="276" w:lineRule="auto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Gesamtprozess </w:t>
      </w:r>
      <w:r w:rsidR="005065A9">
        <w:rPr>
          <w:rFonts w:cs="Arial"/>
          <w:b/>
          <w:sz w:val="22"/>
          <w:szCs w:val="22"/>
        </w:rPr>
        <w:t>ITSCMS</w:t>
      </w:r>
      <w:r w:rsidR="00172E02">
        <w:rPr>
          <w:rFonts w:cs="Arial"/>
          <w:b/>
          <w:sz w:val="22"/>
          <w:szCs w:val="22"/>
        </w:rPr>
        <w:t xml:space="preserve"> (Vollausbau)</w:t>
      </w:r>
    </w:p>
    <w:p w14:paraId="5663D8C1" w14:textId="5E1DBA08" w:rsidR="00C72B8A" w:rsidRDefault="008375A3" w:rsidP="00E90807">
      <w:pPr>
        <w:spacing w:line="276" w:lineRule="auto"/>
        <w:rPr>
          <w:sz w:val="20"/>
          <w:lang w:val="en-US"/>
        </w:rPr>
      </w:pPr>
      <w:r w:rsidRPr="00A6096A">
        <w:rPr>
          <w:rFonts w:cs="Arial"/>
          <w:b/>
          <w:noProof/>
          <w:sz w:val="20"/>
        </w:rPr>
        <w:lastRenderedPageBreak/>
        <w:drawing>
          <wp:inline distT="0" distB="0" distL="0" distR="0" wp14:anchorId="597C0954" wp14:editId="00B2F2AD">
            <wp:extent cx="5940425" cy="1828165"/>
            <wp:effectExtent l="0" t="0" r="3175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6303">
        <w:rPr>
          <w:sz w:val="20"/>
          <w:lang w:val="en-US"/>
        </w:rPr>
        <w:t xml:space="preserve">Abbildung 1 </w:t>
      </w:r>
      <w:r w:rsidR="00A6096A" w:rsidRPr="00A6096A">
        <w:rPr>
          <w:sz w:val="20"/>
          <w:lang w:val="en-US"/>
        </w:rPr>
        <w:t>(Quelle BCM Academy GmbH, Lehrgang Certified IT Service Continuity Manager, CITSCM)</w:t>
      </w:r>
    </w:p>
    <w:p w14:paraId="3516D8FC" w14:textId="4D09D904" w:rsidR="008375A3" w:rsidRPr="00233BAD" w:rsidRDefault="00172E02" w:rsidP="00E90807">
      <w:pPr>
        <w:spacing w:line="276" w:lineRule="auto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br/>
      </w:r>
      <w:r w:rsidR="008375A3" w:rsidRPr="00233BAD">
        <w:rPr>
          <w:rFonts w:cs="Arial"/>
          <w:b/>
          <w:sz w:val="22"/>
          <w:szCs w:val="22"/>
        </w:rPr>
        <w:t>Prozessbild</w:t>
      </w:r>
      <w:r w:rsidR="008375A3">
        <w:rPr>
          <w:rFonts w:cs="Arial"/>
          <w:b/>
          <w:sz w:val="22"/>
          <w:szCs w:val="22"/>
        </w:rPr>
        <w:t xml:space="preserve"> – Teilprozess IT-Notfall</w:t>
      </w:r>
      <w:r w:rsidR="00F1347A">
        <w:rPr>
          <w:rFonts w:cs="Arial"/>
          <w:b/>
          <w:sz w:val="22"/>
          <w:szCs w:val="22"/>
        </w:rPr>
        <w:t>vorsorge</w:t>
      </w:r>
    </w:p>
    <w:p w14:paraId="7BA05A72" w14:textId="03211DB5" w:rsidR="00E45CE2" w:rsidRDefault="00996AEE" w:rsidP="00E9080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287D6BD1" wp14:editId="3DC5B732">
            <wp:extent cx="5450568" cy="3573312"/>
            <wp:effectExtent l="0" t="0" r="0" b="825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5963" cy="3576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BF9E7" w14:textId="1BF061E2" w:rsidR="002D6303" w:rsidRPr="00826709" w:rsidRDefault="002D6303" w:rsidP="00E90807">
      <w:pPr>
        <w:spacing w:line="276" w:lineRule="auto"/>
        <w:rPr>
          <w:rFonts w:cs="Arial"/>
          <w:b/>
          <w:bCs/>
          <w:i/>
          <w:iCs/>
          <w:color w:val="0070C0"/>
          <w:sz w:val="20"/>
        </w:rPr>
      </w:pPr>
      <w:r w:rsidRPr="00826709">
        <w:rPr>
          <w:rFonts w:cs="Arial"/>
          <w:b/>
          <w:bCs/>
          <w:i/>
          <w:iCs/>
          <w:color w:val="0070C0"/>
          <w:sz w:val="20"/>
        </w:rPr>
        <w:t>Abbildung 2 Teilprozess IT-Notfallvorsorge</w:t>
      </w:r>
    </w:p>
    <w:p w14:paraId="6B357A20" w14:textId="6425C7E8" w:rsidR="00233BAD" w:rsidRPr="008407DD" w:rsidRDefault="009564DB" w:rsidP="00335864">
      <w:pPr>
        <w:spacing w:line="276" w:lineRule="auto"/>
        <w:rPr>
          <w:rFonts w:cs="Arial"/>
          <w:i/>
          <w:iCs/>
          <w:color w:val="0070C0"/>
          <w:szCs w:val="24"/>
        </w:rPr>
      </w:pPr>
      <w:r w:rsidRPr="008407DD">
        <w:rPr>
          <w:rFonts w:cs="Arial"/>
          <w:i/>
          <w:iCs/>
          <w:color w:val="0070C0"/>
          <w:szCs w:val="24"/>
        </w:rPr>
        <w:t xml:space="preserve">Dies ist </w:t>
      </w:r>
      <w:r w:rsidR="00233BAD" w:rsidRPr="008407DD">
        <w:rPr>
          <w:rFonts w:cs="Arial"/>
          <w:i/>
          <w:iCs/>
          <w:color w:val="0070C0"/>
          <w:szCs w:val="24"/>
        </w:rPr>
        <w:t xml:space="preserve">ein Schaubild </w:t>
      </w:r>
      <w:r w:rsidR="006072A0" w:rsidRPr="008407DD">
        <w:rPr>
          <w:rFonts w:cs="Arial"/>
          <w:i/>
          <w:iCs/>
          <w:color w:val="0070C0"/>
          <w:szCs w:val="24"/>
        </w:rPr>
        <w:t xml:space="preserve">eines möglichen </w:t>
      </w:r>
      <w:r w:rsidR="00DD5637" w:rsidRPr="008407DD">
        <w:rPr>
          <w:rFonts w:cs="Arial"/>
          <w:i/>
          <w:iCs/>
          <w:color w:val="0070C0"/>
          <w:szCs w:val="24"/>
        </w:rPr>
        <w:t xml:space="preserve">Prozesses </w:t>
      </w:r>
      <w:r w:rsidR="00826B41" w:rsidRPr="008407DD">
        <w:rPr>
          <w:rFonts w:cs="Arial"/>
          <w:i/>
          <w:iCs/>
          <w:color w:val="0070C0"/>
          <w:szCs w:val="24"/>
        </w:rPr>
        <w:t xml:space="preserve">(Abbildung 2) </w:t>
      </w:r>
      <w:r w:rsidR="00A6096A" w:rsidRPr="008407DD">
        <w:rPr>
          <w:rFonts w:cs="Arial"/>
          <w:i/>
          <w:iCs/>
          <w:color w:val="0070C0"/>
          <w:szCs w:val="24"/>
        </w:rPr>
        <w:t>„</w:t>
      </w:r>
      <w:r w:rsidR="00826B41" w:rsidRPr="008407DD">
        <w:rPr>
          <w:rFonts w:cs="Arial"/>
          <w:i/>
          <w:iCs/>
          <w:color w:val="0070C0"/>
          <w:szCs w:val="24"/>
        </w:rPr>
        <w:t xml:space="preserve">IT-Notfallvorsorge“ </w:t>
      </w:r>
      <w:r w:rsidR="006072A0" w:rsidRPr="008407DD">
        <w:rPr>
          <w:rFonts w:cs="Arial"/>
          <w:i/>
          <w:iCs/>
          <w:color w:val="0070C0"/>
          <w:szCs w:val="24"/>
        </w:rPr>
        <w:t xml:space="preserve">oder den </w:t>
      </w:r>
      <w:r w:rsidR="00A6096A" w:rsidRPr="008407DD">
        <w:rPr>
          <w:rFonts w:cs="Arial"/>
          <w:i/>
          <w:iCs/>
          <w:color w:val="0070C0"/>
          <w:szCs w:val="24"/>
        </w:rPr>
        <w:t>Name</w:t>
      </w:r>
      <w:r w:rsidR="006072A0" w:rsidRPr="008407DD">
        <w:rPr>
          <w:rFonts w:cs="Arial"/>
          <w:i/>
          <w:iCs/>
          <w:color w:val="0070C0"/>
          <w:szCs w:val="24"/>
        </w:rPr>
        <w:t>n</w:t>
      </w:r>
      <w:r w:rsidR="00A6096A" w:rsidRPr="008407DD">
        <w:rPr>
          <w:rFonts w:cs="Arial"/>
          <w:i/>
          <w:iCs/>
          <w:color w:val="0070C0"/>
          <w:szCs w:val="24"/>
        </w:rPr>
        <w:t xml:space="preserve"> Ihres Prozesses oder Teilprozesses“</w:t>
      </w:r>
      <w:r w:rsidR="00FC66CA" w:rsidRPr="008407DD">
        <w:rPr>
          <w:rFonts w:cs="Arial"/>
          <w:i/>
          <w:iCs/>
          <w:color w:val="0070C0"/>
          <w:szCs w:val="24"/>
        </w:rPr>
        <w:t xml:space="preserve"> </w:t>
      </w:r>
      <w:r w:rsidR="00D02186" w:rsidRPr="008407DD">
        <w:rPr>
          <w:rFonts w:cs="Arial"/>
          <w:i/>
          <w:iCs/>
          <w:color w:val="0070C0"/>
          <w:szCs w:val="24"/>
        </w:rPr>
        <w:t xml:space="preserve">des </w:t>
      </w:r>
      <w:r w:rsidR="00DD54E6" w:rsidRPr="008407DD">
        <w:rPr>
          <w:rFonts w:cs="Arial"/>
          <w:i/>
          <w:iCs/>
          <w:color w:val="0070C0"/>
          <w:szCs w:val="24"/>
        </w:rPr>
        <w:t>ITSCMS-</w:t>
      </w:r>
      <w:r w:rsidR="005065A9" w:rsidRPr="008407DD">
        <w:rPr>
          <w:rFonts w:cs="Arial"/>
          <w:i/>
          <w:iCs/>
          <w:color w:val="0070C0"/>
          <w:szCs w:val="24"/>
        </w:rPr>
        <w:t>Gesamtprozesses</w:t>
      </w:r>
      <w:r w:rsidR="00826B41" w:rsidRPr="008407DD">
        <w:rPr>
          <w:rFonts w:cs="Arial"/>
          <w:i/>
          <w:iCs/>
          <w:color w:val="0070C0"/>
          <w:szCs w:val="24"/>
        </w:rPr>
        <w:t xml:space="preserve"> (Abbildung 1)</w:t>
      </w:r>
      <w:r w:rsidR="00233BAD" w:rsidRPr="008407DD">
        <w:rPr>
          <w:rFonts w:cs="Arial"/>
          <w:i/>
          <w:iCs/>
          <w:color w:val="0070C0"/>
          <w:szCs w:val="24"/>
        </w:rPr>
        <w:t xml:space="preserve">. Dabei werden vorhandene </w:t>
      </w:r>
      <w:r w:rsidR="00EB1945" w:rsidRPr="008407DD">
        <w:rPr>
          <w:rFonts w:cs="Arial"/>
          <w:i/>
          <w:iCs/>
          <w:color w:val="0070C0"/>
          <w:szCs w:val="24"/>
        </w:rPr>
        <w:t>IT-</w:t>
      </w:r>
      <w:r w:rsidR="00233BAD" w:rsidRPr="008407DD">
        <w:rPr>
          <w:rFonts w:cs="Arial"/>
          <w:i/>
          <w:iCs/>
          <w:color w:val="0070C0"/>
          <w:szCs w:val="24"/>
        </w:rPr>
        <w:t xml:space="preserve">Notfallpläne geübt, bewertet, </w:t>
      </w:r>
      <w:r w:rsidR="00442F01" w:rsidRPr="008407DD">
        <w:rPr>
          <w:rFonts w:cs="Arial"/>
          <w:i/>
          <w:iCs/>
          <w:color w:val="0070C0"/>
          <w:szCs w:val="24"/>
        </w:rPr>
        <w:t xml:space="preserve">permanent </w:t>
      </w:r>
      <w:r w:rsidR="00233BAD" w:rsidRPr="008407DD">
        <w:rPr>
          <w:rFonts w:cs="Arial"/>
          <w:i/>
          <w:iCs/>
          <w:color w:val="0070C0"/>
          <w:szCs w:val="24"/>
        </w:rPr>
        <w:t xml:space="preserve">verbessert und Maßnahmen erarbeitet. Dieser zyklisch wiederkehrende Prozess </w:t>
      </w:r>
      <w:r w:rsidR="00EB1945" w:rsidRPr="008407DD">
        <w:rPr>
          <w:rFonts w:cs="Arial"/>
          <w:i/>
          <w:iCs/>
          <w:color w:val="0070C0"/>
          <w:szCs w:val="24"/>
        </w:rPr>
        <w:t xml:space="preserve">(KVP) </w:t>
      </w:r>
      <w:r w:rsidR="00233BAD" w:rsidRPr="008407DD">
        <w:rPr>
          <w:rFonts w:cs="Arial"/>
          <w:i/>
          <w:iCs/>
          <w:color w:val="0070C0"/>
          <w:szCs w:val="24"/>
        </w:rPr>
        <w:t xml:space="preserve">sorgt </w:t>
      </w:r>
      <w:r w:rsidR="00EB1945" w:rsidRPr="008407DD">
        <w:rPr>
          <w:rFonts w:cs="Arial"/>
          <w:i/>
          <w:iCs/>
          <w:color w:val="0070C0"/>
          <w:szCs w:val="24"/>
        </w:rPr>
        <w:t xml:space="preserve">für </w:t>
      </w:r>
      <w:r w:rsidR="00233BAD" w:rsidRPr="008407DD">
        <w:rPr>
          <w:rFonts w:cs="Arial"/>
          <w:i/>
          <w:iCs/>
          <w:color w:val="0070C0"/>
          <w:szCs w:val="24"/>
        </w:rPr>
        <w:t xml:space="preserve">eine </w:t>
      </w:r>
      <w:r w:rsidR="00D51CEB" w:rsidRPr="008407DD">
        <w:rPr>
          <w:rFonts w:cs="Arial"/>
          <w:i/>
          <w:iCs/>
          <w:color w:val="0070C0"/>
          <w:szCs w:val="24"/>
        </w:rPr>
        <w:t xml:space="preserve">Erhöhung der </w:t>
      </w:r>
      <w:r w:rsidR="00233BAD" w:rsidRPr="008407DD">
        <w:rPr>
          <w:rFonts w:cs="Arial"/>
          <w:i/>
          <w:iCs/>
          <w:color w:val="0070C0"/>
          <w:szCs w:val="24"/>
        </w:rPr>
        <w:t>IT-Resilienz.</w:t>
      </w:r>
      <w:r w:rsidR="00CE0B59" w:rsidRPr="008407DD">
        <w:rPr>
          <w:rFonts w:cs="Arial"/>
          <w:i/>
          <w:iCs/>
          <w:color w:val="0070C0"/>
          <w:szCs w:val="24"/>
        </w:rPr>
        <w:t xml:space="preserve"> Weitere Informationen zu dem Prozess werden </w:t>
      </w:r>
      <w:r w:rsidR="008225C2" w:rsidRPr="008407DD">
        <w:rPr>
          <w:rFonts w:cs="Arial"/>
          <w:i/>
          <w:iCs/>
          <w:color w:val="0070C0"/>
          <w:szCs w:val="24"/>
        </w:rPr>
        <w:t xml:space="preserve">normaler Weise </w:t>
      </w:r>
      <w:r w:rsidR="00CE0B59" w:rsidRPr="008407DD">
        <w:rPr>
          <w:rFonts w:cs="Arial"/>
          <w:i/>
          <w:iCs/>
          <w:color w:val="0070C0"/>
          <w:szCs w:val="24"/>
        </w:rPr>
        <w:t xml:space="preserve">im ITSCM-Handbuch </w:t>
      </w:r>
      <w:r w:rsidR="008225C2" w:rsidRPr="008407DD">
        <w:rPr>
          <w:rFonts w:cs="Arial"/>
          <w:i/>
          <w:iCs/>
          <w:color w:val="0070C0"/>
          <w:szCs w:val="24"/>
        </w:rPr>
        <w:t xml:space="preserve">wesentlich </w:t>
      </w:r>
      <w:r w:rsidR="00CE0B59" w:rsidRPr="008407DD">
        <w:rPr>
          <w:rFonts w:cs="Arial"/>
          <w:i/>
          <w:iCs/>
          <w:color w:val="0070C0"/>
          <w:szCs w:val="24"/>
        </w:rPr>
        <w:t>detailliert</w:t>
      </w:r>
      <w:r w:rsidR="00FB03BE" w:rsidRPr="008407DD">
        <w:rPr>
          <w:rFonts w:cs="Arial"/>
          <w:i/>
          <w:iCs/>
          <w:color w:val="0070C0"/>
          <w:szCs w:val="24"/>
        </w:rPr>
        <w:t>er</w:t>
      </w:r>
      <w:r w:rsidR="00CE0B59" w:rsidRPr="008407DD">
        <w:rPr>
          <w:rFonts w:cs="Arial"/>
          <w:i/>
          <w:iCs/>
          <w:color w:val="0070C0"/>
          <w:szCs w:val="24"/>
        </w:rPr>
        <w:t xml:space="preserve"> beschrieben.</w:t>
      </w:r>
    </w:p>
    <w:p w14:paraId="2A1BF626" w14:textId="348E6A98" w:rsidR="006A3507" w:rsidRDefault="006A3507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48" w:name="_Toc210478408"/>
      <w:r w:rsidRPr="006A3507">
        <w:rPr>
          <w:sz w:val="24"/>
          <w:szCs w:val="24"/>
        </w:rPr>
        <w:t xml:space="preserve">Risikoniveau </w:t>
      </w:r>
      <w:r w:rsidR="008225C2">
        <w:rPr>
          <w:sz w:val="24"/>
          <w:szCs w:val="24"/>
        </w:rPr>
        <w:t xml:space="preserve">&amp; </w:t>
      </w:r>
      <w:r w:rsidRPr="006A3507">
        <w:rPr>
          <w:sz w:val="24"/>
          <w:szCs w:val="24"/>
        </w:rPr>
        <w:t>Ris</w:t>
      </w:r>
      <w:r>
        <w:rPr>
          <w:sz w:val="24"/>
          <w:szCs w:val="24"/>
        </w:rPr>
        <w:t>i</w:t>
      </w:r>
      <w:r w:rsidRPr="006A3507">
        <w:rPr>
          <w:sz w:val="24"/>
          <w:szCs w:val="24"/>
        </w:rPr>
        <w:t>koappetit</w:t>
      </w:r>
      <w:bookmarkStart w:id="49" w:name="_Toc156390902"/>
      <w:bookmarkStart w:id="50" w:name="_Toc156391378"/>
      <w:bookmarkEnd w:id="48"/>
      <w:bookmarkEnd w:id="49"/>
      <w:bookmarkEnd w:id="50"/>
    </w:p>
    <w:p w14:paraId="0C14F20A" w14:textId="0BA8CAA9" w:rsidR="006A3507" w:rsidRPr="00335864" w:rsidRDefault="00C9534F" w:rsidP="00335864">
      <w:pPr>
        <w:spacing w:line="360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>Das Risikoniveau bzw. der Risikoappetit wurde d</w:t>
      </w:r>
      <w:r w:rsidR="008B7092" w:rsidRPr="00335864">
        <w:rPr>
          <w:i/>
          <w:iCs/>
          <w:color w:val="0070C0"/>
          <w:szCs w:val="24"/>
        </w:rPr>
        <w:t xml:space="preserve">urch die Informationssicherheit </w:t>
      </w:r>
      <w:r w:rsidR="00EB1945" w:rsidRPr="00335864">
        <w:rPr>
          <w:i/>
          <w:iCs/>
          <w:color w:val="0070C0"/>
          <w:szCs w:val="24"/>
        </w:rPr>
        <w:t xml:space="preserve">(ISM) </w:t>
      </w:r>
      <w:r w:rsidR="009564DB" w:rsidRPr="00335864">
        <w:rPr>
          <w:i/>
          <w:iCs/>
          <w:color w:val="0070C0"/>
          <w:szCs w:val="24"/>
        </w:rPr>
        <w:t xml:space="preserve">bei </w:t>
      </w:r>
      <w:r w:rsidR="007A1BCB" w:rsidRPr="00335864">
        <w:rPr>
          <w:rFonts w:cs="Arial"/>
          <w:i/>
          <w:iCs/>
          <w:color w:val="0070C0"/>
          <w:szCs w:val="24"/>
        </w:rPr>
        <w:t>„Name Ihrer Organisation“</w:t>
      </w:r>
      <w:r w:rsidR="009564DB" w:rsidRPr="00335864">
        <w:rPr>
          <w:i/>
          <w:iCs/>
          <w:color w:val="0070C0"/>
          <w:szCs w:val="24"/>
        </w:rPr>
        <w:t xml:space="preserve"> </w:t>
      </w:r>
      <w:r w:rsidR="00D8530D" w:rsidRPr="00335864">
        <w:rPr>
          <w:i/>
          <w:iCs/>
          <w:color w:val="0070C0"/>
          <w:szCs w:val="24"/>
        </w:rPr>
        <w:t xml:space="preserve">analysiert und </w:t>
      </w:r>
      <w:r w:rsidRPr="00335864">
        <w:rPr>
          <w:i/>
          <w:iCs/>
          <w:color w:val="0070C0"/>
          <w:szCs w:val="24"/>
        </w:rPr>
        <w:t xml:space="preserve">im ISMS </w:t>
      </w:r>
      <w:r w:rsidR="00D8530D" w:rsidRPr="00335864">
        <w:rPr>
          <w:i/>
          <w:iCs/>
          <w:color w:val="0070C0"/>
          <w:szCs w:val="24"/>
        </w:rPr>
        <w:t xml:space="preserve">Tool </w:t>
      </w:r>
      <w:r w:rsidRPr="00335864">
        <w:rPr>
          <w:i/>
          <w:iCs/>
          <w:color w:val="0070C0"/>
          <w:szCs w:val="24"/>
        </w:rPr>
        <w:t>dokumentiert</w:t>
      </w:r>
      <w:r w:rsidR="00D8530D" w:rsidRPr="00335864">
        <w:rPr>
          <w:i/>
          <w:iCs/>
          <w:color w:val="0070C0"/>
          <w:szCs w:val="24"/>
        </w:rPr>
        <w:t xml:space="preserve"> und wird daher hier nicht weiter betrachtet</w:t>
      </w:r>
      <w:r w:rsidRPr="00335864">
        <w:rPr>
          <w:i/>
          <w:iCs/>
          <w:color w:val="0070C0"/>
          <w:szCs w:val="24"/>
        </w:rPr>
        <w:t>.</w:t>
      </w:r>
      <w:bookmarkStart w:id="51" w:name="_Toc156390903"/>
      <w:bookmarkStart w:id="52" w:name="_Toc156391379"/>
      <w:bookmarkEnd w:id="51"/>
      <w:bookmarkEnd w:id="52"/>
    </w:p>
    <w:p w14:paraId="2A8CA864" w14:textId="3B6D70FD" w:rsidR="00F520CD" w:rsidRPr="001543A2" w:rsidRDefault="00F520CD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53" w:name="_Toc210478409"/>
      <w:r w:rsidRPr="001543A2">
        <w:rPr>
          <w:sz w:val="24"/>
          <w:szCs w:val="24"/>
        </w:rPr>
        <w:lastRenderedPageBreak/>
        <w:t>Organisation</w:t>
      </w:r>
      <w:r w:rsidR="004747A3" w:rsidRPr="001543A2">
        <w:rPr>
          <w:sz w:val="24"/>
          <w:szCs w:val="24"/>
        </w:rPr>
        <w:t xml:space="preserve"> (für Normal- und Notbetrieb)</w:t>
      </w:r>
      <w:bookmarkEnd w:id="53"/>
    </w:p>
    <w:p w14:paraId="13D5CDFF" w14:textId="68ED9999" w:rsidR="00CD572B" w:rsidRPr="00335864" w:rsidRDefault="00B41403" w:rsidP="00335864">
      <w:p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Das ITSCM nutzt die </w:t>
      </w:r>
      <w:r w:rsidR="002F46B7" w:rsidRPr="00335864">
        <w:rPr>
          <w:i/>
          <w:iCs/>
          <w:color w:val="0070C0"/>
          <w:szCs w:val="24"/>
        </w:rPr>
        <w:t xml:space="preserve">vorhandenen </w:t>
      </w:r>
      <w:r w:rsidRPr="00335864">
        <w:rPr>
          <w:i/>
          <w:iCs/>
          <w:color w:val="0070C0"/>
          <w:szCs w:val="24"/>
        </w:rPr>
        <w:t xml:space="preserve">organisatorischen Strukturen des </w:t>
      </w:r>
      <w:r w:rsidR="002F46B7" w:rsidRPr="00335864">
        <w:rPr>
          <w:i/>
          <w:iCs/>
          <w:color w:val="0070C0"/>
          <w:szCs w:val="24"/>
        </w:rPr>
        <w:t xml:space="preserve">vorhandenen </w:t>
      </w:r>
      <w:r w:rsidRPr="00335864">
        <w:rPr>
          <w:i/>
          <w:iCs/>
          <w:color w:val="0070C0"/>
          <w:szCs w:val="24"/>
        </w:rPr>
        <w:t>B</w:t>
      </w:r>
      <w:r w:rsidR="007A1BCB" w:rsidRPr="00335864">
        <w:rPr>
          <w:i/>
          <w:iCs/>
          <w:color w:val="0070C0"/>
          <w:szCs w:val="24"/>
        </w:rPr>
        <w:t>C</w:t>
      </w:r>
      <w:r w:rsidRPr="00335864">
        <w:rPr>
          <w:i/>
          <w:iCs/>
          <w:color w:val="0070C0"/>
          <w:szCs w:val="24"/>
        </w:rPr>
        <w:t>M und die regulären Organisationsstrukturen</w:t>
      </w:r>
      <w:r w:rsidR="007A1BCB" w:rsidRPr="00335864">
        <w:rPr>
          <w:rFonts w:cs="Arial"/>
          <w:i/>
          <w:iCs/>
          <w:color w:val="0070C0"/>
          <w:szCs w:val="24"/>
        </w:rPr>
        <w:t xml:space="preserve">. </w:t>
      </w:r>
      <w:r w:rsidR="001D0B93" w:rsidRPr="00335864">
        <w:rPr>
          <w:i/>
          <w:iCs/>
          <w:color w:val="0070C0"/>
          <w:szCs w:val="24"/>
        </w:rPr>
        <w:t>Hinzu werden</w:t>
      </w:r>
      <w:r w:rsidRPr="00335864">
        <w:rPr>
          <w:i/>
          <w:iCs/>
          <w:color w:val="0070C0"/>
          <w:szCs w:val="24"/>
        </w:rPr>
        <w:t xml:space="preserve"> eigene</w:t>
      </w:r>
      <w:r w:rsidR="00F658BC" w:rsidRPr="00335864">
        <w:rPr>
          <w:i/>
          <w:iCs/>
          <w:color w:val="0070C0"/>
          <w:szCs w:val="24"/>
        </w:rPr>
        <w:t xml:space="preserve"> </w:t>
      </w:r>
      <w:r w:rsidRPr="00335864">
        <w:rPr>
          <w:i/>
          <w:iCs/>
          <w:color w:val="0070C0"/>
          <w:szCs w:val="24"/>
        </w:rPr>
        <w:t>zusätzliche Strukturen aufgebaut</w:t>
      </w:r>
      <w:r w:rsidR="00F658BC" w:rsidRPr="00335864">
        <w:rPr>
          <w:i/>
          <w:iCs/>
          <w:color w:val="0070C0"/>
          <w:szCs w:val="24"/>
        </w:rPr>
        <w:t xml:space="preserve"> und </w:t>
      </w:r>
      <w:r w:rsidRPr="00335864">
        <w:rPr>
          <w:i/>
          <w:iCs/>
          <w:color w:val="0070C0"/>
          <w:szCs w:val="24"/>
        </w:rPr>
        <w:t>bestehende Rollen als Ansprechpartner</w:t>
      </w:r>
      <w:r w:rsidR="001D0B93" w:rsidRPr="00335864">
        <w:rPr>
          <w:i/>
          <w:iCs/>
          <w:color w:val="0070C0"/>
          <w:szCs w:val="24"/>
        </w:rPr>
        <w:t>n</w:t>
      </w:r>
      <w:r w:rsidRPr="00335864">
        <w:rPr>
          <w:i/>
          <w:iCs/>
          <w:color w:val="0070C0"/>
          <w:szCs w:val="24"/>
        </w:rPr>
        <w:t xml:space="preserve"> in den </w:t>
      </w:r>
      <w:r w:rsidR="00486805" w:rsidRPr="00335864">
        <w:rPr>
          <w:i/>
          <w:iCs/>
          <w:color w:val="0070C0"/>
          <w:szCs w:val="24"/>
        </w:rPr>
        <w:t xml:space="preserve">techn. </w:t>
      </w:r>
      <w:r w:rsidR="001D0B93" w:rsidRPr="00335864">
        <w:rPr>
          <w:i/>
          <w:iCs/>
          <w:color w:val="0070C0"/>
          <w:szCs w:val="24"/>
        </w:rPr>
        <w:t>Aufgabengebieten</w:t>
      </w:r>
      <w:r w:rsidRPr="00335864">
        <w:rPr>
          <w:i/>
          <w:iCs/>
          <w:color w:val="0070C0"/>
          <w:szCs w:val="24"/>
        </w:rPr>
        <w:t xml:space="preserve"> genutzt</w:t>
      </w:r>
      <w:r w:rsidR="00CE0BB9" w:rsidRPr="00335864">
        <w:rPr>
          <w:i/>
          <w:iCs/>
          <w:color w:val="0070C0"/>
          <w:szCs w:val="24"/>
        </w:rPr>
        <w:t xml:space="preserve"> (z.B. </w:t>
      </w:r>
      <w:r w:rsidR="00544D75" w:rsidRPr="00335864">
        <w:rPr>
          <w:i/>
          <w:iCs/>
          <w:color w:val="0070C0"/>
          <w:szCs w:val="24"/>
        </w:rPr>
        <w:t xml:space="preserve">ITSC-Manager und </w:t>
      </w:r>
      <w:r w:rsidR="00021853" w:rsidRPr="00335864">
        <w:rPr>
          <w:i/>
          <w:iCs/>
          <w:color w:val="0070C0"/>
          <w:szCs w:val="24"/>
        </w:rPr>
        <w:t>ITSC-</w:t>
      </w:r>
      <w:r w:rsidR="00CE0BB9" w:rsidRPr="00335864">
        <w:rPr>
          <w:i/>
          <w:iCs/>
          <w:color w:val="0070C0"/>
          <w:szCs w:val="24"/>
        </w:rPr>
        <w:t>Koordinatoren)</w:t>
      </w:r>
      <w:r w:rsidRPr="00335864">
        <w:rPr>
          <w:i/>
          <w:iCs/>
          <w:color w:val="0070C0"/>
          <w:szCs w:val="24"/>
        </w:rPr>
        <w:t>.</w:t>
      </w:r>
    </w:p>
    <w:p w14:paraId="1245DC7C" w14:textId="0E153C7E" w:rsidR="002203D2" w:rsidRPr="00335864" w:rsidRDefault="002203D2" w:rsidP="00335864">
      <w:p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Die Organisationsstruktur besteht im Bereich der </w:t>
      </w:r>
      <w:r w:rsidR="001D0B93" w:rsidRPr="00335864">
        <w:rPr>
          <w:rFonts w:eastAsia="Andale Sans UI" w:cs="Arial"/>
          <w:i/>
          <w:iCs/>
          <w:color w:val="0070C0"/>
          <w:kern w:val="1"/>
          <w:szCs w:val="24"/>
        </w:rPr>
        <w:t>IT-Notfallv</w:t>
      </w:r>
      <w:r w:rsidRPr="00335864">
        <w:rPr>
          <w:rFonts w:eastAsia="Andale Sans UI" w:cs="Arial"/>
          <w:i/>
          <w:iCs/>
          <w:color w:val="0070C0"/>
          <w:kern w:val="1"/>
          <w:szCs w:val="24"/>
        </w:rPr>
        <w:t>orsorge aus</w:t>
      </w:r>
      <w:r w:rsidR="00826709" w:rsidRPr="00335864">
        <w:rPr>
          <w:rFonts w:eastAsia="Andale Sans UI" w:cs="Arial"/>
          <w:i/>
          <w:iCs/>
          <w:color w:val="0070C0"/>
          <w:kern w:val="1"/>
          <w:szCs w:val="24"/>
        </w:rPr>
        <w:t>:</w:t>
      </w:r>
    </w:p>
    <w:p w14:paraId="5BD0EC4A" w14:textId="5322B819" w:rsidR="002203D2" w:rsidRPr="00335864" w:rsidRDefault="00544D75" w:rsidP="00335864">
      <w:pPr>
        <w:pStyle w:val="Listenabsatz"/>
        <w:numPr>
          <w:ilvl w:val="0"/>
          <w:numId w:val="17"/>
        </w:num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>D</w:t>
      </w:r>
      <w:r w:rsidR="002203D2" w:rsidRPr="00335864">
        <w:rPr>
          <w:rFonts w:eastAsia="Andale Sans UI" w:cs="Arial"/>
          <w:i/>
          <w:iCs/>
          <w:color w:val="0070C0"/>
          <w:kern w:val="1"/>
          <w:szCs w:val="24"/>
        </w:rPr>
        <w:t>e</w:t>
      </w:r>
      <w:r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m </w:t>
      </w:r>
      <w:r w:rsidR="008E0603" w:rsidRPr="00335864">
        <w:rPr>
          <w:rFonts w:eastAsia="Andale Sans UI" w:cs="Arial"/>
          <w:i/>
          <w:iCs/>
          <w:color w:val="0070C0"/>
          <w:kern w:val="1"/>
          <w:szCs w:val="24"/>
        </w:rPr>
        <w:t>Top-Management</w:t>
      </w:r>
    </w:p>
    <w:p w14:paraId="5B70233A" w14:textId="28FE3F62" w:rsidR="001D0B93" w:rsidRPr="00335864" w:rsidRDefault="001D0B93" w:rsidP="00335864">
      <w:pPr>
        <w:pStyle w:val="Listenabsatz"/>
        <w:numPr>
          <w:ilvl w:val="0"/>
          <w:numId w:val="17"/>
        </w:num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den </w:t>
      </w:r>
      <w:r w:rsidR="00291A04" w:rsidRPr="00335864">
        <w:rPr>
          <w:rFonts w:eastAsia="Andale Sans UI" w:cs="Arial"/>
          <w:i/>
          <w:iCs/>
          <w:color w:val="0070C0"/>
          <w:kern w:val="1"/>
          <w:szCs w:val="24"/>
        </w:rPr>
        <w:t>Abteilungsleitung(en)</w:t>
      </w:r>
    </w:p>
    <w:p w14:paraId="60C8497C" w14:textId="3CD26B8B" w:rsidR="00EE79E8" w:rsidRPr="00335864" w:rsidRDefault="002203D2" w:rsidP="00335864">
      <w:pPr>
        <w:pStyle w:val="Listenabsatz"/>
        <w:numPr>
          <w:ilvl w:val="0"/>
          <w:numId w:val="17"/>
        </w:num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>dem B</w:t>
      </w:r>
      <w:r w:rsidR="00291A04" w:rsidRPr="00335864">
        <w:rPr>
          <w:rFonts w:eastAsia="Andale Sans UI" w:cs="Arial"/>
          <w:i/>
          <w:iCs/>
          <w:color w:val="0070C0"/>
          <w:kern w:val="1"/>
          <w:szCs w:val="24"/>
        </w:rPr>
        <w:t>C</w:t>
      </w:r>
      <w:r w:rsidR="00D61722"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-Manager inkl. </w:t>
      </w:r>
      <w:r w:rsidR="00EE79E8" w:rsidRPr="00335864">
        <w:rPr>
          <w:rFonts w:eastAsia="Andale Sans UI" w:cs="Arial"/>
          <w:i/>
          <w:iCs/>
          <w:color w:val="0070C0"/>
          <w:kern w:val="1"/>
          <w:szCs w:val="24"/>
        </w:rPr>
        <w:t>B</w:t>
      </w:r>
      <w:r w:rsidR="00291A04" w:rsidRPr="00335864">
        <w:rPr>
          <w:rFonts w:eastAsia="Andale Sans UI" w:cs="Arial"/>
          <w:i/>
          <w:iCs/>
          <w:color w:val="0070C0"/>
          <w:kern w:val="1"/>
          <w:szCs w:val="24"/>
        </w:rPr>
        <w:t>C</w:t>
      </w:r>
      <w:r w:rsidR="00D61722" w:rsidRPr="00335864">
        <w:rPr>
          <w:rFonts w:eastAsia="Andale Sans UI" w:cs="Arial"/>
          <w:i/>
          <w:iCs/>
          <w:color w:val="0070C0"/>
          <w:kern w:val="1"/>
          <w:szCs w:val="24"/>
        </w:rPr>
        <w:t>M</w:t>
      </w:r>
      <w:r w:rsidR="00EE79E8" w:rsidRPr="00335864">
        <w:rPr>
          <w:rFonts w:eastAsia="Andale Sans UI" w:cs="Arial"/>
          <w:i/>
          <w:iCs/>
          <w:color w:val="0070C0"/>
          <w:kern w:val="1"/>
          <w:szCs w:val="24"/>
        </w:rPr>
        <w:t>-Team</w:t>
      </w:r>
    </w:p>
    <w:p w14:paraId="7251A49C" w14:textId="6F747E46" w:rsidR="002203D2" w:rsidRPr="00335864" w:rsidRDefault="002203D2" w:rsidP="00335864">
      <w:pPr>
        <w:pStyle w:val="Listenabsatz"/>
        <w:numPr>
          <w:ilvl w:val="0"/>
          <w:numId w:val="17"/>
        </w:num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>de</w:t>
      </w:r>
      <w:r w:rsidR="00291A04" w:rsidRPr="00335864">
        <w:rPr>
          <w:rFonts w:eastAsia="Andale Sans UI" w:cs="Arial"/>
          <w:i/>
          <w:iCs/>
          <w:color w:val="0070C0"/>
          <w:kern w:val="1"/>
          <w:szCs w:val="24"/>
        </w:rPr>
        <w:t>m</w:t>
      </w:r>
      <w:r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 ITSC-Manager</w:t>
      </w:r>
      <w:r w:rsidR="00D61722"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 inkl. ITSC-Team</w:t>
      </w:r>
    </w:p>
    <w:p w14:paraId="477676C1" w14:textId="631D27E8" w:rsidR="001D0B93" w:rsidRPr="00335864" w:rsidRDefault="001D0B93" w:rsidP="00335864">
      <w:pPr>
        <w:pStyle w:val="Listenabsatz"/>
        <w:numPr>
          <w:ilvl w:val="0"/>
          <w:numId w:val="17"/>
        </w:num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den </w:t>
      </w:r>
      <w:r w:rsidR="00776809" w:rsidRPr="00335864">
        <w:rPr>
          <w:rFonts w:eastAsia="Andale Sans UI" w:cs="Arial"/>
          <w:i/>
          <w:iCs/>
          <w:color w:val="0070C0"/>
          <w:kern w:val="1"/>
          <w:szCs w:val="24"/>
        </w:rPr>
        <w:t>ITSC-</w:t>
      </w:r>
      <w:r w:rsidRPr="00335864">
        <w:rPr>
          <w:rFonts w:eastAsia="Andale Sans UI" w:cs="Arial"/>
          <w:i/>
          <w:iCs/>
          <w:color w:val="0070C0"/>
          <w:kern w:val="1"/>
          <w:szCs w:val="24"/>
        </w:rPr>
        <w:t>Koordinatoren</w:t>
      </w:r>
    </w:p>
    <w:p w14:paraId="38E9F837" w14:textId="7090DF72" w:rsidR="001D0B93" w:rsidRPr="00335864" w:rsidRDefault="001D0B93" w:rsidP="00335864">
      <w:pPr>
        <w:pStyle w:val="Listenabsatz"/>
        <w:numPr>
          <w:ilvl w:val="0"/>
          <w:numId w:val="17"/>
        </w:num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>den IT-Spezialisten</w:t>
      </w:r>
      <w:r w:rsidR="004F29BF"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 (bei Bedarf)</w:t>
      </w:r>
    </w:p>
    <w:p w14:paraId="0722F9F4" w14:textId="160D28FB" w:rsidR="00EE79E8" w:rsidRPr="00335864" w:rsidRDefault="00EE79E8" w:rsidP="00335864">
      <w:pPr>
        <w:suppressAutoHyphens/>
        <w:spacing w:line="276" w:lineRule="auto"/>
        <w:rPr>
          <w:rFonts w:eastAsia="Andale Sans UI" w:cs="Arial"/>
          <w:i/>
          <w:iCs/>
          <w:color w:val="0070C0"/>
          <w:kern w:val="1"/>
          <w:szCs w:val="24"/>
        </w:rPr>
      </w:pPr>
      <w:r w:rsidRPr="00335864">
        <w:rPr>
          <w:rFonts w:eastAsia="Andale Sans UI" w:cs="Arial"/>
          <w:i/>
          <w:iCs/>
          <w:color w:val="0070C0"/>
          <w:kern w:val="1"/>
          <w:szCs w:val="24"/>
        </w:rPr>
        <w:t>Den oben aufgeführten Funktionen und Personen werden von de</w:t>
      </w:r>
      <w:r w:rsidR="00831A0E"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m </w:t>
      </w:r>
      <w:r w:rsidR="008E0603" w:rsidRPr="00335864">
        <w:rPr>
          <w:rFonts w:eastAsia="Andale Sans UI" w:cs="Arial"/>
          <w:i/>
          <w:iCs/>
          <w:color w:val="0070C0"/>
          <w:kern w:val="1"/>
          <w:szCs w:val="24"/>
        </w:rPr>
        <w:t>Top-Management</w:t>
      </w:r>
      <w:r w:rsidR="00831A0E"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 </w:t>
      </w:r>
      <w:r w:rsidRPr="00335864">
        <w:rPr>
          <w:rFonts w:eastAsia="Andale Sans UI" w:cs="Arial"/>
          <w:i/>
          <w:iCs/>
          <w:color w:val="0070C0"/>
          <w:kern w:val="1"/>
          <w:szCs w:val="24"/>
        </w:rPr>
        <w:t>ausreichende finanzielle Mittel und Ressourcen zur Verfügung gestellt, um ihre Aufgaben ordnungsgemäß durchführen</w:t>
      </w:r>
      <w:r w:rsidR="00831A0E" w:rsidRPr="00335864">
        <w:rPr>
          <w:rFonts w:eastAsia="Andale Sans UI" w:cs="Arial"/>
          <w:i/>
          <w:iCs/>
          <w:color w:val="0070C0"/>
          <w:kern w:val="1"/>
          <w:szCs w:val="24"/>
        </w:rPr>
        <w:t xml:space="preserve"> zu können</w:t>
      </w:r>
      <w:r w:rsidR="004F5CE6" w:rsidRPr="00335864">
        <w:rPr>
          <w:rFonts w:eastAsia="Andale Sans UI" w:cs="Arial"/>
          <w:i/>
          <w:iCs/>
          <w:color w:val="0070C0"/>
          <w:kern w:val="1"/>
          <w:szCs w:val="24"/>
        </w:rPr>
        <w:t>!</w:t>
      </w:r>
    </w:p>
    <w:p w14:paraId="7CEBE326" w14:textId="60CD1928" w:rsidR="004A4175" w:rsidRDefault="004A4175" w:rsidP="00E90807">
      <w:pPr>
        <w:pStyle w:val="berschrift2"/>
        <w:spacing w:before="0" w:after="120" w:line="276" w:lineRule="auto"/>
      </w:pPr>
      <w:bookmarkStart w:id="54" w:name="_Toc210478410"/>
      <w:r w:rsidRPr="0085596A">
        <w:t>Rollen und Verantwortlichkeiten</w:t>
      </w:r>
      <w:bookmarkEnd w:id="54"/>
    </w:p>
    <w:p w14:paraId="38D1B66C" w14:textId="7A9ED774" w:rsidR="00F6430F" w:rsidRDefault="00F6430F" w:rsidP="00E90807">
      <w:pPr>
        <w:pStyle w:val="berschrift4"/>
        <w:spacing w:before="0" w:after="120" w:line="276" w:lineRule="auto"/>
      </w:pPr>
      <w:r>
        <w:t>ITSCM-Sponsor</w:t>
      </w:r>
    </w:p>
    <w:p w14:paraId="47D373F4" w14:textId="52CDA134" w:rsidR="00776E46" w:rsidRPr="00335864" w:rsidRDefault="008808CE" w:rsidP="00335864">
      <w:pPr>
        <w:spacing w:line="276" w:lineRule="auto"/>
        <w:rPr>
          <w:i/>
          <w:iCs/>
          <w:color w:val="0070C0"/>
        </w:rPr>
      </w:pPr>
      <w:r w:rsidRPr="00335864">
        <w:rPr>
          <w:i/>
          <w:iCs/>
          <w:color w:val="0070C0"/>
        </w:rPr>
        <w:t>Der I</w:t>
      </w:r>
      <w:r w:rsidR="00450A8A" w:rsidRPr="00335864">
        <w:rPr>
          <w:i/>
          <w:iCs/>
          <w:color w:val="0070C0"/>
        </w:rPr>
        <w:t>T</w:t>
      </w:r>
      <w:r w:rsidRPr="00335864">
        <w:rPr>
          <w:i/>
          <w:iCs/>
          <w:color w:val="0070C0"/>
        </w:rPr>
        <w:t>S</w:t>
      </w:r>
      <w:r w:rsidR="00450A8A" w:rsidRPr="00335864">
        <w:rPr>
          <w:i/>
          <w:iCs/>
          <w:color w:val="0070C0"/>
        </w:rPr>
        <w:t>CM</w:t>
      </w:r>
      <w:r w:rsidRPr="00335864">
        <w:rPr>
          <w:i/>
          <w:iCs/>
          <w:color w:val="0070C0"/>
        </w:rPr>
        <w:t xml:space="preserve">-Sponsor ist für eine dauerhafte Finanzierung des ITSCM zuständig. </w:t>
      </w:r>
      <w:r w:rsidR="00450A8A" w:rsidRPr="00335864">
        <w:rPr>
          <w:i/>
          <w:iCs/>
          <w:color w:val="0070C0"/>
        </w:rPr>
        <w:t xml:space="preserve">Er ist auf der strategischen Ebene, im </w:t>
      </w:r>
      <w:r w:rsidR="008E0603" w:rsidRPr="00335864">
        <w:rPr>
          <w:i/>
          <w:iCs/>
          <w:color w:val="0070C0"/>
        </w:rPr>
        <w:t>Top-Management</w:t>
      </w:r>
      <w:r w:rsidR="00450A8A" w:rsidRPr="00335864">
        <w:rPr>
          <w:i/>
          <w:iCs/>
          <w:color w:val="0070C0"/>
        </w:rPr>
        <w:t xml:space="preserve"> angesiedelt. Er ernennt den ITSCM-Owner.</w:t>
      </w:r>
    </w:p>
    <w:p w14:paraId="636066E0" w14:textId="7C075EA8" w:rsidR="00C4690A" w:rsidRPr="008B696A" w:rsidRDefault="00C4690A" w:rsidP="00E90807">
      <w:pPr>
        <w:pStyle w:val="berschrift4"/>
        <w:spacing w:before="0" w:after="120" w:line="276" w:lineRule="auto"/>
      </w:pPr>
      <w:r w:rsidRPr="008B696A">
        <w:t>ITSC</w:t>
      </w:r>
      <w:r w:rsidR="00F6430F" w:rsidRPr="008B696A">
        <w:t>M</w:t>
      </w:r>
      <w:r w:rsidRPr="008B696A">
        <w:t>-Owner</w:t>
      </w:r>
    </w:p>
    <w:p w14:paraId="3DC380C7" w14:textId="29475B45" w:rsidR="00C4690A" w:rsidRPr="00335864" w:rsidRDefault="00C4690A" w:rsidP="00335864">
      <w:pPr>
        <w:spacing w:line="276" w:lineRule="auto"/>
        <w:rPr>
          <w:bCs/>
          <w:i/>
          <w:iCs/>
          <w:color w:val="0070C0"/>
          <w:szCs w:val="24"/>
        </w:rPr>
      </w:pPr>
      <w:r w:rsidRPr="00335864">
        <w:rPr>
          <w:bCs/>
          <w:i/>
          <w:iCs/>
          <w:color w:val="0070C0"/>
          <w:szCs w:val="24"/>
        </w:rPr>
        <w:t>Der ITSC</w:t>
      </w:r>
      <w:r w:rsidR="00B0225D" w:rsidRPr="00335864">
        <w:rPr>
          <w:bCs/>
          <w:i/>
          <w:iCs/>
          <w:color w:val="0070C0"/>
          <w:szCs w:val="24"/>
        </w:rPr>
        <w:t>-</w:t>
      </w:r>
      <w:r w:rsidRPr="00335864">
        <w:rPr>
          <w:bCs/>
          <w:i/>
          <w:iCs/>
          <w:color w:val="0070C0"/>
          <w:szCs w:val="24"/>
        </w:rPr>
        <w:t xml:space="preserve">Owner </w:t>
      </w:r>
      <w:r w:rsidR="00DE0D46" w:rsidRPr="00335864">
        <w:rPr>
          <w:bCs/>
          <w:i/>
          <w:iCs/>
          <w:color w:val="0070C0"/>
          <w:szCs w:val="24"/>
        </w:rPr>
        <w:t>trägt die Gesamtverantwortung</w:t>
      </w:r>
      <w:r w:rsidR="00896CB5" w:rsidRPr="00335864">
        <w:rPr>
          <w:bCs/>
          <w:i/>
          <w:iCs/>
          <w:color w:val="0070C0"/>
          <w:szCs w:val="24"/>
        </w:rPr>
        <w:t xml:space="preserve"> für das</w:t>
      </w:r>
      <w:r w:rsidR="0085508E" w:rsidRPr="00335864">
        <w:rPr>
          <w:bCs/>
          <w:i/>
          <w:iCs/>
          <w:color w:val="0070C0"/>
          <w:szCs w:val="24"/>
        </w:rPr>
        <w:t xml:space="preserve"> ITS</w:t>
      </w:r>
      <w:r w:rsidR="00896CB5" w:rsidRPr="00335864">
        <w:rPr>
          <w:bCs/>
          <w:i/>
          <w:iCs/>
          <w:color w:val="0070C0"/>
          <w:szCs w:val="24"/>
        </w:rPr>
        <w:t xml:space="preserve">CM. Diese Rolle wird </w:t>
      </w:r>
      <w:r w:rsidR="00991325" w:rsidRPr="00335864">
        <w:rPr>
          <w:bCs/>
          <w:i/>
          <w:iCs/>
          <w:color w:val="0070C0"/>
          <w:szCs w:val="24"/>
        </w:rPr>
        <w:t xml:space="preserve">auf der </w:t>
      </w:r>
      <w:r w:rsidR="003B6710" w:rsidRPr="00335864">
        <w:rPr>
          <w:bCs/>
          <w:i/>
          <w:iCs/>
          <w:color w:val="0070C0"/>
          <w:szCs w:val="24"/>
        </w:rPr>
        <w:t>Strategischen Ebene</w:t>
      </w:r>
      <w:r w:rsidR="00991325" w:rsidRPr="00335864">
        <w:rPr>
          <w:bCs/>
          <w:i/>
          <w:iCs/>
          <w:color w:val="0070C0"/>
          <w:szCs w:val="24"/>
        </w:rPr>
        <w:t xml:space="preserve"> angesiedelt</w:t>
      </w:r>
      <w:r w:rsidR="003B6710" w:rsidRPr="00335864">
        <w:rPr>
          <w:bCs/>
          <w:i/>
          <w:iCs/>
          <w:color w:val="0070C0"/>
          <w:szCs w:val="24"/>
        </w:rPr>
        <w:t>.</w:t>
      </w:r>
      <w:r w:rsidR="009B160F" w:rsidRPr="00335864">
        <w:rPr>
          <w:bCs/>
          <w:i/>
          <w:iCs/>
          <w:color w:val="0070C0"/>
          <w:szCs w:val="24"/>
        </w:rPr>
        <w:t xml:space="preserve"> Mit Unterschrift dieser Policy erkennt der ITSC</w:t>
      </w:r>
      <w:r w:rsidR="00B0225D" w:rsidRPr="00335864">
        <w:rPr>
          <w:bCs/>
          <w:i/>
          <w:iCs/>
          <w:color w:val="0070C0"/>
          <w:szCs w:val="24"/>
        </w:rPr>
        <w:t>-</w:t>
      </w:r>
      <w:r w:rsidR="009B160F" w:rsidRPr="00335864">
        <w:rPr>
          <w:bCs/>
          <w:i/>
          <w:iCs/>
          <w:color w:val="0070C0"/>
          <w:szCs w:val="24"/>
        </w:rPr>
        <w:t>Owner die Relevanz des ITSCM-Prozesses an und vertritt dies in der Organisation. Er stellt alle für den Aufbau und die Aufrechterhaltung des ITSCM-Prozesses erforderlichen Ressourcen und Mittel in angemessener Weise zur Verfügung</w:t>
      </w:r>
      <w:r w:rsidR="000956A8" w:rsidRPr="00335864">
        <w:rPr>
          <w:bCs/>
          <w:i/>
          <w:iCs/>
          <w:color w:val="0070C0"/>
          <w:szCs w:val="24"/>
        </w:rPr>
        <w:t xml:space="preserve"> und lässt sich regelmäßig vo</w:t>
      </w:r>
      <w:r w:rsidR="00DD54E6" w:rsidRPr="00335864">
        <w:rPr>
          <w:bCs/>
          <w:i/>
          <w:iCs/>
          <w:color w:val="0070C0"/>
          <w:szCs w:val="24"/>
        </w:rPr>
        <w:t>n</w:t>
      </w:r>
      <w:r w:rsidR="000956A8" w:rsidRPr="00335864">
        <w:rPr>
          <w:bCs/>
          <w:i/>
          <w:iCs/>
          <w:color w:val="0070C0"/>
          <w:szCs w:val="24"/>
        </w:rPr>
        <w:t xml:space="preserve"> </w:t>
      </w:r>
      <w:r w:rsidR="0016059B" w:rsidRPr="00335864">
        <w:rPr>
          <w:bCs/>
          <w:i/>
          <w:iCs/>
          <w:color w:val="0070C0"/>
          <w:szCs w:val="24"/>
        </w:rPr>
        <w:t xml:space="preserve">den </w:t>
      </w:r>
      <w:r w:rsidR="000956A8" w:rsidRPr="00335864">
        <w:rPr>
          <w:bCs/>
          <w:i/>
          <w:iCs/>
          <w:color w:val="0070C0"/>
          <w:szCs w:val="24"/>
        </w:rPr>
        <w:t>ITSC-Manager</w:t>
      </w:r>
      <w:r w:rsidR="00DD54E6" w:rsidRPr="00335864">
        <w:rPr>
          <w:bCs/>
          <w:i/>
          <w:iCs/>
          <w:color w:val="0070C0"/>
          <w:szCs w:val="24"/>
        </w:rPr>
        <w:t>n</w:t>
      </w:r>
      <w:r w:rsidR="000956A8" w:rsidRPr="00335864">
        <w:rPr>
          <w:bCs/>
          <w:i/>
          <w:iCs/>
          <w:color w:val="0070C0"/>
          <w:szCs w:val="24"/>
        </w:rPr>
        <w:t xml:space="preserve"> über den Status Quo des ITSCM-Prozesses berichten</w:t>
      </w:r>
      <w:r w:rsidR="009B160F" w:rsidRPr="00335864">
        <w:rPr>
          <w:bCs/>
          <w:i/>
          <w:iCs/>
          <w:color w:val="0070C0"/>
          <w:szCs w:val="24"/>
        </w:rPr>
        <w:t>.</w:t>
      </w:r>
      <w:r w:rsidR="00D17D10" w:rsidRPr="00335864">
        <w:rPr>
          <w:bCs/>
          <w:i/>
          <w:iCs/>
          <w:color w:val="0070C0"/>
          <w:szCs w:val="24"/>
        </w:rPr>
        <w:t xml:space="preserve"> Er benennt den </w:t>
      </w:r>
      <w:r w:rsidR="004C4242" w:rsidRPr="00335864">
        <w:rPr>
          <w:bCs/>
          <w:i/>
          <w:iCs/>
          <w:color w:val="0070C0"/>
          <w:szCs w:val="24"/>
        </w:rPr>
        <w:t xml:space="preserve">oder die </w:t>
      </w:r>
      <w:r w:rsidR="00D17D10" w:rsidRPr="00335864">
        <w:rPr>
          <w:bCs/>
          <w:i/>
          <w:iCs/>
          <w:color w:val="0070C0"/>
          <w:szCs w:val="24"/>
        </w:rPr>
        <w:t>ITSC-Manager.</w:t>
      </w:r>
    </w:p>
    <w:p w14:paraId="46E8E0CD" w14:textId="7FFF153F" w:rsidR="001A0F4B" w:rsidRPr="001A0F4B" w:rsidRDefault="001A0F4B" w:rsidP="00E90807">
      <w:pPr>
        <w:pStyle w:val="berschrift4"/>
        <w:spacing w:before="0" w:after="120" w:line="276" w:lineRule="auto"/>
      </w:pPr>
      <w:r w:rsidRPr="001A0F4B">
        <w:t>ITSC-Manager</w:t>
      </w:r>
    </w:p>
    <w:p w14:paraId="14E4680F" w14:textId="2C4F35BE" w:rsidR="007B6745" w:rsidRPr="00335864" w:rsidRDefault="007979E3" w:rsidP="00335864">
      <w:p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Der ITSC-Manager ist das </w:t>
      </w:r>
      <w:r w:rsidR="001C28CB" w:rsidRPr="00335864">
        <w:rPr>
          <w:i/>
          <w:iCs/>
          <w:color w:val="0070C0"/>
          <w:szCs w:val="24"/>
        </w:rPr>
        <w:t xml:space="preserve">zentrale </w:t>
      </w:r>
      <w:r w:rsidRPr="00335864">
        <w:rPr>
          <w:i/>
          <w:iCs/>
          <w:color w:val="0070C0"/>
          <w:szCs w:val="24"/>
        </w:rPr>
        <w:t xml:space="preserve">Bindeglied </w:t>
      </w:r>
      <w:r w:rsidR="001C28CB" w:rsidRPr="00335864">
        <w:rPr>
          <w:i/>
          <w:iCs/>
          <w:color w:val="0070C0"/>
          <w:szCs w:val="24"/>
        </w:rPr>
        <w:t xml:space="preserve">(Bündelstelle) </w:t>
      </w:r>
      <w:r w:rsidRPr="00335864">
        <w:rPr>
          <w:i/>
          <w:iCs/>
          <w:color w:val="0070C0"/>
          <w:szCs w:val="24"/>
        </w:rPr>
        <w:t xml:space="preserve">zwischen </w:t>
      </w:r>
      <w:r w:rsidR="009B160F" w:rsidRPr="00335864">
        <w:rPr>
          <w:i/>
          <w:iCs/>
          <w:color w:val="0070C0"/>
          <w:szCs w:val="24"/>
        </w:rPr>
        <w:t xml:space="preserve">dem ITSC-Prozess-Owner, </w:t>
      </w:r>
      <w:r w:rsidRPr="00335864">
        <w:rPr>
          <w:i/>
          <w:iCs/>
          <w:color w:val="0070C0"/>
          <w:szCs w:val="24"/>
        </w:rPr>
        <w:t>dem B</w:t>
      </w:r>
      <w:r w:rsidR="009A5534" w:rsidRPr="00335864">
        <w:rPr>
          <w:i/>
          <w:iCs/>
          <w:color w:val="0070C0"/>
          <w:szCs w:val="24"/>
        </w:rPr>
        <w:t>C</w:t>
      </w:r>
      <w:r w:rsidR="00B057FA" w:rsidRPr="00335864">
        <w:rPr>
          <w:i/>
          <w:iCs/>
          <w:color w:val="0070C0"/>
          <w:szCs w:val="24"/>
        </w:rPr>
        <w:t>M</w:t>
      </w:r>
      <w:r w:rsidRPr="00335864">
        <w:rPr>
          <w:i/>
          <w:iCs/>
          <w:color w:val="0070C0"/>
          <w:szCs w:val="24"/>
        </w:rPr>
        <w:t xml:space="preserve">, den </w:t>
      </w:r>
      <w:r w:rsidR="00021853" w:rsidRPr="00335864">
        <w:rPr>
          <w:i/>
          <w:iCs/>
          <w:color w:val="0070C0"/>
          <w:szCs w:val="24"/>
        </w:rPr>
        <w:t>ITSC-</w:t>
      </w:r>
      <w:r w:rsidRPr="00335864">
        <w:rPr>
          <w:i/>
          <w:iCs/>
          <w:color w:val="0070C0"/>
          <w:szCs w:val="24"/>
        </w:rPr>
        <w:t>Koordinatoren</w:t>
      </w:r>
      <w:r w:rsidR="00A852E6" w:rsidRPr="00335864">
        <w:rPr>
          <w:i/>
          <w:iCs/>
          <w:color w:val="0070C0"/>
          <w:szCs w:val="24"/>
        </w:rPr>
        <w:t>,</w:t>
      </w:r>
      <w:r w:rsidRPr="00335864">
        <w:rPr>
          <w:i/>
          <w:iCs/>
          <w:color w:val="0070C0"/>
          <w:szCs w:val="24"/>
        </w:rPr>
        <w:t xml:space="preserve"> der </w:t>
      </w:r>
      <w:r w:rsidR="009A5534" w:rsidRPr="00335864">
        <w:rPr>
          <w:i/>
          <w:iCs/>
          <w:color w:val="0070C0"/>
          <w:szCs w:val="24"/>
        </w:rPr>
        <w:t>techn</w:t>
      </w:r>
      <w:r w:rsidR="00A852E6" w:rsidRPr="00335864">
        <w:rPr>
          <w:i/>
          <w:iCs/>
          <w:color w:val="0070C0"/>
          <w:szCs w:val="24"/>
        </w:rPr>
        <w:t>ischen</w:t>
      </w:r>
      <w:r w:rsidR="009A5534" w:rsidRPr="00335864">
        <w:rPr>
          <w:i/>
          <w:iCs/>
          <w:color w:val="0070C0"/>
          <w:szCs w:val="24"/>
        </w:rPr>
        <w:t xml:space="preserve"> </w:t>
      </w:r>
      <w:r w:rsidR="007E5F23" w:rsidRPr="00335864">
        <w:rPr>
          <w:i/>
          <w:iCs/>
          <w:color w:val="0070C0"/>
          <w:szCs w:val="24"/>
        </w:rPr>
        <w:t>Aufgabengebiete</w:t>
      </w:r>
      <w:r w:rsidRPr="00335864">
        <w:rPr>
          <w:i/>
          <w:iCs/>
          <w:color w:val="0070C0"/>
          <w:szCs w:val="24"/>
        </w:rPr>
        <w:t xml:space="preserve"> und den ihnen zugewiesenen ITSCM</w:t>
      </w:r>
      <w:r w:rsidR="00336ED9" w:rsidRPr="00335864">
        <w:rPr>
          <w:i/>
          <w:iCs/>
          <w:color w:val="0070C0"/>
          <w:szCs w:val="24"/>
        </w:rPr>
        <w:t>-</w:t>
      </w:r>
      <w:r w:rsidRPr="00335864">
        <w:rPr>
          <w:i/>
          <w:iCs/>
          <w:color w:val="0070C0"/>
          <w:szCs w:val="24"/>
        </w:rPr>
        <w:t xml:space="preserve">Prozessen. </w:t>
      </w:r>
      <w:r w:rsidR="00EA0F81" w:rsidRPr="00335864">
        <w:rPr>
          <w:i/>
          <w:iCs/>
          <w:color w:val="0070C0"/>
          <w:szCs w:val="24"/>
        </w:rPr>
        <w:t>Er</w:t>
      </w:r>
      <w:r w:rsidRPr="00335864">
        <w:rPr>
          <w:i/>
          <w:iCs/>
          <w:color w:val="0070C0"/>
          <w:szCs w:val="24"/>
        </w:rPr>
        <w:t xml:space="preserve"> koordinier</w:t>
      </w:r>
      <w:r w:rsidR="00880F43" w:rsidRPr="00335864">
        <w:rPr>
          <w:i/>
          <w:iCs/>
          <w:color w:val="0070C0"/>
          <w:szCs w:val="24"/>
        </w:rPr>
        <w:t>t</w:t>
      </w:r>
      <w:r w:rsidR="009A5534" w:rsidRPr="00335864">
        <w:rPr>
          <w:i/>
          <w:iCs/>
          <w:color w:val="0070C0"/>
          <w:szCs w:val="24"/>
        </w:rPr>
        <w:t xml:space="preserve"> </w:t>
      </w:r>
      <w:r w:rsidR="004C4242" w:rsidRPr="00335864">
        <w:rPr>
          <w:i/>
          <w:iCs/>
          <w:color w:val="0070C0"/>
          <w:szCs w:val="24"/>
        </w:rPr>
        <w:t xml:space="preserve">und </w:t>
      </w:r>
      <w:r w:rsidRPr="00335864">
        <w:rPr>
          <w:i/>
          <w:iCs/>
          <w:color w:val="0070C0"/>
          <w:szCs w:val="24"/>
        </w:rPr>
        <w:t>organisier</w:t>
      </w:r>
      <w:r w:rsidR="00880F43" w:rsidRPr="00335864">
        <w:rPr>
          <w:i/>
          <w:iCs/>
          <w:color w:val="0070C0"/>
          <w:szCs w:val="24"/>
        </w:rPr>
        <w:t>t</w:t>
      </w:r>
      <w:r w:rsidRPr="00335864">
        <w:rPr>
          <w:i/>
          <w:iCs/>
          <w:color w:val="0070C0"/>
          <w:szCs w:val="24"/>
        </w:rPr>
        <w:t xml:space="preserve"> Arbeiten</w:t>
      </w:r>
      <w:r w:rsidR="009A5534" w:rsidRPr="00335864">
        <w:rPr>
          <w:i/>
          <w:iCs/>
          <w:color w:val="0070C0"/>
          <w:szCs w:val="24"/>
        </w:rPr>
        <w:t xml:space="preserve"> und </w:t>
      </w:r>
      <w:r w:rsidRPr="00335864">
        <w:rPr>
          <w:i/>
          <w:iCs/>
          <w:color w:val="0070C0"/>
          <w:szCs w:val="24"/>
        </w:rPr>
        <w:t xml:space="preserve">Aufgaben der einzelnen </w:t>
      </w:r>
      <w:r w:rsidR="007E5F23" w:rsidRPr="00335864">
        <w:rPr>
          <w:i/>
          <w:iCs/>
          <w:color w:val="0070C0"/>
          <w:szCs w:val="24"/>
        </w:rPr>
        <w:t>IT</w:t>
      </w:r>
      <w:r w:rsidR="00021853" w:rsidRPr="00335864">
        <w:rPr>
          <w:i/>
          <w:iCs/>
          <w:color w:val="0070C0"/>
          <w:szCs w:val="24"/>
        </w:rPr>
        <w:t>SC</w:t>
      </w:r>
      <w:r w:rsidR="007E5F23" w:rsidRPr="00335864">
        <w:rPr>
          <w:i/>
          <w:iCs/>
          <w:color w:val="0070C0"/>
          <w:szCs w:val="24"/>
        </w:rPr>
        <w:t>-</w:t>
      </w:r>
      <w:r w:rsidRPr="00335864">
        <w:rPr>
          <w:i/>
          <w:iCs/>
          <w:color w:val="0070C0"/>
          <w:szCs w:val="24"/>
        </w:rPr>
        <w:t>Koordinatoren in Richtung B</w:t>
      </w:r>
      <w:r w:rsidR="007D64D3" w:rsidRPr="00335864">
        <w:rPr>
          <w:i/>
          <w:iCs/>
          <w:color w:val="0070C0"/>
          <w:szCs w:val="24"/>
        </w:rPr>
        <w:t>C</w:t>
      </w:r>
      <w:r w:rsidRPr="00335864">
        <w:rPr>
          <w:i/>
          <w:iCs/>
          <w:color w:val="0070C0"/>
          <w:szCs w:val="24"/>
        </w:rPr>
        <w:t>M und g</w:t>
      </w:r>
      <w:r w:rsidR="00880F43" w:rsidRPr="00335864">
        <w:rPr>
          <w:i/>
          <w:iCs/>
          <w:color w:val="0070C0"/>
          <w:szCs w:val="24"/>
        </w:rPr>
        <w:t xml:space="preserve">ibt </w:t>
      </w:r>
      <w:r w:rsidRPr="00335864">
        <w:rPr>
          <w:i/>
          <w:iCs/>
          <w:color w:val="0070C0"/>
          <w:szCs w:val="24"/>
        </w:rPr>
        <w:t>B</w:t>
      </w:r>
      <w:r w:rsidR="007D64D3" w:rsidRPr="00335864">
        <w:rPr>
          <w:i/>
          <w:iCs/>
          <w:color w:val="0070C0"/>
          <w:szCs w:val="24"/>
        </w:rPr>
        <w:t>C</w:t>
      </w:r>
      <w:r w:rsidRPr="00335864">
        <w:rPr>
          <w:i/>
          <w:iCs/>
          <w:color w:val="0070C0"/>
          <w:szCs w:val="24"/>
        </w:rPr>
        <w:t>M Vorgaben</w:t>
      </w:r>
      <w:r w:rsidR="007D64D3" w:rsidRPr="00335864">
        <w:rPr>
          <w:i/>
          <w:iCs/>
          <w:color w:val="0070C0"/>
          <w:szCs w:val="24"/>
        </w:rPr>
        <w:t xml:space="preserve"> </w:t>
      </w:r>
      <w:r w:rsidR="004C4242" w:rsidRPr="00335864">
        <w:rPr>
          <w:i/>
          <w:iCs/>
          <w:color w:val="0070C0"/>
          <w:szCs w:val="24"/>
        </w:rPr>
        <w:t xml:space="preserve">und </w:t>
      </w:r>
      <w:r w:rsidRPr="00335864">
        <w:rPr>
          <w:i/>
          <w:iCs/>
          <w:color w:val="0070C0"/>
          <w:szCs w:val="24"/>
        </w:rPr>
        <w:t xml:space="preserve">Umsetzungswünsche in Richtung der </w:t>
      </w:r>
      <w:r w:rsidR="00A67C6C" w:rsidRPr="00335864">
        <w:rPr>
          <w:i/>
          <w:iCs/>
          <w:color w:val="0070C0"/>
          <w:szCs w:val="24"/>
        </w:rPr>
        <w:t>techn</w:t>
      </w:r>
      <w:r w:rsidR="00D35282" w:rsidRPr="00335864">
        <w:rPr>
          <w:i/>
          <w:iCs/>
          <w:color w:val="0070C0"/>
          <w:szCs w:val="24"/>
        </w:rPr>
        <w:t>ischen</w:t>
      </w:r>
      <w:r w:rsidR="00A67C6C" w:rsidRPr="00335864">
        <w:rPr>
          <w:i/>
          <w:iCs/>
          <w:color w:val="0070C0"/>
          <w:szCs w:val="24"/>
        </w:rPr>
        <w:t xml:space="preserve"> Bereiche </w:t>
      </w:r>
      <w:r w:rsidRPr="00335864">
        <w:rPr>
          <w:i/>
          <w:iCs/>
          <w:color w:val="0070C0"/>
          <w:szCs w:val="24"/>
        </w:rPr>
        <w:t>weiter. Des Weitere</w:t>
      </w:r>
      <w:r w:rsidR="00CD353E" w:rsidRPr="00335864">
        <w:rPr>
          <w:i/>
          <w:iCs/>
          <w:color w:val="0070C0"/>
          <w:szCs w:val="24"/>
        </w:rPr>
        <w:t>n wird der ITSCM</w:t>
      </w:r>
      <w:r w:rsidR="007E5F23" w:rsidRPr="00335864">
        <w:rPr>
          <w:i/>
          <w:iCs/>
          <w:color w:val="0070C0"/>
          <w:szCs w:val="24"/>
        </w:rPr>
        <w:t>S</w:t>
      </w:r>
      <w:r w:rsidR="00CD353E" w:rsidRPr="00335864">
        <w:rPr>
          <w:i/>
          <w:iCs/>
          <w:color w:val="0070C0"/>
          <w:szCs w:val="24"/>
        </w:rPr>
        <w:t>-</w:t>
      </w:r>
      <w:r w:rsidR="007E5F23" w:rsidRPr="00335864">
        <w:rPr>
          <w:i/>
          <w:iCs/>
          <w:color w:val="0070C0"/>
          <w:szCs w:val="24"/>
        </w:rPr>
        <w:t>Gesamtp</w:t>
      </w:r>
      <w:r w:rsidRPr="00335864">
        <w:rPr>
          <w:i/>
          <w:iCs/>
          <w:color w:val="0070C0"/>
          <w:szCs w:val="24"/>
        </w:rPr>
        <w:t>rozess vo</w:t>
      </w:r>
      <w:r w:rsidR="00EA0F81" w:rsidRPr="00335864">
        <w:rPr>
          <w:i/>
          <w:iCs/>
          <w:color w:val="0070C0"/>
          <w:szCs w:val="24"/>
        </w:rPr>
        <w:t xml:space="preserve">n ihm </w:t>
      </w:r>
      <w:r w:rsidRPr="00335864">
        <w:rPr>
          <w:i/>
          <w:iCs/>
          <w:color w:val="0070C0"/>
          <w:szCs w:val="24"/>
        </w:rPr>
        <w:t xml:space="preserve">als Prozessverantwortlicher (PV) betreut und durch einen KVP permanent optimiert und </w:t>
      </w:r>
      <w:r w:rsidR="004434BB" w:rsidRPr="00335864">
        <w:rPr>
          <w:i/>
          <w:iCs/>
          <w:color w:val="0070C0"/>
          <w:szCs w:val="24"/>
        </w:rPr>
        <w:t xml:space="preserve">den </w:t>
      </w:r>
      <w:r w:rsidRPr="00335864">
        <w:rPr>
          <w:i/>
          <w:iCs/>
          <w:color w:val="0070C0"/>
          <w:szCs w:val="24"/>
        </w:rPr>
        <w:t>Anforderungen dynamisch angepasst.</w:t>
      </w:r>
    </w:p>
    <w:p w14:paraId="5E040DA4" w14:textId="2F40E9EF" w:rsidR="007B6745" w:rsidRPr="00335864" w:rsidRDefault="007B6745" w:rsidP="00335864">
      <w:p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>Weitere Aufgaben des ITSC</w:t>
      </w:r>
      <w:r w:rsidR="0000476B" w:rsidRPr="00335864">
        <w:rPr>
          <w:i/>
          <w:iCs/>
          <w:color w:val="0070C0"/>
          <w:szCs w:val="24"/>
        </w:rPr>
        <w:t>-</w:t>
      </w:r>
      <w:r w:rsidRPr="00335864">
        <w:rPr>
          <w:i/>
          <w:iCs/>
          <w:color w:val="0070C0"/>
          <w:szCs w:val="24"/>
        </w:rPr>
        <w:t>M</w:t>
      </w:r>
      <w:r w:rsidR="0000476B" w:rsidRPr="00335864">
        <w:rPr>
          <w:i/>
          <w:iCs/>
          <w:color w:val="0070C0"/>
          <w:szCs w:val="24"/>
        </w:rPr>
        <w:t>anagers</w:t>
      </w:r>
    </w:p>
    <w:p w14:paraId="38E0F28F" w14:textId="145DCAD8" w:rsidR="009B160F" w:rsidRPr="00335864" w:rsidRDefault="000F7470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Erstellung von </w:t>
      </w:r>
      <w:r w:rsidR="009B160F" w:rsidRPr="00335864">
        <w:rPr>
          <w:i/>
          <w:iCs/>
          <w:color w:val="0070C0"/>
          <w:szCs w:val="24"/>
        </w:rPr>
        <w:t>Templates für IT-Notfallhandbücher</w:t>
      </w:r>
      <w:r w:rsidR="004434BB" w:rsidRPr="00335864">
        <w:rPr>
          <w:i/>
          <w:iCs/>
          <w:color w:val="0070C0"/>
          <w:szCs w:val="24"/>
        </w:rPr>
        <w:t>,</w:t>
      </w:r>
    </w:p>
    <w:p w14:paraId="5A54A6DC" w14:textId="239267F0" w:rsidR="007B6745" w:rsidRPr="00335864" w:rsidRDefault="0016059B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Beratung </w:t>
      </w:r>
      <w:r w:rsidR="007B6745" w:rsidRPr="00335864">
        <w:rPr>
          <w:i/>
          <w:iCs/>
          <w:color w:val="0070C0"/>
          <w:szCs w:val="24"/>
        </w:rPr>
        <w:t>bei der Erstellung von IT-Notfallhandbücher und IT-Notfallvorsorgekonzepte</w:t>
      </w:r>
      <w:r w:rsidR="00DE533B" w:rsidRPr="00335864">
        <w:rPr>
          <w:i/>
          <w:iCs/>
          <w:color w:val="0070C0"/>
          <w:szCs w:val="24"/>
        </w:rPr>
        <w:t>,</w:t>
      </w:r>
    </w:p>
    <w:p w14:paraId="7C4A5F26" w14:textId="097F5D64" w:rsidR="007B6745" w:rsidRPr="00335864" w:rsidRDefault="00B057FA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lastRenderedPageBreak/>
        <w:t xml:space="preserve">Planung und Strategie </w:t>
      </w:r>
      <w:r w:rsidR="005B2833" w:rsidRPr="00335864">
        <w:rPr>
          <w:i/>
          <w:iCs/>
          <w:color w:val="0070C0"/>
          <w:szCs w:val="24"/>
        </w:rPr>
        <w:t>von</w:t>
      </w:r>
      <w:r w:rsidR="007B6745" w:rsidRPr="00335864">
        <w:rPr>
          <w:i/>
          <w:iCs/>
          <w:color w:val="0070C0"/>
          <w:szCs w:val="24"/>
        </w:rPr>
        <w:t xml:space="preserve"> übergreifende</w:t>
      </w:r>
      <w:r w:rsidR="005B2833" w:rsidRPr="00335864">
        <w:rPr>
          <w:i/>
          <w:iCs/>
          <w:color w:val="0070C0"/>
          <w:szCs w:val="24"/>
        </w:rPr>
        <w:t>n</w:t>
      </w:r>
      <w:r w:rsidR="007B6745" w:rsidRPr="00335864">
        <w:rPr>
          <w:i/>
          <w:iCs/>
          <w:color w:val="0070C0"/>
          <w:szCs w:val="24"/>
        </w:rPr>
        <w:t xml:space="preserve"> Tests und Übungen,</w:t>
      </w:r>
    </w:p>
    <w:p w14:paraId="74659D4E" w14:textId="509FE1B4" w:rsidR="007B6745" w:rsidRPr="00335864" w:rsidRDefault="0016059B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Unterstützung </w:t>
      </w:r>
      <w:r w:rsidR="007B6745" w:rsidRPr="00335864">
        <w:rPr>
          <w:i/>
          <w:iCs/>
          <w:color w:val="0070C0"/>
          <w:szCs w:val="24"/>
        </w:rPr>
        <w:t>bei Test</w:t>
      </w:r>
      <w:r w:rsidR="00A67C6C" w:rsidRPr="00335864">
        <w:rPr>
          <w:i/>
          <w:iCs/>
          <w:color w:val="0070C0"/>
          <w:szCs w:val="24"/>
        </w:rPr>
        <w:t xml:space="preserve"> </w:t>
      </w:r>
      <w:r w:rsidR="007B6745" w:rsidRPr="00335864">
        <w:rPr>
          <w:i/>
          <w:iCs/>
          <w:color w:val="0070C0"/>
          <w:szCs w:val="24"/>
        </w:rPr>
        <w:t>/</w:t>
      </w:r>
      <w:r w:rsidR="00A67C6C" w:rsidRPr="00335864">
        <w:rPr>
          <w:i/>
          <w:iCs/>
          <w:color w:val="0070C0"/>
          <w:szCs w:val="24"/>
        </w:rPr>
        <w:t xml:space="preserve"> </w:t>
      </w:r>
      <w:r w:rsidR="007B6745" w:rsidRPr="00335864">
        <w:rPr>
          <w:i/>
          <w:iCs/>
          <w:color w:val="0070C0"/>
          <w:szCs w:val="24"/>
        </w:rPr>
        <w:t>Übungen</w:t>
      </w:r>
      <w:r w:rsidR="00A67C6C" w:rsidRPr="00335864">
        <w:rPr>
          <w:i/>
          <w:iCs/>
          <w:color w:val="0070C0"/>
          <w:szCs w:val="24"/>
        </w:rPr>
        <w:t>,</w:t>
      </w:r>
    </w:p>
    <w:p w14:paraId="4091093C" w14:textId="200D7CB9" w:rsidR="00A67C6C" w:rsidRPr="00335864" w:rsidRDefault="0016059B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Dokumentation von u.a. </w:t>
      </w:r>
      <w:r w:rsidR="007B6745" w:rsidRPr="00335864">
        <w:rPr>
          <w:i/>
          <w:iCs/>
          <w:color w:val="0070C0"/>
          <w:szCs w:val="24"/>
        </w:rPr>
        <w:t>Kennzahlen (KPI</w:t>
      </w:r>
      <w:r w:rsidR="0039054C" w:rsidRPr="00335864">
        <w:rPr>
          <w:i/>
          <w:iCs/>
          <w:color w:val="0070C0"/>
          <w:szCs w:val="24"/>
        </w:rPr>
        <w:t>s</w:t>
      </w:r>
      <w:r w:rsidR="007B6745" w:rsidRPr="00335864">
        <w:rPr>
          <w:i/>
          <w:iCs/>
          <w:color w:val="0070C0"/>
          <w:szCs w:val="24"/>
        </w:rPr>
        <w:t>) zu IT-Notfällen</w:t>
      </w:r>
      <w:r w:rsidR="00A67C6C" w:rsidRPr="00335864">
        <w:rPr>
          <w:i/>
          <w:iCs/>
          <w:color w:val="0070C0"/>
          <w:szCs w:val="24"/>
        </w:rPr>
        <w:t xml:space="preserve"> </w:t>
      </w:r>
      <w:r w:rsidR="007B6745" w:rsidRPr="00335864">
        <w:rPr>
          <w:i/>
          <w:iCs/>
          <w:color w:val="0070C0"/>
          <w:szCs w:val="24"/>
        </w:rPr>
        <w:t>/</w:t>
      </w:r>
      <w:r w:rsidR="00A67C6C" w:rsidRPr="00335864">
        <w:rPr>
          <w:i/>
          <w:iCs/>
          <w:color w:val="0070C0"/>
          <w:szCs w:val="24"/>
        </w:rPr>
        <w:t xml:space="preserve"> (</w:t>
      </w:r>
      <w:r w:rsidR="007B6745" w:rsidRPr="00335864">
        <w:rPr>
          <w:i/>
          <w:iCs/>
          <w:color w:val="0070C0"/>
          <w:szCs w:val="24"/>
        </w:rPr>
        <w:t>IT-</w:t>
      </w:r>
      <w:r w:rsidR="00A67C6C" w:rsidRPr="00335864">
        <w:rPr>
          <w:i/>
          <w:iCs/>
          <w:color w:val="0070C0"/>
          <w:szCs w:val="24"/>
        </w:rPr>
        <w:t>)</w:t>
      </w:r>
      <w:r w:rsidR="007B6745" w:rsidRPr="00335864">
        <w:rPr>
          <w:i/>
          <w:iCs/>
          <w:color w:val="0070C0"/>
          <w:szCs w:val="24"/>
        </w:rPr>
        <w:t>Krisen/</w:t>
      </w:r>
      <w:r w:rsidR="00A67C6C" w:rsidRPr="00335864">
        <w:rPr>
          <w:i/>
          <w:iCs/>
          <w:color w:val="0070C0"/>
          <w:szCs w:val="24"/>
        </w:rPr>
        <w:t xml:space="preserve"> </w:t>
      </w:r>
      <w:r w:rsidR="007B6745" w:rsidRPr="00335864">
        <w:rPr>
          <w:i/>
          <w:iCs/>
          <w:color w:val="0070C0"/>
          <w:szCs w:val="24"/>
        </w:rPr>
        <w:t>Übungen</w:t>
      </w:r>
      <w:r w:rsidR="00A67C6C" w:rsidRPr="00335864">
        <w:rPr>
          <w:i/>
          <w:iCs/>
          <w:color w:val="0070C0"/>
          <w:szCs w:val="24"/>
        </w:rPr>
        <w:t xml:space="preserve"> &amp; </w:t>
      </w:r>
    </w:p>
    <w:p w14:paraId="60EF904D" w14:textId="171C204F" w:rsidR="007B6745" w:rsidRPr="00335864" w:rsidRDefault="007B6745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>Test im IT</w:t>
      </w:r>
      <w:r w:rsidR="00256A5A" w:rsidRPr="00335864">
        <w:rPr>
          <w:i/>
          <w:iCs/>
          <w:color w:val="0070C0"/>
          <w:szCs w:val="24"/>
        </w:rPr>
        <w:t>-</w:t>
      </w:r>
      <w:r w:rsidRPr="00335864">
        <w:rPr>
          <w:i/>
          <w:iCs/>
          <w:color w:val="0070C0"/>
          <w:szCs w:val="24"/>
        </w:rPr>
        <w:t>Umfeld,</w:t>
      </w:r>
    </w:p>
    <w:p w14:paraId="36A8195C" w14:textId="2D2FE798" w:rsidR="007B6745" w:rsidRPr="00335864" w:rsidRDefault="0016059B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>Kommunikation</w:t>
      </w:r>
      <w:r w:rsidR="007B6745" w:rsidRPr="00335864">
        <w:rPr>
          <w:i/>
          <w:iCs/>
          <w:color w:val="0070C0"/>
          <w:szCs w:val="24"/>
        </w:rPr>
        <w:t xml:space="preserve"> Managementebene(n) </w:t>
      </w:r>
      <w:r w:rsidRPr="00335864">
        <w:rPr>
          <w:i/>
          <w:iCs/>
          <w:color w:val="0070C0"/>
          <w:szCs w:val="24"/>
        </w:rPr>
        <w:t xml:space="preserve">und </w:t>
      </w:r>
      <w:r w:rsidR="007B6745" w:rsidRPr="00335864">
        <w:rPr>
          <w:i/>
          <w:iCs/>
          <w:color w:val="0070C0"/>
          <w:szCs w:val="24"/>
        </w:rPr>
        <w:t>technischen Bereiche</w:t>
      </w:r>
      <w:r w:rsidRPr="00335864">
        <w:rPr>
          <w:i/>
          <w:iCs/>
          <w:color w:val="0070C0"/>
          <w:szCs w:val="24"/>
        </w:rPr>
        <w:t>n</w:t>
      </w:r>
      <w:r w:rsidR="00047B17" w:rsidRPr="00335864">
        <w:rPr>
          <w:i/>
          <w:iCs/>
          <w:color w:val="0070C0"/>
          <w:szCs w:val="24"/>
        </w:rPr>
        <w:t>.</w:t>
      </w:r>
    </w:p>
    <w:p w14:paraId="7D00B183" w14:textId="13386DB0" w:rsidR="008539E9" w:rsidRPr="00335864" w:rsidRDefault="0016059B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>Durchführung von</w:t>
      </w:r>
      <w:r w:rsidR="008539E9" w:rsidRPr="00335864">
        <w:rPr>
          <w:i/>
          <w:iCs/>
          <w:color w:val="0070C0"/>
          <w:szCs w:val="24"/>
        </w:rPr>
        <w:t xml:space="preserve"> Gap-Analyse</w:t>
      </w:r>
      <w:r w:rsidR="00D82A7E" w:rsidRPr="00335864">
        <w:rPr>
          <w:i/>
          <w:iCs/>
          <w:color w:val="0070C0"/>
          <w:szCs w:val="24"/>
        </w:rPr>
        <w:t>n</w:t>
      </w:r>
      <w:r w:rsidR="008539E9" w:rsidRPr="00335864">
        <w:rPr>
          <w:i/>
          <w:iCs/>
          <w:color w:val="0070C0"/>
          <w:szCs w:val="24"/>
        </w:rPr>
        <w:t xml:space="preserve"> um einen S</w:t>
      </w:r>
      <w:r w:rsidR="00D82A7E" w:rsidRPr="00335864">
        <w:rPr>
          <w:i/>
          <w:iCs/>
          <w:color w:val="0070C0"/>
          <w:szCs w:val="24"/>
        </w:rPr>
        <w:t>OLL</w:t>
      </w:r>
      <w:r w:rsidR="008539E9" w:rsidRPr="00335864">
        <w:rPr>
          <w:i/>
          <w:iCs/>
          <w:color w:val="0070C0"/>
          <w:szCs w:val="24"/>
        </w:rPr>
        <w:t>-I</w:t>
      </w:r>
      <w:r w:rsidR="00D82A7E" w:rsidRPr="00335864">
        <w:rPr>
          <w:i/>
          <w:iCs/>
          <w:color w:val="0070C0"/>
          <w:szCs w:val="24"/>
        </w:rPr>
        <w:t>ST</w:t>
      </w:r>
      <w:r w:rsidR="008539E9" w:rsidRPr="00335864">
        <w:rPr>
          <w:i/>
          <w:iCs/>
          <w:color w:val="0070C0"/>
          <w:szCs w:val="24"/>
        </w:rPr>
        <w:t xml:space="preserve">-Abgleich zwischen den </w:t>
      </w:r>
      <w:r w:rsidRPr="00335864">
        <w:rPr>
          <w:i/>
          <w:iCs/>
          <w:color w:val="0070C0"/>
          <w:szCs w:val="24"/>
        </w:rPr>
        <w:t>Soll-</w:t>
      </w:r>
      <w:r w:rsidR="008539E9" w:rsidRPr="00335864">
        <w:rPr>
          <w:i/>
          <w:iCs/>
          <w:color w:val="0070C0"/>
          <w:szCs w:val="24"/>
        </w:rPr>
        <w:t>Anforderungen aus dem B</w:t>
      </w:r>
      <w:r w:rsidR="007D3694" w:rsidRPr="00335864">
        <w:rPr>
          <w:i/>
          <w:iCs/>
          <w:color w:val="0070C0"/>
          <w:szCs w:val="24"/>
        </w:rPr>
        <w:t>C</w:t>
      </w:r>
      <w:r w:rsidR="008539E9" w:rsidRPr="00335864">
        <w:rPr>
          <w:i/>
          <w:iCs/>
          <w:color w:val="0070C0"/>
          <w:szCs w:val="24"/>
        </w:rPr>
        <w:t xml:space="preserve">M </w:t>
      </w:r>
      <w:r w:rsidRPr="00335864">
        <w:rPr>
          <w:i/>
          <w:iCs/>
          <w:color w:val="0070C0"/>
          <w:szCs w:val="24"/>
        </w:rPr>
        <w:t xml:space="preserve">mit </w:t>
      </w:r>
      <w:r w:rsidR="008539E9" w:rsidRPr="00335864">
        <w:rPr>
          <w:i/>
          <w:iCs/>
          <w:color w:val="0070C0"/>
          <w:szCs w:val="24"/>
        </w:rPr>
        <w:t xml:space="preserve">dem </w:t>
      </w:r>
      <w:r w:rsidRPr="00335864">
        <w:rPr>
          <w:i/>
          <w:iCs/>
          <w:color w:val="0070C0"/>
          <w:szCs w:val="24"/>
        </w:rPr>
        <w:t>I</w:t>
      </w:r>
      <w:r w:rsidR="007D3694" w:rsidRPr="00335864">
        <w:rPr>
          <w:i/>
          <w:iCs/>
          <w:color w:val="0070C0"/>
          <w:szCs w:val="24"/>
        </w:rPr>
        <w:t>ST</w:t>
      </w:r>
      <w:r w:rsidRPr="00335864">
        <w:rPr>
          <w:i/>
          <w:iCs/>
          <w:color w:val="0070C0"/>
          <w:szCs w:val="24"/>
        </w:rPr>
        <w:t>-</w:t>
      </w:r>
      <w:r w:rsidR="008539E9" w:rsidRPr="00335864">
        <w:rPr>
          <w:i/>
          <w:iCs/>
          <w:color w:val="0070C0"/>
          <w:szCs w:val="24"/>
        </w:rPr>
        <w:t>Zustand der Technik herzustellen</w:t>
      </w:r>
      <w:r w:rsidR="00DB6E00" w:rsidRPr="00335864">
        <w:rPr>
          <w:i/>
          <w:iCs/>
          <w:color w:val="0070C0"/>
          <w:szCs w:val="24"/>
        </w:rPr>
        <w:t>,</w:t>
      </w:r>
    </w:p>
    <w:p w14:paraId="0DF1936B" w14:textId="2898011B" w:rsidR="00DB6E00" w:rsidRPr="00335864" w:rsidRDefault="001240BE" w:rsidP="00335864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335864">
        <w:rPr>
          <w:i/>
          <w:iCs/>
          <w:color w:val="0070C0"/>
          <w:szCs w:val="24"/>
        </w:rPr>
        <w:t xml:space="preserve">Unterstützung bei </w:t>
      </w:r>
      <w:r w:rsidR="005A6C40" w:rsidRPr="00335864">
        <w:rPr>
          <w:i/>
          <w:iCs/>
          <w:color w:val="0070C0"/>
          <w:szCs w:val="24"/>
        </w:rPr>
        <w:t xml:space="preserve">der Erstellung und Aktualisierung von </w:t>
      </w:r>
      <w:r w:rsidRPr="00335864">
        <w:rPr>
          <w:i/>
          <w:iCs/>
          <w:color w:val="0070C0"/>
          <w:szCs w:val="24"/>
        </w:rPr>
        <w:t>Wiederanlaufplänen (WAPs), Wiederherstellungspläne</w:t>
      </w:r>
      <w:r w:rsidR="000933B8" w:rsidRPr="00335864">
        <w:rPr>
          <w:i/>
          <w:iCs/>
          <w:color w:val="0070C0"/>
          <w:szCs w:val="24"/>
        </w:rPr>
        <w:t>n</w:t>
      </w:r>
      <w:r w:rsidRPr="00335864">
        <w:rPr>
          <w:i/>
          <w:iCs/>
          <w:color w:val="0070C0"/>
          <w:szCs w:val="24"/>
        </w:rPr>
        <w:t xml:space="preserve"> (WHPs) und IT-Notfallplänen.</w:t>
      </w:r>
    </w:p>
    <w:p w14:paraId="7064AC18" w14:textId="280EDF71" w:rsidR="00B41403" w:rsidRDefault="004F40CB" w:rsidP="00E90807">
      <w:pPr>
        <w:pStyle w:val="berschrift4"/>
        <w:spacing w:before="0" w:after="120" w:line="276" w:lineRule="auto"/>
      </w:pPr>
      <w:r>
        <w:t>ITSC-</w:t>
      </w:r>
      <w:r w:rsidR="00C2483C" w:rsidRPr="004747A3">
        <w:t>Koordinator</w:t>
      </w:r>
    </w:p>
    <w:p w14:paraId="595EE80A" w14:textId="26F468A6" w:rsidR="003A2D1C" w:rsidRPr="00EA209C" w:rsidRDefault="004F40CB" w:rsidP="00EA209C">
      <w:pPr>
        <w:spacing w:line="276" w:lineRule="auto"/>
        <w:rPr>
          <w:i/>
          <w:iCs/>
          <w:color w:val="0070C0"/>
          <w:szCs w:val="24"/>
        </w:rPr>
      </w:pPr>
      <w:r w:rsidRPr="00EA209C">
        <w:rPr>
          <w:i/>
          <w:iCs/>
          <w:color w:val="0070C0"/>
          <w:szCs w:val="24"/>
        </w:rPr>
        <w:t>ITSC-</w:t>
      </w:r>
      <w:r w:rsidR="003A2D1C" w:rsidRPr="00EA209C">
        <w:rPr>
          <w:i/>
          <w:iCs/>
          <w:color w:val="0070C0"/>
          <w:szCs w:val="24"/>
        </w:rPr>
        <w:t>Koordinatoren sind das Bindeglied zwischen dem ITSC-Manager und ih</w:t>
      </w:r>
      <w:r w:rsidR="00DE533B" w:rsidRPr="00EA209C">
        <w:rPr>
          <w:i/>
          <w:iCs/>
          <w:color w:val="0070C0"/>
          <w:szCs w:val="24"/>
        </w:rPr>
        <w:t>r</w:t>
      </w:r>
      <w:r w:rsidR="003A2D1C" w:rsidRPr="00EA209C">
        <w:rPr>
          <w:i/>
          <w:iCs/>
          <w:color w:val="0070C0"/>
          <w:szCs w:val="24"/>
        </w:rPr>
        <w:t xml:space="preserve">en </w:t>
      </w:r>
      <w:r w:rsidR="007D3694" w:rsidRPr="00EA209C">
        <w:rPr>
          <w:i/>
          <w:iCs/>
          <w:color w:val="0070C0"/>
          <w:szCs w:val="24"/>
        </w:rPr>
        <w:t>techn</w:t>
      </w:r>
      <w:r w:rsidR="00DE533B" w:rsidRPr="00EA209C">
        <w:rPr>
          <w:i/>
          <w:iCs/>
          <w:color w:val="0070C0"/>
          <w:szCs w:val="24"/>
        </w:rPr>
        <w:t xml:space="preserve">ischen </w:t>
      </w:r>
      <w:r w:rsidR="007D3694" w:rsidRPr="00EA209C">
        <w:rPr>
          <w:i/>
          <w:iCs/>
          <w:color w:val="0070C0"/>
          <w:szCs w:val="24"/>
        </w:rPr>
        <w:t>Bereichen oder Aufgabengebieten</w:t>
      </w:r>
      <w:r w:rsidR="003A2D1C" w:rsidRPr="00EA209C">
        <w:rPr>
          <w:i/>
          <w:iCs/>
          <w:color w:val="0070C0"/>
          <w:szCs w:val="24"/>
        </w:rPr>
        <w:t xml:space="preserve">. Ihr direkter Ansprechpartner </w:t>
      </w:r>
      <w:r w:rsidR="00021853" w:rsidRPr="00EA209C">
        <w:rPr>
          <w:i/>
          <w:iCs/>
          <w:color w:val="0070C0"/>
          <w:szCs w:val="24"/>
        </w:rPr>
        <w:t xml:space="preserve">sind </w:t>
      </w:r>
      <w:r w:rsidR="003A2D1C" w:rsidRPr="00EA209C">
        <w:rPr>
          <w:i/>
          <w:iCs/>
          <w:color w:val="0070C0"/>
          <w:szCs w:val="24"/>
        </w:rPr>
        <w:t xml:space="preserve">bei </w:t>
      </w:r>
      <w:r w:rsidRPr="00EA209C">
        <w:rPr>
          <w:i/>
          <w:iCs/>
          <w:color w:val="0070C0"/>
          <w:szCs w:val="24"/>
        </w:rPr>
        <w:t xml:space="preserve">allen </w:t>
      </w:r>
      <w:r w:rsidR="003A2D1C" w:rsidRPr="00EA209C">
        <w:rPr>
          <w:i/>
          <w:iCs/>
          <w:color w:val="0070C0"/>
          <w:szCs w:val="24"/>
        </w:rPr>
        <w:t>IT</w:t>
      </w:r>
      <w:r w:rsidR="00695278" w:rsidRPr="00EA209C">
        <w:rPr>
          <w:i/>
          <w:iCs/>
          <w:color w:val="0070C0"/>
          <w:szCs w:val="24"/>
        </w:rPr>
        <w:t>-</w:t>
      </w:r>
      <w:r w:rsidR="003A2D1C" w:rsidRPr="00EA209C">
        <w:rPr>
          <w:i/>
          <w:iCs/>
          <w:color w:val="0070C0"/>
          <w:szCs w:val="24"/>
        </w:rPr>
        <w:t>Themen d</w:t>
      </w:r>
      <w:r w:rsidR="00DE327F" w:rsidRPr="00EA209C">
        <w:rPr>
          <w:i/>
          <w:iCs/>
          <w:color w:val="0070C0"/>
          <w:szCs w:val="24"/>
        </w:rPr>
        <w:t>ie</w:t>
      </w:r>
      <w:r w:rsidR="003A2D1C" w:rsidRPr="00EA209C">
        <w:rPr>
          <w:i/>
          <w:iCs/>
          <w:color w:val="0070C0"/>
          <w:szCs w:val="24"/>
        </w:rPr>
        <w:t xml:space="preserve"> ITSC</w:t>
      </w:r>
      <w:r w:rsidR="00DE327F" w:rsidRPr="00EA209C">
        <w:rPr>
          <w:i/>
          <w:iCs/>
          <w:color w:val="0070C0"/>
          <w:szCs w:val="24"/>
        </w:rPr>
        <w:t>-</w:t>
      </w:r>
      <w:r w:rsidR="003A2D1C" w:rsidRPr="00EA209C">
        <w:rPr>
          <w:i/>
          <w:iCs/>
          <w:color w:val="0070C0"/>
          <w:szCs w:val="24"/>
        </w:rPr>
        <w:t>M</w:t>
      </w:r>
      <w:r w:rsidR="00DE327F" w:rsidRPr="00EA209C">
        <w:rPr>
          <w:i/>
          <w:iCs/>
          <w:color w:val="0070C0"/>
          <w:szCs w:val="24"/>
        </w:rPr>
        <w:t>anager</w:t>
      </w:r>
      <w:r w:rsidR="003A2D1C" w:rsidRPr="00EA209C">
        <w:rPr>
          <w:i/>
          <w:iCs/>
          <w:color w:val="0070C0"/>
          <w:szCs w:val="24"/>
        </w:rPr>
        <w:t xml:space="preserve">, Sie fungieren als zentrale Ansprechpartner </w:t>
      </w:r>
      <w:r w:rsidR="00DE533B" w:rsidRPr="00EA209C">
        <w:rPr>
          <w:i/>
          <w:iCs/>
          <w:color w:val="0070C0"/>
          <w:szCs w:val="24"/>
        </w:rPr>
        <w:t>und bilden damit den Ein-/Ausgangskanal zu ihren Bereichen</w:t>
      </w:r>
      <w:r w:rsidR="00FC4198" w:rsidRPr="00EA209C">
        <w:rPr>
          <w:i/>
          <w:iCs/>
          <w:color w:val="0070C0"/>
          <w:szCs w:val="24"/>
        </w:rPr>
        <w:t xml:space="preserve">, wodurch </w:t>
      </w:r>
      <w:r w:rsidR="003A2D1C" w:rsidRPr="00EA209C">
        <w:rPr>
          <w:i/>
          <w:iCs/>
          <w:color w:val="0070C0"/>
          <w:szCs w:val="24"/>
        </w:rPr>
        <w:t xml:space="preserve">eine Bündelung von Aufgaben und Informationen </w:t>
      </w:r>
      <w:r w:rsidR="00FC4198" w:rsidRPr="00EA209C">
        <w:rPr>
          <w:i/>
          <w:iCs/>
          <w:color w:val="0070C0"/>
          <w:szCs w:val="24"/>
        </w:rPr>
        <w:t>einhergeht.</w:t>
      </w:r>
      <w:r w:rsidR="003A2D1C" w:rsidRPr="00EA209C">
        <w:rPr>
          <w:i/>
          <w:iCs/>
          <w:color w:val="0070C0"/>
          <w:szCs w:val="24"/>
        </w:rPr>
        <w:t xml:space="preserve"> Ihre Aufgaben können </w:t>
      </w:r>
      <w:r w:rsidR="00451FAC" w:rsidRPr="00EA209C">
        <w:rPr>
          <w:i/>
          <w:iCs/>
          <w:color w:val="0070C0"/>
          <w:szCs w:val="24"/>
        </w:rPr>
        <w:t>sie in</w:t>
      </w:r>
      <w:r w:rsidR="001070F2" w:rsidRPr="00EA209C">
        <w:rPr>
          <w:i/>
          <w:iCs/>
          <w:color w:val="0070C0"/>
          <w:szCs w:val="24"/>
        </w:rPr>
        <w:t>n</w:t>
      </w:r>
      <w:r w:rsidR="00451FAC" w:rsidRPr="00EA209C">
        <w:rPr>
          <w:i/>
          <w:iCs/>
          <w:color w:val="0070C0"/>
          <w:szCs w:val="24"/>
        </w:rPr>
        <w:t xml:space="preserve">erhalb ihres Bereichs </w:t>
      </w:r>
      <w:r w:rsidR="003A2D1C" w:rsidRPr="00EA209C">
        <w:rPr>
          <w:i/>
          <w:iCs/>
          <w:color w:val="0070C0"/>
          <w:szCs w:val="24"/>
        </w:rPr>
        <w:t>weiterdelegier</w:t>
      </w:r>
      <w:r w:rsidR="001070F2" w:rsidRPr="00EA209C">
        <w:rPr>
          <w:i/>
          <w:iCs/>
          <w:color w:val="0070C0"/>
          <w:szCs w:val="24"/>
        </w:rPr>
        <w:t>en</w:t>
      </w:r>
      <w:r w:rsidR="003A2D1C" w:rsidRPr="00EA209C">
        <w:rPr>
          <w:i/>
          <w:iCs/>
          <w:color w:val="0070C0"/>
          <w:szCs w:val="24"/>
        </w:rPr>
        <w:t>.</w:t>
      </w:r>
      <w:r w:rsidR="001070F2" w:rsidRPr="00EA209C">
        <w:rPr>
          <w:i/>
          <w:iCs/>
          <w:color w:val="0070C0"/>
          <w:szCs w:val="24"/>
        </w:rPr>
        <w:t xml:space="preserve"> Diese Rolle agiert auf der operativen Ebene.</w:t>
      </w:r>
    </w:p>
    <w:p w14:paraId="39F67D16" w14:textId="5EDEF394" w:rsidR="004F3B77" w:rsidRDefault="00284C3B" w:rsidP="00E90807">
      <w:pPr>
        <w:pStyle w:val="berschrift4"/>
        <w:spacing w:before="0" w:after="120" w:line="276" w:lineRule="auto"/>
      </w:pPr>
      <w:r w:rsidRPr="00284C3B">
        <w:t>IT-Spezialisten</w:t>
      </w:r>
    </w:p>
    <w:p w14:paraId="54ECE393" w14:textId="4928F3FA" w:rsidR="00AA71B1" w:rsidRPr="00EA209C" w:rsidRDefault="001C0564" w:rsidP="00EA209C">
      <w:pPr>
        <w:spacing w:line="276" w:lineRule="auto"/>
        <w:rPr>
          <w:i/>
          <w:iCs/>
          <w:color w:val="0070C0"/>
          <w:sz w:val="22"/>
          <w:szCs w:val="22"/>
        </w:rPr>
      </w:pPr>
      <w:r w:rsidRPr="00EA209C">
        <w:rPr>
          <w:i/>
          <w:iCs/>
          <w:color w:val="0070C0"/>
          <w:sz w:val="22"/>
          <w:szCs w:val="22"/>
        </w:rPr>
        <w:t>Unter IT-Spezialisten w</w:t>
      </w:r>
      <w:r w:rsidR="0078020C" w:rsidRPr="00EA209C">
        <w:rPr>
          <w:i/>
          <w:iCs/>
          <w:color w:val="0070C0"/>
          <w:sz w:val="22"/>
          <w:szCs w:val="22"/>
        </w:rPr>
        <w:t xml:space="preserve">ird jegliches </w:t>
      </w:r>
      <w:r w:rsidR="00694E58" w:rsidRPr="00EA209C">
        <w:rPr>
          <w:i/>
          <w:iCs/>
          <w:color w:val="0070C0"/>
          <w:sz w:val="22"/>
          <w:szCs w:val="22"/>
        </w:rPr>
        <w:t>IT-</w:t>
      </w:r>
      <w:r w:rsidR="002D3E7C" w:rsidRPr="00EA209C">
        <w:rPr>
          <w:i/>
          <w:iCs/>
          <w:color w:val="0070C0"/>
          <w:sz w:val="22"/>
          <w:szCs w:val="22"/>
        </w:rPr>
        <w:t xml:space="preserve">Fachpersonal der einzelnen </w:t>
      </w:r>
      <w:r w:rsidR="006B2A7E" w:rsidRPr="00EA209C">
        <w:rPr>
          <w:i/>
          <w:iCs/>
          <w:color w:val="0070C0"/>
          <w:sz w:val="22"/>
          <w:szCs w:val="22"/>
        </w:rPr>
        <w:t xml:space="preserve">techn. Bereiche </w:t>
      </w:r>
      <w:r w:rsidR="002D3E7C" w:rsidRPr="00EA209C">
        <w:rPr>
          <w:i/>
          <w:iCs/>
          <w:color w:val="0070C0"/>
          <w:sz w:val="22"/>
          <w:szCs w:val="22"/>
        </w:rPr>
        <w:t xml:space="preserve">zusammengefasst. Dies beinhaltet </w:t>
      </w:r>
      <w:r w:rsidR="00883373" w:rsidRPr="00EA209C">
        <w:rPr>
          <w:i/>
          <w:iCs/>
          <w:color w:val="0070C0"/>
          <w:sz w:val="22"/>
          <w:szCs w:val="22"/>
        </w:rPr>
        <w:t>z.</w:t>
      </w:r>
      <w:r w:rsidR="0000476B" w:rsidRPr="00EA209C">
        <w:rPr>
          <w:i/>
          <w:iCs/>
          <w:color w:val="0070C0"/>
          <w:sz w:val="22"/>
          <w:szCs w:val="22"/>
        </w:rPr>
        <w:t xml:space="preserve"> </w:t>
      </w:r>
      <w:r w:rsidR="00883373" w:rsidRPr="00EA209C">
        <w:rPr>
          <w:i/>
          <w:iCs/>
          <w:color w:val="0070C0"/>
          <w:sz w:val="22"/>
          <w:szCs w:val="22"/>
        </w:rPr>
        <w:t xml:space="preserve">B. </w:t>
      </w:r>
      <w:r w:rsidR="002D3E7C" w:rsidRPr="00EA209C">
        <w:rPr>
          <w:i/>
          <w:iCs/>
          <w:color w:val="0070C0"/>
          <w:sz w:val="22"/>
          <w:szCs w:val="22"/>
        </w:rPr>
        <w:t xml:space="preserve">Administratoren, Programmierer, Entwickler, </w:t>
      </w:r>
      <w:r w:rsidR="0078020C" w:rsidRPr="00EA209C">
        <w:rPr>
          <w:i/>
          <w:iCs/>
          <w:color w:val="0070C0"/>
          <w:sz w:val="22"/>
          <w:szCs w:val="22"/>
        </w:rPr>
        <w:t xml:space="preserve">etc. </w:t>
      </w:r>
      <w:r w:rsidR="009753C6" w:rsidRPr="00EA209C">
        <w:rPr>
          <w:i/>
          <w:iCs/>
          <w:color w:val="0070C0"/>
          <w:sz w:val="22"/>
          <w:szCs w:val="22"/>
        </w:rPr>
        <w:t>Die IT-Spezialisten sind au</w:t>
      </w:r>
      <w:r w:rsidR="00F85DF1" w:rsidRPr="00EA209C">
        <w:rPr>
          <w:i/>
          <w:iCs/>
          <w:color w:val="0070C0"/>
          <w:sz w:val="22"/>
          <w:szCs w:val="22"/>
        </w:rPr>
        <w:t>f</w:t>
      </w:r>
      <w:r w:rsidR="009753C6" w:rsidRPr="00EA209C">
        <w:rPr>
          <w:i/>
          <w:iCs/>
          <w:color w:val="0070C0"/>
          <w:sz w:val="22"/>
          <w:szCs w:val="22"/>
        </w:rPr>
        <w:t xml:space="preserve"> der </w:t>
      </w:r>
      <w:r w:rsidR="0000476B" w:rsidRPr="00EA209C">
        <w:rPr>
          <w:i/>
          <w:iCs/>
          <w:color w:val="0070C0"/>
          <w:sz w:val="22"/>
          <w:szCs w:val="22"/>
        </w:rPr>
        <w:t>o</w:t>
      </w:r>
      <w:r w:rsidR="009753C6" w:rsidRPr="00EA209C">
        <w:rPr>
          <w:i/>
          <w:iCs/>
          <w:color w:val="0070C0"/>
          <w:sz w:val="22"/>
          <w:szCs w:val="22"/>
        </w:rPr>
        <w:t>perativen Ebene angesiedelt</w:t>
      </w:r>
      <w:r w:rsidR="001F45CB" w:rsidRPr="00EA209C">
        <w:rPr>
          <w:i/>
          <w:iCs/>
          <w:color w:val="0070C0"/>
          <w:sz w:val="22"/>
          <w:szCs w:val="22"/>
        </w:rPr>
        <w:t xml:space="preserve"> und werden nach Bedarf eingesetzt</w:t>
      </w:r>
      <w:r w:rsidR="009753C6" w:rsidRPr="00EA209C">
        <w:rPr>
          <w:i/>
          <w:iCs/>
          <w:color w:val="0070C0"/>
          <w:sz w:val="22"/>
          <w:szCs w:val="22"/>
        </w:rPr>
        <w:t>.</w:t>
      </w:r>
      <w:r w:rsidR="00476A2F" w:rsidRPr="00EA209C">
        <w:rPr>
          <w:i/>
          <w:iCs/>
          <w:color w:val="0070C0"/>
          <w:sz w:val="22"/>
          <w:szCs w:val="22"/>
        </w:rPr>
        <w:t xml:space="preserve"> </w:t>
      </w:r>
      <w:r w:rsidR="00AA71B1" w:rsidRPr="00EA209C">
        <w:rPr>
          <w:i/>
          <w:iCs/>
          <w:color w:val="0070C0"/>
          <w:sz w:val="22"/>
          <w:szCs w:val="22"/>
        </w:rPr>
        <w:t>Weitere Aufgaben der IT-Spezialisten:</w:t>
      </w:r>
    </w:p>
    <w:p w14:paraId="7D840F45" w14:textId="6E78A0CD" w:rsidR="00AA71B1" w:rsidRPr="00EA209C" w:rsidRDefault="0000476B" w:rsidP="00EA209C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 w:val="22"/>
          <w:szCs w:val="22"/>
        </w:rPr>
      </w:pPr>
      <w:r w:rsidRPr="00EA209C">
        <w:rPr>
          <w:i/>
          <w:iCs/>
          <w:color w:val="0070C0"/>
          <w:sz w:val="22"/>
          <w:szCs w:val="22"/>
        </w:rPr>
        <w:t xml:space="preserve">Vorbereitung, </w:t>
      </w:r>
      <w:r w:rsidR="00AA71B1" w:rsidRPr="00EA209C">
        <w:rPr>
          <w:i/>
          <w:iCs/>
          <w:color w:val="0070C0"/>
          <w:sz w:val="22"/>
          <w:szCs w:val="22"/>
        </w:rPr>
        <w:t xml:space="preserve">Durchführung </w:t>
      </w:r>
      <w:r w:rsidRPr="00EA209C">
        <w:rPr>
          <w:i/>
          <w:iCs/>
          <w:color w:val="0070C0"/>
          <w:sz w:val="22"/>
          <w:szCs w:val="22"/>
        </w:rPr>
        <w:t xml:space="preserve">und Nachbereitung </w:t>
      </w:r>
      <w:r w:rsidR="00AA71B1" w:rsidRPr="00EA209C">
        <w:rPr>
          <w:i/>
          <w:iCs/>
          <w:color w:val="0070C0"/>
          <w:sz w:val="22"/>
          <w:szCs w:val="22"/>
        </w:rPr>
        <w:t xml:space="preserve">von </w:t>
      </w:r>
      <w:r w:rsidR="00F85DF1" w:rsidRPr="00EA209C">
        <w:rPr>
          <w:i/>
          <w:iCs/>
          <w:color w:val="0070C0"/>
          <w:sz w:val="22"/>
          <w:szCs w:val="22"/>
        </w:rPr>
        <w:t>Übungen und Tests</w:t>
      </w:r>
    </w:p>
    <w:p w14:paraId="1DF645E9" w14:textId="7DA19642" w:rsidR="009E0438" w:rsidRPr="00EA209C" w:rsidRDefault="009E0438" w:rsidP="00EA209C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 w:val="22"/>
          <w:szCs w:val="22"/>
        </w:rPr>
      </w:pPr>
      <w:r w:rsidRPr="00EA209C">
        <w:rPr>
          <w:i/>
          <w:iCs/>
          <w:color w:val="0070C0"/>
          <w:sz w:val="22"/>
          <w:szCs w:val="22"/>
        </w:rPr>
        <w:t>Erarbeitung von Maßnahmen, nach Test</w:t>
      </w:r>
      <w:r w:rsidR="0000476B" w:rsidRPr="00EA209C">
        <w:rPr>
          <w:i/>
          <w:iCs/>
          <w:color w:val="0070C0"/>
          <w:sz w:val="22"/>
          <w:szCs w:val="22"/>
        </w:rPr>
        <w:t>s</w:t>
      </w:r>
      <w:r w:rsidRPr="00EA209C">
        <w:rPr>
          <w:i/>
          <w:iCs/>
          <w:color w:val="0070C0"/>
          <w:sz w:val="22"/>
          <w:szCs w:val="22"/>
        </w:rPr>
        <w:t>/Übungen</w:t>
      </w:r>
    </w:p>
    <w:p w14:paraId="7BA360BF" w14:textId="17F39DFA" w:rsidR="009E0438" w:rsidRPr="00EA209C" w:rsidRDefault="009E0438" w:rsidP="00EA209C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 w:val="22"/>
          <w:szCs w:val="22"/>
        </w:rPr>
      </w:pPr>
      <w:r w:rsidRPr="00EA209C">
        <w:rPr>
          <w:i/>
          <w:iCs/>
          <w:color w:val="0070C0"/>
          <w:sz w:val="22"/>
          <w:szCs w:val="22"/>
        </w:rPr>
        <w:t xml:space="preserve">Umsetzung der </w:t>
      </w:r>
      <w:r w:rsidR="0000476B" w:rsidRPr="00EA209C">
        <w:rPr>
          <w:i/>
          <w:iCs/>
          <w:color w:val="0070C0"/>
          <w:sz w:val="22"/>
          <w:szCs w:val="22"/>
        </w:rPr>
        <w:t>e</w:t>
      </w:r>
      <w:r w:rsidRPr="00EA209C">
        <w:rPr>
          <w:i/>
          <w:iCs/>
          <w:color w:val="0070C0"/>
          <w:sz w:val="22"/>
          <w:szCs w:val="22"/>
        </w:rPr>
        <w:t>rarbeiteten Maßnahmen,</w:t>
      </w:r>
    </w:p>
    <w:p w14:paraId="6AB1D427" w14:textId="5E94A2CD" w:rsidR="00F85DF1" w:rsidRPr="00EA209C" w:rsidRDefault="00AA71B1" w:rsidP="00EA209C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 w:val="22"/>
          <w:szCs w:val="22"/>
        </w:rPr>
      </w:pPr>
      <w:r w:rsidRPr="00EA209C">
        <w:rPr>
          <w:i/>
          <w:iCs/>
          <w:color w:val="0070C0"/>
          <w:sz w:val="22"/>
          <w:szCs w:val="22"/>
        </w:rPr>
        <w:t xml:space="preserve">Unterstützen </w:t>
      </w:r>
      <w:r w:rsidR="00963BE6" w:rsidRPr="00EA209C">
        <w:rPr>
          <w:i/>
          <w:iCs/>
          <w:color w:val="0070C0"/>
          <w:sz w:val="22"/>
          <w:szCs w:val="22"/>
        </w:rPr>
        <w:t xml:space="preserve">bei </w:t>
      </w:r>
      <w:r w:rsidR="004F5CE6" w:rsidRPr="00EA209C">
        <w:rPr>
          <w:i/>
          <w:iCs/>
          <w:color w:val="0070C0"/>
          <w:sz w:val="22"/>
          <w:szCs w:val="22"/>
        </w:rPr>
        <w:t>aktivierten ITSC</w:t>
      </w:r>
      <w:r w:rsidR="00963BE6" w:rsidRPr="00EA209C">
        <w:rPr>
          <w:i/>
          <w:iCs/>
          <w:color w:val="0070C0"/>
          <w:sz w:val="22"/>
          <w:szCs w:val="22"/>
        </w:rPr>
        <w:t>-Plänen</w:t>
      </w:r>
      <w:r w:rsidR="009E0438" w:rsidRPr="00EA209C">
        <w:rPr>
          <w:i/>
          <w:iCs/>
          <w:color w:val="0070C0"/>
          <w:sz w:val="22"/>
          <w:szCs w:val="22"/>
        </w:rPr>
        <w:t>,</w:t>
      </w:r>
    </w:p>
    <w:p w14:paraId="45B4EA4F" w14:textId="47854130" w:rsidR="00883373" w:rsidRPr="00EA209C" w:rsidRDefault="00B06728" w:rsidP="00EA209C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 w:val="22"/>
          <w:szCs w:val="22"/>
        </w:rPr>
      </w:pPr>
      <w:r w:rsidRPr="00EA209C">
        <w:rPr>
          <w:i/>
          <w:iCs/>
          <w:color w:val="0070C0"/>
          <w:sz w:val="22"/>
          <w:szCs w:val="22"/>
        </w:rPr>
        <w:t>Frühwarnsystem für mögliche IT-Störungen.</w:t>
      </w:r>
    </w:p>
    <w:p w14:paraId="12E534AA" w14:textId="2B24A867" w:rsidR="001D3C46" w:rsidRDefault="001D3C46" w:rsidP="00E90807">
      <w:pPr>
        <w:pStyle w:val="berschrift2"/>
        <w:spacing w:before="0" w:after="120" w:line="276" w:lineRule="auto"/>
        <w:rPr>
          <w:sz w:val="24"/>
          <w:szCs w:val="24"/>
        </w:rPr>
      </w:pPr>
      <w:bookmarkStart w:id="55" w:name="_Toc210478411"/>
      <w:r w:rsidRPr="0085596A">
        <w:rPr>
          <w:sz w:val="24"/>
          <w:szCs w:val="24"/>
        </w:rPr>
        <w:t>Worst-Case-Szenari</w:t>
      </w:r>
      <w:r w:rsidR="00525B64">
        <w:rPr>
          <w:sz w:val="24"/>
          <w:szCs w:val="24"/>
        </w:rPr>
        <w:t>en</w:t>
      </w:r>
      <w:bookmarkEnd w:id="55"/>
    </w:p>
    <w:p w14:paraId="256A37BA" w14:textId="44F9DAE7" w:rsidR="0039189F" w:rsidRPr="00EA209C" w:rsidRDefault="006653A0" w:rsidP="00EA209C">
      <w:pPr>
        <w:spacing w:line="276" w:lineRule="auto"/>
        <w:rPr>
          <w:rFonts w:cs="Arial"/>
          <w:i/>
          <w:iCs/>
          <w:color w:val="0070C0"/>
          <w:szCs w:val="24"/>
        </w:rPr>
      </w:pPr>
      <w:r w:rsidRPr="00EA209C">
        <w:rPr>
          <w:rFonts w:cs="Arial"/>
          <w:i/>
          <w:iCs/>
          <w:color w:val="0070C0"/>
          <w:szCs w:val="24"/>
        </w:rPr>
        <w:t>I</w:t>
      </w:r>
      <w:r w:rsidR="0039189F" w:rsidRPr="00EA209C">
        <w:rPr>
          <w:rFonts w:cs="Arial"/>
          <w:i/>
          <w:iCs/>
          <w:color w:val="0070C0"/>
          <w:szCs w:val="24"/>
        </w:rPr>
        <w:t xml:space="preserve">m ITSCM werden die folgenden </w:t>
      </w:r>
      <w:r w:rsidR="00EA209C">
        <w:rPr>
          <w:rFonts w:cs="Arial"/>
          <w:i/>
          <w:iCs/>
          <w:color w:val="0070C0"/>
          <w:szCs w:val="24"/>
        </w:rPr>
        <w:t>fünf</w:t>
      </w:r>
      <w:r w:rsidR="00CC7594" w:rsidRPr="00EA209C">
        <w:rPr>
          <w:rFonts w:cs="Arial"/>
          <w:i/>
          <w:iCs/>
          <w:color w:val="0070C0"/>
          <w:szCs w:val="24"/>
        </w:rPr>
        <w:t xml:space="preserve"> </w:t>
      </w:r>
      <w:r w:rsidR="00B55C46" w:rsidRPr="00EA209C">
        <w:rPr>
          <w:rFonts w:cs="Arial"/>
          <w:i/>
          <w:iCs/>
          <w:color w:val="0070C0"/>
          <w:szCs w:val="24"/>
        </w:rPr>
        <w:t xml:space="preserve">Standard </w:t>
      </w:r>
      <w:r w:rsidR="00F3708A" w:rsidRPr="00EA209C">
        <w:rPr>
          <w:rFonts w:cs="Arial"/>
          <w:i/>
          <w:iCs/>
          <w:color w:val="0070C0"/>
          <w:szCs w:val="24"/>
        </w:rPr>
        <w:t>Worst-Case-</w:t>
      </w:r>
      <w:r w:rsidRPr="00EA209C">
        <w:rPr>
          <w:rFonts w:cs="Arial"/>
          <w:i/>
          <w:iCs/>
          <w:color w:val="0070C0"/>
          <w:szCs w:val="24"/>
        </w:rPr>
        <w:t>Szenarien betrachtet</w:t>
      </w:r>
      <w:r w:rsidR="0039189F" w:rsidRPr="00EA209C">
        <w:rPr>
          <w:rFonts w:cs="Arial"/>
          <w:i/>
          <w:iCs/>
          <w:color w:val="0070C0"/>
          <w:szCs w:val="24"/>
        </w:rPr>
        <w:t>:</w:t>
      </w:r>
    </w:p>
    <w:p w14:paraId="41A822BF" w14:textId="02E9BE2A" w:rsidR="00C7657A" w:rsidRPr="00EA209C" w:rsidRDefault="0039189F" w:rsidP="00EA209C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EA209C">
        <w:rPr>
          <w:rFonts w:cs="Arial"/>
          <w:i/>
          <w:iCs/>
          <w:color w:val="0070C0"/>
          <w:szCs w:val="24"/>
        </w:rPr>
        <w:t>Ausfall eines Rechenzentrums</w:t>
      </w:r>
      <w:r w:rsidR="00F3708A" w:rsidRPr="00EA209C">
        <w:rPr>
          <w:rFonts w:cs="Arial"/>
          <w:i/>
          <w:iCs/>
          <w:color w:val="0070C0"/>
          <w:szCs w:val="24"/>
        </w:rPr>
        <w:t>,</w:t>
      </w:r>
    </w:p>
    <w:p w14:paraId="358111AA" w14:textId="6E7A1710" w:rsidR="00C7657A" w:rsidRPr="00EA209C" w:rsidRDefault="0039189F" w:rsidP="00EA209C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EA209C">
        <w:rPr>
          <w:rFonts w:cs="Arial"/>
          <w:i/>
          <w:iCs/>
          <w:color w:val="0070C0"/>
          <w:szCs w:val="24"/>
        </w:rPr>
        <w:t>Nicht-Zugänglichkeit eines Rechenzentrums</w:t>
      </w:r>
      <w:r w:rsidR="00F3708A" w:rsidRPr="00EA209C">
        <w:rPr>
          <w:rFonts w:cs="Arial"/>
          <w:i/>
          <w:iCs/>
          <w:color w:val="0070C0"/>
          <w:szCs w:val="24"/>
        </w:rPr>
        <w:t>,</w:t>
      </w:r>
    </w:p>
    <w:p w14:paraId="48D7842D" w14:textId="77777777" w:rsidR="00EA209C" w:rsidRDefault="0039189F" w:rsidP="00EA209C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EA209C">
        <w:rPr>
          <w:rFonts w:cs="Arial"/>
          <w:i/>
          <w:iCs/>
          <w:color w:val="0070C0"/>
          <w:szCs w:val="24"/>
        </w:rPr>
        <w:t>Ausfall WAN</w:t>
      </w:r>
      <w:r w:rsidR="009D0824" w:rsidRPr="00EA209C">
        <w:rPr>
          <w:rFonts w:cs="Arial"/>
          <w:i/>
          <w:iCs/>
          <w:color w:val="0070C0"/>
          <w:szCs w:val="24"/>
        </w:rPr>
        <w:t xml:space="preserve"> </w:t>
      </w:r>
      <w:r w:rsidRPr="00EA209C">
        <w:rPr>
          <w:rFonts w:cs="Arial"/>
          <w:i/>
          <w:iCs/>
          <w:color w:val="0070C0"/>
          <w:szCs w:val="24"/>
        </w:rPr>
        <w:t>/</w:t>
      </w:r>
      <w:r w:rsidR="009D0824" w:rsidRPr="00EA209C">
        <w:rPr>
          <w:rFonts w:cs="Arial"/>
          <w:i/>
          <w:iCs/>
          <w:color w:val="0070C0"/>
          <w:szCs w:val="24"/>
        </w:rPr>
        <w:t xml:space="preserve"> RZ-Kopplung</w:t>
      </w:r>
    </w:p>
    <w:p w14:paraId="482716D6" w14:textId="42BBBF3F" w:rsidR="00EA209C" w:rsidRDefault="00EA209C" w:rsidP="00EA209C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>
        <w:rPr>
          <w:rFonts w:cs="Arial"/>
          <w:i/>
          <w:iCs/>
          <w:color w:val="0070C0"/>
          <w:szCs w:val="24"/>
        </w:rPr>
        <w:t>Ausfall durch kompromittierte IT-Infrastruktur</w:t>
      </w:r>
    </w:p>
    <w:p w14:paraId="635F88D6" w14:textId="554E33E5" w:rsidR="00451141" w:rsidRPr="00EA209C" w:rsidRDefault="00EA209C" w:rsidP="00EA209C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>
        <w:rPr>
          <w:rFonts w:cs="Arial"/>
          <w:i/>
          <w:iCs/>
          <w:color w:val="0070C0"/>
          <w:szCs w:val="24"/>
        </w:rPr>
        <w:t>Ausfall Cloud</w:t>
      </w:r>
      <w:r w:rsidR="00F3708A" w:rsidRPr="00EA209C">
        <w:rPr>
          <w:rFonts w:cs="Arial"/>
          <w:i/>
          <w:iCs/>
          <w:color w:val="0070C0"/>
          <w:szCs w:val="24"/>
        </w:rPr>
        <w:t>.</w:t>
      </w:r>
    </w:p>
    <w:p w14:paraId="7CB058BA" w14:textId="76C37869" w:rsidR="0039189F" w:rsidRPr="00EA209C" w:rsidRDefault="00451141" w:rsidP="00EA209C">
      <w:pPr>
        <w:spacing w:line="276" w:lineRule="auto"/>
        <w:rPr>
          <w:rFonts w:cs="Arial"/>
          <w:i/>
          <w:iCs/>
          <w:color w:val="0070C0"/>
          <w:szCs w:val="24"/>
        </w:rPr>
      </w:pPr>
      <w:r w:rsidRPr="00EA209C">
        <w:rPr>
          <w:rFonts w:cs="Arial"/>
          <w:i/>
          <w:iCs/>
          <w:color w:val="0070C0"/>
          <w:szCs w:val="24"/>
        </w:rPr>
        <w:t>Eine detaillierte B</w:t>
      </w:r>
      <w:r w:rsidR="0039189F" w:rsidRPr="00EA209C">
        <w:rPr>
          <w:rFonts w:cs="Arial"/>
          <w:i/>
          <w:iCs/>
          <w:color w:val="0070C0"/>
          <w:szCs w:val="24"/>
        </w:rPr>
        <w:t>eschreibung der Szenarien werden i</w:t>
      </w:r>
      <w:r w:rsidR="00824FED" w:rsidRPr="00EA209C">
        <w:rPr>
          <w:rFonts w:cs="Arial"/>
          <w:i/>
          <w:iCs/>
          <w:color w:val="0070C0"/>
          <w:szCs w:val="24"/>
        </w:rPr>
        <w:t>m Lösungskonzept ITSCM und Handbuch ITSCM g</w:t>
      </w:r>
      <w:r w:rsidR="00C00A48" w:rsidRPr="00EA209C">
        <w:rPr>
          <w:rFonts w:cs="Arial"/>
          <w:i/>
          <w:iCs/>
          <w:color w:val="0070C0"/>
          <w:szCs w:val="24"/>
        </w:rPr>
        <w:t xml:space="preserve">enauer </w:t>
      </w:r>
      <w:r w:rsidR="0039189F" w:rsidRPr="00EA209C">
        <w:rPr>
          <w:rFonts w:cs="Arial"/>
          <w:i/>
          <w:iCs/>
          <w:color w:val="0070C0"/>
          <w:szCs w:val="24"/>
        </w:rPr>
        <w:t>beschrieben.</w:t>
      </w:r>
      <w:r w:rsidR="00105DDF" w:rsidRPr="00EA209C">
        <w:rPr>
          <w:rFonts w:cs="Arial"/>
          <w:i/>
          <w:iCs/>
          <w:color w:val="0070C0"/>
          <w:szCs w:val="24"/>
        </w:rPr>
        <w:t xml:space="preserve"> Zusätzliche Szenarien </w:t>
      </w:r>
      <w:r w:rsidR="00FC4198" w:rsidRPr="00EA209C">
        <w:rPr>
          <w:rFonts w:cs="Arial"/>
          <w:i/>
          <w:iCs/>
          <w:color w:val="0070C0"/>
          <w:szCs w:val="24"/>
        </w:rPr>
        <w:t xml:space="preserve">sind </w:t>
      </w:r>
      <w:r w:rsidR="00105DDF" w:rsidRPr="00EA209C">
        <w:rPr>
          <w:rFonts w:cs="Arial"/>
          <w:i/>
          <w:iCs/>
          <w:color w:val="0070C0"/>
          <w:szCs w:val="24"/>
        </w:rPr>
        <w:t xml:space="preserve">nach Absprache </w:t>
      </w:r>
      <w:r w:rsidR="00F3708A" w:rsidRPr="00EA209C">
        <w:rPr>
          <w:rFonts w:cs="Arial"/>
          <w:i/>
          <w:iCs/>
          <w:color w:val="0070C0"/>
          <w:szCs w:val="24"/>
        </w:rPr>
        <w:t>mit de</w:t>
      </w:r>
      <w:r w:rsidR="00A82581" w:rsidRPr="00EA209C">
        <w:rPr>
          <w:rFonts w:cs="Arial"/>
          <w:i/>
          <w:iCs/>
          <w:color w:val="0070C0"/>
          <w:szCs w:val="24"/>
        </w:rPr>
        <w:t xml:space="preserve">m </w:t>
      </w:r>
      <w:r w:rsidR="008E0603" w:rsidRPr="00EA209C">
        <w:rPr>
          <w:rFonts w:cs="Arial"/>
          <w:i/>
          <w:iCs/>
          <w:color w:val="0070C0"/>
          <w:szCs w:val="24"/>
        </w:rPr>
        <w:t>Top-Management</w:t>
      </w:r>
      <w:r w:rsidR="00A82581" w:rsidRPr="00EA209C">
        <w:rPr>
          <w:rFonts w:cs="Arial"/>
          <w:i/>
          <w:iCs/>
          <w:color w:val="0070C0"/>
          <w:szCs w:val="24"/>
        </w:rPr>
        <w:t xml:space="preserve"> </w:t>
      </w:r>
      <w:r w:rsidR="00330B53" w:rsidRPr="00EA209C">
        <w:rPr>
          <w:rFonts w:cs="Arial"/>
          <w:i/>
          <w:iCs/>
          <w:color w:val="0070C0"/>
          <w:szCs w:val="24"/>
        </w:rPr>
        <w:t xml:space="preserve">jederzeit </w:t>
      </w:r>
      <w:r w:rsidR="00105DDF" w:rsidRPr="00EA209C">
        <w:rPr>
          <w:rFonts w:cs="Arial"/>
          <w:i/>
          <w:iCs/>
          <w:color w:val="0070C0"/>
          <w:szCs w:val="24"/>
        </w:rPr>
        <w:t>möglich.</w:t>
      </w:r>
    </w:p>
    <w:p w14:paraId="37F83764" w14:textId="238F676A" w:rsidR="005B6CED" w:rsidRPr="00E90C7D" w:rsidRDefault="005B6CED" w:rsidP="00EA209C">
      <w:pPr>
        <w:pStyle w:val="berschrift2"/>
        <w:spacing w:before="0" w:after="120" w:line="276" w:lineRule="auto"/>
        <w:rPr>
          <w:sz w:val="24"/>
          <w:szCs w:val="24"/>
        </w:rPr>
      </w:pPr>
      <w:bookmarkStart w:id="56" w:name="_Toc210478412"/>
      <w:r w:rsidRPr="00E90C7D">
        <w:rPr>
          <w:sz w:val="24"/>
          <w:szCs w:val="24"/>
        </w:rPr>
        <w:t>Out-of-Scope</w:t>
      </w:r>
      <w:r w:rsidR="005910DF" w:rsidRPr="00E90C7D">
        <w:rPr>
          <w:sz w:val="24"/>
          <w:szCs w:val="24"/>
        </w:rPr>
        <w:t xml:space="preserve"> (wenn möglich Themen benennen)</w:t>
      </w:r>
      <w:bookmarkEnd w:id="56"/>
    </w:p>
    <w:p w14:paraId="651B4320" w14:textId="20421C7F" w:rsidR="009753C6" w:rsidRPr="00E90C7D" w:rsidRDefault="00476A2F" w:rsidP="00E90C7D">
      <w:p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 xml:space="preserve">Alle </w:t>
      </w:r>
      <w:r w:rsidR="009753C6" w:rsidRPr="00E90C7D">
        <w:rPr>
          <w:i/>
          <w:iCs/>
          <w:color w:val="0070C0"/>
          <w:szCs w:val="24"/>
        </w:rPr>
        <w:t>Cyberthem</w:t>
      </w:r>
      <w:r w:rsidRPr="00E90C7D">
        <w:rPr>
          <w:i/>
          <w:iCs/>
          <w:color w:val="0070C0"/>
          <w:szCs w:val="24"/>
        </w:rPr>
        <w:t xml:space="preserve">en </w:t>
      </w:r>
      <w:r w:rsidR="00182911" w:rsidRPr="00E90C7D">
        <w:rPr>
          <w:i/>
          <w:iCs/>
          <w:color w:val="0070C0"/>
          <w:szCs w:val="24"/>
        </w:rPr>
        <w:t xml:space="preserve">werden vom </w:t>
      </w:r>
      <w:r w:rsidR="009753C6" w:rsidRPr="00E90C7D">
        <w:rPr>
          <w:i/>
          <w:iCs/>
          <w:color w:val="0070C0"/>
          <w:szCs w:val="24"/>
        </w:rPr>
        <w:t xml:space="preserve">ITSCM </w:t>
      </w:r>
      <w:r w:rsidR="00182911" w:rsidRPr="00E90C7D">
        <w:rPr>
          <w:i/>
          <w:iCs/>
          <w:color w:val="0070C0"/>
          <w:szCs w:val="24"/>
        </w:rPr>
        <w:t>nicht betrachtet</w:t>
      </w:r>
      <w:r w:rsidR="009753C6" w:rsidRPr="00E90C7D">
        <w:rPr>
          <w:i/>
          <w:iCs/>
          <w:color w:val="0070C0"/>
          <w:szCs w:val="24"/>
        </w:rPr>
        <w:t xml:space="preserve">. Diese werden durch die Informationssicherheit oder </w:t>
      </w:r>
      <w:r w:rsidRPr="00E90C7D">
        <w:rPr>
          <w:i/>
          <w:iCs/>
          <w:color w:val="0070C0"/>
          <w:szCs w:val="24"/>
        </w:rPr>
        <w:t xml:space="preserve">einem </w:t>
      </w:r>
      <w:r w:rsidR="009753C6" w:rsidRPr="00E90C7D">
        <w:rPr>
          <w:i/>
          <w:iCs/>
          <w:color w:val="0070C0"/>
          <w:szCs w:val="24"/>
        </w:rPr>
        <w:t xml:space="preserve">CERT </w:t>
      </w:r>
      <w:r w:rsidR="00F3708A" w:rsidRPr="00E90C7D">
        <w:rPr>
          <w:i/>
          <w:iCs/>
          <w:color w:val="0070C0"/>
          <w:szCs w:val="24"/>
        </w:rPr>
        <w:t xml:space="preserve">federführend </w:t>
      </w:r>
      <w:r w:rsidR="009753C6" w:rsidRPr="00E90C7D">
        <w:rPr>
          <w:i/>
          <w:iCs/>
          <w:color w:val="0070C0"/>
          <w:szCs w:val="24"/>
        </w:rPr>
        <w:t>bearbeitet.</w:t>
      </w:r>
      <w:r w:rsidR="00F51095" w:rsidRPr="00E90C7D">
        <w:rPr>
          <w:i/>
          <w:iCs/>
          <w:color w:val="0070C0"/>
          <w:szCs w:val="24"/>
        </w:rPr>
        <w:t xml:space="preserve"> Die</w:t>
      </w:r>
      <w:r w:rsidR="004B7C1F" w:rsidRPr="00E90C7D">
        <w:rPr>
          <w:i/>
          <w:iCs/>
          <w:color w:val="0070C0"/>
          <w:szCs w:val="24"/>
        </w:rPr>
        <w:t xml:space="preserve">se Bereiche haben </w:t>
      </w:r>
      <w:r w:rsidR="00F51095" w:rsidRPr="00E90C7D">
        <w:rPr>
          <w:i/>
          <w:iCs/>
          <w:color w:val="0070C0"/>
          <w:szCs w:val="24"/>
        </w:rPr>
        <w:t>dafür eine eig</w:t>
      </w:r>
      <w:r w:rsidR="00C7657A" w:rsidRPr="00E90C7D">
        <w:rPr>
          <w:i/>
          <w:iCs/>
          <w:color w:val="0070C0"/>
          <w:szCs w:val="24"/>
        </w:rPr>
        <w:t>e</w:t>
      </w:r>
      <w:r w:rsidR="00F51095" w:rsidRPr="00E90C7D">
        <w:rPr>
          <w:i/>
          <w:iCs/>
          <w:color w:val="0070C0"/>
          <w:szCs w:val="24"/>
        </w:rPr>
        <w:t>ne ORGA Struktur, Prozesse</w:t>
      </w:r>
      <w:r w:rsidR="004B0959" w:rsidRPr="00E90C7D">
        <w:rPr>
          <w:i/>
          <w:iCs/>
          <w:color w:val="0070C0"/>
          <w:szCs w:val="24"/>
        </w:rPr>
        <w:t>, Vernetzung</w:t>
      </w:r>
      <w:r w:rsidR="00F51095" w:rsidRPr="00E90C7D">
        <w:rPr>
          <w:i/>
          <w:iCs/>
          <w:color w:val="0070C0"/>
          <w:szCs w:val="24"/>
        </w:rPr>
        <w:t xml:space="preserve"> und Vorgehensweisen (inkl. Forensik).</w:t>
      </w:r>
      <w:r w:rsidR="00C7657A" w:rsidRPr="00E90C7D">
        <w:rPr>
          <w:i/>
          <w:iCs/>
          <w:color w:val="0070C0"/>
          <w:szCs w:val="24"/>
        </w:rPr>
        <w:t xml:space="preserve"> Darunter fallen z.B.:</w:t>
      </w:r>
    </w:p>
    <w:p w14:paraId="2D12FE13" w14:textId="7C63E476" w:rsidR="00E349D2" w:rsidRPr="00E90C7D" w:rsidRDefault="00E349D2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lastRenderedPageBreak/>
        <w:t>Ransomware</w:t>
      </w:r>
      <w:r w:rsidR="004B7C1F" w:rsidRPr="00E90C7D">
        <w:rPr>
          <w:i/>
          <w:iCs/>
          <w:color w:val="0070C0"/>
          <w:szCs w:val="24"/>
        </w:rPr>
        <w:t xml:space="preserve"> Angriffe,</w:t>
      </w:r>
    </w:p>
    <w:p w14:paraId="68A6A45B" w14:textId="3F1F7067" w:rsidR="00C7657A" w:rsidRP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  <w:lang w:val="en-US"/>
        </w:rPr>
      </w:pPr>
      <w:r w:rsidRPr="00E90C7D">
        <w:rPr>
          <w:i/>
          <w:iCs/>
          <w:color w:val="0070C0"/>
          <w:szCs w:val="24"/>
          <w:lang w:val="en-US"/>
        </w:rPr>
        <w:t>Denial-of-Service- (DoS) und Distributed-Denial-of-Service-Angriffe (DDoS)</w:t>
      </w:r>
      <w:r w:rsidR="004B7C1F" w:rsidRPr="00E90C7D">
        <w:rPr>
          <w:i/>
          <w:iCs/>
          <w:color w:val="0070C0"/>
          <w:szCs w:val="24"/>
          <w:lang w:val="en-US"/>
        </w:rPr>
        <w:t>,</w:t>
      </w:r>
    </w:p>
    <w:p w14:paraId="5BFC2653" w14:textId="073B5762" w:rsidR="00C7657A" w:rsidRP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Man-in-the-Middle-Angriffe (MitM)</w:t>
      </w:r>
      <w:r w:rsidR="004B7C1F" w:rsidRPr="00E90C7D">
        <w:rPr>
          <w:i/>
          <w:iCs/>
          <w:color w:val="0070C0"/>
          <w:szCs w:val="24"/>
        </w:rPr>
        <w:t>,</w:t>
      </w:r>
    </w:p>
    <w:p w14:paraId="7357343D" w14:textId="4BFFB041" w:rsidR="00C7657A" w:rsidRP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Phishing- und Spear-Phishing-Angriffe</w:t>
      </w:r>
      <w:r w:rsidR="004B7C1F" w:rsidRPr="00E90C7D">
        <w:rPr>
          <w:i/>
          <w:iCs/>
          <w:color w:val="0070C0"/>
          <w:szCs w:val="24"/>
        </w:rPr>
        <w:t>,</w:t>
      </w:r>
    </w:p>
    <w:p w14:paraId="737BEC30" w14:textId="293FADBB" w:rsidR="00C7657A" w:rsidRP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Drive-by-Downloads</w:t>
      </w:r>
      <w:r w:rsidR="004B7C1F" w:rsidRPr="00E90C7D">
        <w:rPr>
          <w:i/>
          <w:iCs/>
          <w:color w:val="0070C0"/>
          <w:szCs w:val="24"/>
        </w:rPr>
        <w:t>,</w:t>
      </w:r>
    </w:p>
    <w:p w14:paraId="7420DA28" w14:textId="2F605AF7" w:rsidR="00C7657A" w:rsidRP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Kennwortangriffe</w:t>
      </w:r>
      <w:r w:rsidR="004B7C1F" w:rsidRPr="00E90C7D">
        <w:rPr>
          <w:i/>
          <w:iCs/>
          <w:color w:val="0070C0"/>
          <w:szCs w:val="24"/>
        </w:rPr>
        <w:t>,</w:t>
      </w:r>
    </w:p>
    <w:p w14:paraId="54FC8B03" w14:textId="5178D17B" w:rsidR="00C7657A" w:rsidRP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Cross-Site-Scripting (XSS)</w:t>
      </w:r>
      <w:r w:rsidR="004B7C1F" w:rsidRPr="00E90C7D">
        <w:rPr>
          <w:i/>
          <w:iCs/>
          <w:color w:val="0070C0"/>
          <w:szCs w:val="24"/>
        </w:rPr>
        <w:t>,</w:t>
      </w:r>
    </w:p>
    <w:p w14:paraId="76C133BD" w14:textId="77777777" w:rsidR="00E90C7D" w:rsidRDefault="00C7657A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Schadsoftware (Malware)</w:t>
      </w:r>
    </w:p>
    <w:p w14:paraId="1E54AC43" w14:textId="54A3DFDE" w:rsidR="00963BE6" w:rsidRPr="00E90C7D" w:rsidRDefault="00E90C7D" w:rsidP="00E90C7D">
      <w:pPr>
        <w:pStyle w:val="Listenabsatz"/>
        <w:numPr>
          <w:ilvl w:val="0"/>
          <w:numId w:val="17"/>
        </w:numPr>
        <w:spacing w:line="276" w:lineRule="auto"/>
        <w:rPr>
          <w:i/>
          <w:iCs/>
          <w:color w:val="0070C0"/>
          <w:szCs w:val="24"/>
        </w:rPr>
      </w:pPr>
      <w:r>
        <w:rPr>
          <w:i/>
          <w:iCs/>
          <w:color w:val="0070C0"/>
          <w:szCs w:val="24"/>
        </w:rPr>
        <w:t>etc</w:t>
      </w:r>
      <w:r w:rsidR="00B77787" w:rsidRPr="00E90C7D">
        <w:rPr>
          <w:i/>
          <w:iCs/>
          <w:color w:val="0070C0"/>
          <w:szCs w:val="24"/>
        </w:rPr>
        <w:t>.</w:t>
      </w:r>
    </w:p>
    <w:p w14:paraId="23304357" w14:textId="21157077" w:rsidR="00DD5404" w:rsidRPr="004A06ED" w:rsidRDefault="00E93D10" w:rsidP="00E90807">
      <w:pPr>
        <w:pStyle w:val="berschrift1"/>
        <w:spacing w:after="120" w:line="276" w:lineRule="auto"/>
        <w:rPr>
          <w:sz w:val="28"/>
          <w:szCs w:val="28"/>
        </w:rPr>
      </w:pPr>
      <w:bookmarkStart w:id="57" w:name="_Toc455752141"/>
      <w:bookmarkStart w:id="58" w:name="_Toc455758210"/>
      <w:bookmarkStart w:id="59" w:name="_Toc455758409"/>
      <w:bookmarkStart w:id="60" w:name="_Toc455668260"/>
      <w:bookmarkStart w:id="61" w:name="_Toc455747913"/>
      <w:bookmarkStart w:id="62" w:name="_Toc455747985"/>
      <w:bookmarkStart w:id="63" w:name="_Toc455752142"/>
      <w:bookmarkStart w:id="64" w:name="_Toc455758211"/>
      <w:bookmarkStart w:id="65" w:name="_Toc455758410"/>
      <w:bookmarkStart w:id="66" w:name="_Toc455668261"/>
      <w:bookmarkStart w:id="67" w:name="_Toc455747914"/>
      <w:bookmarkStart w:id="68" w:name="_Toc455747986"/>
      <w:bookmarkStart w:id="69" w:name="_Toc455752143"/>
      <w:bookmarkStart w:id="70" w:name="_Toc455758212"/>
      <w:bookmarkStart w:id="71" w:name="_Toc455758411"/>
      <w:bookmarkStart w:id="72" w:name="_Toc455668268"/>
      <w:bookmarkStart w:id="73" w:name="_Toc455747921"/>
      <w:bookmarkStart w:id="74" w:name="_Toc455747993"/>
      <w:bookmarkStart w:id="75" w:name="_Toc455752150"/>
      <w:bookmarkStart w:id="76" w:name="_Toc455758219"/>
      <w:bookmarkStart w:id="77" w:name="_Toc455758418"/>
      <w:bookmarkStart w:id="78" w:name="_Toc455668270"/>
      <w:bookmarkStart w:id="79" w:name="_Toc455747923"/>
      <w:bookmarkStart w:id="80" w:name="_Toc455747995"/>
      <w:bookmarkStart w:id="81" w:name="_Toc455752152"/>
      <w:bookmarkStart w:id="82" w:name="_Toc455758221"/>
      <w:bookmarkStart w:id="83" w:name="_Toc455758420"/>
      <w:bookmarkStart w:id="84" w:name="_Toc455668271"/>
      <w:bookmarkStart w:id="85" w:name="_Toc455747924"/>
      <w:bookmarkStart w:id="86" w:name="_Toc455747996"/>
      <w:bookmarkStart w:id="87" w:name="_Toc455752153"/>
      <w:bookmarkStart w:id="88" w:name="_Toc455758222"/>
      <w:bookmarkStart w:id="89" w:name="_Toc455758421"/>
      <w:bookmarkStart w:id="90" w:name="_Toc455668272"/>
      <w:bookmarkStart w:id="91" w:name="_Toc455747925"/>
      <w:bookmarkStart w:id="92" w:name="_Toc455747997"/>
      <w:bookmarkStart w:id="93" w:name="_Toc455752154"/>
      <w:bookmarkStart w:id="94" w:name="_Toc455758223"/>
      <w:bookmarkStart w:id="95" w:name="_Toc455758422"/>
      <w:bookmarkStart w:id="96" w:name="_Toc455668273"/>
      <w:bookmarkStart w:id="97" w:name="_Toc455747926"/>
      <w:bookmarkStart w:id="98" w:name="_Toc455747998"/>
      <w:bookmarkStart w:id="99" w:name="_Toc455752155"/>
      <w:bookmarkStart w:id="100" w:name="_Toc455758224"/>
      <w:bookmarkStart w:id="101" w:name="_Toc455758423"/>
      <w:bookmarkStart w:id="102" w:name="_Toc455747929"/>
      <w:bookmarkStart w:id="103" w:name="_Toc455748001"/>
      <w:bookmarkStart w:id="104" w:name="_Toc455752158"/>
      <w:bookmarkStart w:id="105" w:name="_Toc455758227"/>
      <w:bookmarkStart w:id="106" w:name="_Toc455758426"/>
      <w:bookmarkStart w:id="107" w:name="_Toc455747933"/>
      <w:bookmarkStart w:id="108" w:name="_Toc455748005"/>
      <w:bookmarkStart w:id="109" w:name="_Toc455752162"/>
      <w:bookmarkStart w:id="110" w:name="_Toc455758231"/>
      <w:bookmarkStart w:id="111" w:name="_Toc455758430"/>
      <w:bookmarkStart w:id="112" w:name="_Toc455747935"/>
      <w:bookmarkStart w:id="113" w:name="_Toc455748007"/>
      <w:bookmarkStart w:id="114" w:name="_Toc455752164"/>
      <w:bookmarkStart w:id="115" w:name="_Toc455758233"/>
      <w:bookmarkStart w:id="116" w:name="_Toc455758432"/>
      <w:bookmarkStart w:id="117" w:name="_Toc455747936"/>
      <w:bookmarkStart w:id="118" w:name="_Toc455748008"/>
      <w:bookmarkStart w:id="119" w:name="_Toc455752165"/>
      <w:bookmarkStart w:id="120" w:name="_Toc455758234"/>
      <w:bookmarkStart w:id="121" w:name="_Toc455758433"/>
      <w:bookmarkStart w:id="122" w:name="_Toc455747937"/>
      <w:bookmarkStart w:id="123" w:name="_Toc455748009"/>
      <w:bookmarkStart w:id="124" w:name="_Toc455752166"/>
      <w:bookmarkStart w:id="125" w:name="_Toc455758235"/>
      <w:bookmarkStart w:id="126" w:name="_Toc455758434"/>
      <w:bookmarkStart w:id="127" w:name="_Toc455747938"/>
      <w:bookmarkStart w:id="128" w:name="_Toc455748010"/>
      <w:bookmarkStart w:id="129" w:name="_Toc455752167"/>
      <w:bookmarkStart w:id="130" w:name="_Toc455758236"/>
      <w:bookmarkStart w:id="131" w:name="_Toc455758435"/>
      <w:bookmarkStart w:id="132" w:name="_Toc455747940"/>
      <w:bookmarkStart w:id="133" w:name="_Toc455748012"/>
      <w:bookmarkStart w:id="134" w:name="_Toc455752169"/>
      <w:bookmarkStart w:id="135" w:name="_Toc455758238"/>
      <w:bookmarkStart w:id="136" w:name="_Toc455758437"/>
      <w:bookmarkStart w:id="137" w:name="_Toc455747942"/>
      <w:bookmarkStart w:id="138" w:name="_Toc455748014"/>
      <w:bookmarkStart w:id="139" w:name="_Toc455752171"/>
      <w:bookmarkStart w:id="140" w:name="_Toc455758240"/>
      <w:bookmarkStart w:id="141" w:name="_Toc455758439"/>
      <w:bookmarkStart w:id="142" w:name="_Toc455747943"/>
      <w:bookmarkStart w:id="143" w:name="_Toc455748015"/>
      <w:bookmarkStart w:id="144" w:name="_Toc455752172"/>
      <w:bookmarkStart w:id="145" w:name="_Toc455758241"/>
      <w:bookmarkStart w:id="146" w:name="_Toc455758440"/>
      <w:bookmarkStart w:id="147" w:name="_Toc455747944"/>
      <w:bookmarkStart w:id="148" w:name="_Toc455748016"/>
      <w:bookmarkStart w:id="149" w:name="_Toc455752173"/>
      <w:bookmarkStart w:id="150" w:name="_Toc455758242"/>
      <w:bookmarkStart w:id="151" w:name="_Toc455758441"/>
      <w:bookmarkStart w:id="152" w:name="_Toc455747946"/>
      <w:bookmarkStart w:id="153" w:name="_Toc455748018"/>
      <w:bookmarkStart w:id="154" w:name="_Toc455752175"/>
      <w:bookmarkStart w:id="155" w:name="_Toc455758244"/>
      <w:bookmarkStart w:id="156" w:name="_Toc455758443"/>
      <w:bookmarkStart w:id="157" w:name="_Toc455747949"/>
      <w:bookmarkStart w:id="158" w:name="_Toc455748021"/>
      <w:bookmarkStart w:id="159" w:name="_Toc455752178"/>
      <w:bookmarkStart w:id="160" w:name="_Toc455758247"/>
      <w:bookmarkStart w:id="161" w:name="_Toc455758446"/>
      <w:bookmarkStart w:id="162" w:name="_Toc455747950"/>
      <w:bookmarkStart w:id="163" w:name="_Toc455748022"/>
      <w:bookmarkStart w:id="164" w:name="_Toc455752179"/>
      <w:bookmarkStart w:id="165" w:name="_Toc455758248"/>
      <w:bookmarkStart w:id="166" w:name="_Toc455758447"/>
      <w:bookmarkStart w:id="167" w:name="_Toc455747953"/>
      <w:bookmarkStart w:id="168" w:name="_Toc455748025"/>
      <w:bookmarkStart w:id="169" w:name="_Toc455752182"/>
      <w:bookmarkStart w:id="170" w:name="_Toc455758251"/>
      <w:bookmarkStart w:id="171" w:name="_Toc455758450"/>
      <w:bookmarkStart w:id="172" w:name="_Toc452473320"/>
      <w:bookmarkStart w:id="173" w:name="_Toc479758465"/>
      <w:bookmarkStart w:id="174" w:name="_Toc210478413"/>
      <w:bookmarkEnd w:id="47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4A06ED">
        <w:rPr>
          <w:sz w:val="28"/>
          <w:szCs w:val="28"/>
        </w:rPr>
        <w:t xml:space="preserve">Sicherheit </w:t>
      </w:r>
      <w:r w:rsidR="005910DF">
        <w:rPr>
          <w:sz w:val="28"/>
          <w:szCs w:val="28"/>
        </w:rPr>
        <w:t xml:space="preserve">&amp; </w:t>
      </w:r>
      <w:r w:rsidRPr="004A06ED">
        <w:rPr>
          <w:sz w:val="28"/>
          <w:szCs w:val="28"/>
        </w:rPr>
        <w:t>Datenschutz</w:t>
      </w:r>
      <w:bookmarkEnd w:id="173"/>
      <w:bookmarkEnd w:id="174"/>
    </w:p>
    <w:p w14:paraId="086E718C" w14:textId="3C2A1EE8" w:rsidR="00E93D10" w:rsidRPr="00E90C7D" w:rsidRDefault="00533168" w:rsidP="00E90C7D">
      <w:p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 xml:space="preserve">Da die </w:t>
      </w:r>
      <w:r w:rsidR="00533917" w:rsidRPr="00E90C7D">
        <w:rPr>
          <w:i/>
          <w:iCs/>
          <w:color w:val="0070C0"/>
          <w:szCs w:val="24"/>
        </w:rPr>
        <w:t xml:space="preserve">Dokumentation </w:t>
      </w:r>
      <w:r w:rsidRPr="00E90C7D">
        <w:rPr>
          <w:i/>
          <w:iCs/>
          <w:color w:val="0070C0"/>
          <w:szCs w:val="24"/>
        </w:rPr>
        <w:t xml:space="preserve">zum </w:t>
      </w:r>
      <w:r w:rsidR="00EC4B64" w:rsidRPr="00E90C7D">
        <w:rPr>
          <w:i/>
          <w:iCs/>
          <w:color w:val="0070C0"/>
          <w:szCs w:val="24"/>
        </w:rPr>
        <w:t xml:space="preserve">ITSCM </w:t>
      </w:r>
      <w:r w:rsidRPr="00E90C7D">
        <w:rPr>
          <w:i/>
          <w:iCs/>
          <w:color w:val="0070C0"/>
          <w:szCs w:val="24"/>
        </w:rPr>
        <w:t xml:space="preserve">sowohl sensitive Daten </w:t>
      </w:r>
      <w:r w:rsidR="00066558" w:rsidRPr="00E90C7D">
        <w:rPr>
          <w:i/>
          <w:iCs/>
          <w:color w:val="0070C0"/>
          <w:szCs w:val="24"/>
        </w:rPr>
        <w:t xml:space="preserve">als auch </w:t>
      </w:r>
      <w:r w:rsidRPr="00E90C7D">
        <w:rPr>
          <w:i/>
          <w:iCs/>
          <w:color w:val="0070C0"/>
          <w:szCs w:val="24"/>
        </w:rPr>
        <w:t>personenbezogene Daten beinhalten, m</w:t>
      </w:r>
      <w:r w:rsidR="00ED119A" w:rsidRPr="00E90C7D">
        <w:rPr>
          <w:i/>
          <w:iCs/>
          <w:color w:val="0070C0"/>
          <w:szCs w:val="24"/>
        </w:rPr>
        <w:t>ü</w:t>
      </w:r>
      <w:r w:rsidRPr="00E90C7D">
        <w:rPr>
          <w:i/>
          <w:iCs/>
          <w:color w:val="0070C0"/>
          <w:szCs w:val="24"/>
        </w:rPr>
        <w:t>ss</w:t>
      </w:r>
      <w:r w:rsidR="00ED119A" w:rsidRPr="00E90C7D">
        <w:rPr>
          <w:i/>
          <w:iCs/>
          <w:color w:val="0070C0"/>
          <w:szCs w:val="24"/>
        </w:rPr>
        <w:t>en</w:t>
      </w:r>
      <w:r w:rsidRPr="00E90C7D">
        <w:rPr>
          <w:i/>
          <w:iCs/>
          <w:color w:val="0070C0"/>
          <w:szCs w:val="24"/>
        </w:rPr>
        <w:t xml:space="preserve"> die Informationssicherheit und der Datenschutz </w:t>
      </w:r>
      <w:r w:rsidR="00B77787" w:rsidRPr="00E90C7D">
        <w:rPr>
          <w:i/>
          <w:iCs/>
          <w:color w:val="0070C0"/>
          <w:szCs w:val="24"/>
        </w:rPr>
        <w:t xml:space="preserve">(z.B. DSGVO) </w:t>
      </w:r>
      <w:r w:rsidRPr="00E90C7D">
        <w:rPr>
          <w:i/>
          <w:iCs/>
          <w:color w:val="0070C0"/>
          <w:szCs w:val="24"/>
        </w:rPr>
        <w:t>gewährleistet</w:t>
      </w:r>
      <w:r w:rsidR="00FC4198" w:rsidRPr="00E90C7D">
        <w:rPr>
          <w:i/>
          <w:iCs/>
          <w:color w:val="0070C0"/>
          <w:szCs w:val="24"/>
        </w:rPr>
        <w:t xml:space="preserve"> sein</w:t>
      </w:r>
      <w:r w:rsidR="00066558" w:rsidRPr="00E90C7D">
        <w:rPr>
          <w:i/>
          <w:iCs/>
          <w:color w:val="0070C0"/>
          <w:szCs w:val="24"/>
        </w:rPr>
        <w:t>.</w:t>
      </w:r>
      <w:r w:rsidR="00EC4B64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>Neben der Verfügbarkeit ist auch die Integrität</w:t>
      </w:r>
      <w:r w:rsidR="00066558" w:rsidRPr="00E90C7D">
        <w:rPr>
          <w:i/>
          <w:iCs/>
          <w:color w:val="0070C0"/>
          <w:szCs w:val="24"/>
        </w:rPr>
        <w:t>, Authentizität</w:t>
      </w:r>
      <w:r w:rsidRPr="00E90C7D">
        <w:rPr>
          <w:i/>
          <w:iCs/>
          <w:color w:val="0070C0"/>
          <w:szCs w:val="24"/>
        </w:rPr>
        <w:t xml:space="preserve"> und insbesondere die Vertraulichkeit</w:t>
      </w:r>
      <w:r w:rsidR="00066558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>der Doku</w:t>
      </w:r>
      <w:r w:rsidR="00066558" w:rsidRPr="00E90C7D">
        <w:rPr>
          <w:i/>
          <w:iCs/>
          <w:color w:val="0070C0"/>
          <w:szCs w:val="24"/>
        </w:rPr>
        <w:t>mente zu garantieren.</w:t>
      </w:r>
      <w:r w:rsidR="0000478E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 xml:space="preserve">Die verschiedenen Dokumente des </w:t>
      </w:r>
      <w:r w:rsidR="00EC4B64" w:rsidRPr="00E90C7D">
        <w:rPr>
          <w:i/>
          <w:iCs/>
          <w:color w:val="0070C0"/>
          <w:szCs w:val="24"/>
        </w:rPr>
        <w:t xml:space="preserve">ITSCM </w:t>
      </w:r>
      <w:r w:rsidR="00066558" w:rsidRPr="00E90C7D">
        <w:rPr>
          <w:i/>
          <w:iCs/>
          <w:color w:val="0070C0"/>
          <w:szCs w:val="24"/>
        </w:rPr>
        <w:t>sind</w:t>
      </w:r>
      <w:r w:rsidRPr="00E90C7D">
        <w:rPr>
          <w:i/>
          <w:iCs/>
          <w:color w:val="0070C0"/>
          <w:szCs w:val="24"/>
        </w:rPr>
        <w:t xml:space="preserve"> in</w:t>
      </w:r>
      <w:r w:rsidR="00066558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>Bezug auf ihre Vertraulichkeit ein</w:t>
      </w:r>
      <w:r w:rsidR="00066558" w:rsidRPr="00E90C7D">
        <w:rPr>
          <w:i/>
          <w:iCs/>
          <w:color w:val="0070C0"/>
          <w:szCs w:val="24"/>
        </w:rPr>
        <w:t>zustufen</w:t>
      </w:r>
      <w:r w:rsidRPr="00E90C7D">
        <w:rPr>
          <w:i/>
          <w:iCs/>
          <w:color w:val="0070C0"/>
          <w:szCs w:val="24"/>
        </w:rPr>
        <w:t xml:space="preserve">, entsprechend </w:t>
      </w:r>
      <w:r w:rsidR="00066558" w:rsidRPr="00E90C7D">
        <w:rPr>
          <w:i/>
          <w:iCs/>
          <w:color w:val="0070C0"/>
          <w:szCs w:val="24"/>
        </w:rPr>
        <w:t>zu kennzeichnen</w:t>
      </w:r>
      <w:r w:rsidRPr="00E90C7D">
        <w:rPr>
          <w:i/>
          <w:iCs/>
          <w:color w:val="0070C0"/>
          <w:szCs w:val="24"/>
        </w:rPr>
        <w:t xml:space="preserve"> und durch geeignete</w:t>
      </w:r>
      <w:r w:rsidR="00066558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 xml:space="preserve">Maßnahmen </w:t>
      </w:r>
      <w:r w:rsidR="00066558" w:rsidRPr="00E90C7D">
        <w:rPr>
          <w:i/>
          <w:iCs/>
          <w:color w:val="0070C0"/>
          <w:szCs w:val="24"/>
        </w:rPr>
        <w:t>zu schützen</w:t>
      </w:r>
      <w:r w:rsidRPr="00E90C7D">
        <w:rPr>
          <w:i/>
          <w:iCs/>
          <w:color w:val="0070C0"/>
          <w:szCs w:val="24"/>
        </w:rPr>
        <w:t>.</w:t>
      </w:r>
      <w:r w:rsidR="0000478E" w:rsidRPr="00E90C7D">
        <w:rPr>
          <w:i/>
          <w:iCs/>
          <w:color w:val="0070C0"/>
          <w:szCs w:val="24"/>
        </w:rPr>
        <w:t xml:space="preserve"> </w:t>
      </w:r>
      <w:r w:rsidR="00B65807" w:rsidRPr="00E90C7D">
        <w:rPr>
          <w:i/>
          <w:iCs/>
          <w:color w:val="0070C0"/>
          <w:szCs w:val="24"/>
        </w:rPr>
        <w:t xml:space="preserve">Die Einstufung erfolgt auf der Grundlage </w:t>
      </w:r>
      <w:r w:rsidR="00903148" w:rsidRPr="00E90C7D">
        <w:rPr>
          <w:i/>
          <w:iCs/>
          <w:color w:val="0070C0"/>
          <w:szCs w:val="24"/>
        </w:rPr>
        <w:t>„Name Ihrer Richtlinie“</w:t>
      </w:r>
      <w:r w:rsidR="004528E5" w:rsidRPr="00E90C7D">
        <w:rPr>
          <w:i/>
          <w:iCs/>
          <w:color w:val="0070C0"/>
          <w:szCs w:val="24"/>
        </w:rPr>
        <w:t>.</w:t>
      </w:r>
      <w:r w:rsidR="00937A6C" w:rsidRPr="00E90C7D">
        <w:rPr>
          <w:i/>
          <w:iCs/>
          <w:color w:val="0070C0"/>
          <w:szCs w:val="24"/>
        </w:rPr>
        <w:t xml:space="preserve"> </w:t>
      </w:r>
      <w:r w:rsidR="00A42C30" w:rsidRPr="00E90C7D">
        <w:rPr>
          <w:i/>
          <w:iCs/>
          <w:color w:val="0070C0"/>
          <w:szCs w:val="24"/>
        </w:rPr>
        <w:t>Der jeweils berechtigte</w:t>
      </w:r>
      <w:r w:rsidRPr="00E90C7D">
        <w:rPr>
          <w:i/>
          <w:iCs/>
          <w:color w:val="0070C0"/>
          <w:szCs w:val="24"/>
        </w:rPr>
        <w:t xml:space="preserve"> </w:t>
      </w:r>
      <w:r w:rsidR="00A42C30" w:rsidRPr="00E90C7D">
        <w:rPr>
          <w:i/>
          <w:iCs/>
          <w:color w:val="0070C0"/>
          <w:szCs w:val="24"/>
        </w:rPr>
        <w:t>Adressatenkreis</w:t>
      </w:r>
      <w:r w:rsidRPr="00E90C7D">
        <w:rPr>
          <w:i/>
          <w:iCs/>
          <w:color w:val="0070C0"/>
          <w:szCs w:val="24"/>
        </w:rPr>
        <w:t xml:space="preserve"> </w:t>
      </w:r>
      <w:r w:rsidR="009E0268" w:rsidRPr="00E90C7D">
        <w:rPr>
          <w:i/>
          <w:iCs/>
          <w:color w:val="0070C0"/>
          <w:szCs w:val="24"/>
        </w:rPr>
        <w:t>ist</w:t>
      </w:r>
      <w:r w:rsidRPr="00E90C7D">
        <w:rPr>
          <w:i/>
          <w:iCs/>
          <w:color w:val="0070C0"/>
          <w:szCs w:val="24"/>
        </w:rPr>
        <w:t xml:space="preserve"> in den Dokumenten </w:t>
      </w:r>
      <w:r w:rsidR="00066558" w:rsidRPr="00E90C7D">
        <w:rPr>
          <w:i/>
          <w:iCs/>
          <w:color w:val="0070C0"/>
          <w:szCs w:val="24"/>
        </w:rPr>
        <w:t>aufzuführen</w:t>
      </w:r>
      <w:r w:rsidRPr="00E90C7D">
        <w:rPr>
          <w:i/>
          <w:iCs/>
          <w:color w:val="0070C0"/>
          <w:szCs w:val="24"/>
        </w:rPr>
        <w:t>. Der Zugriff auf die</w:t>
      </w:r>
      <w:r w:rsidR="00066558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>Dokumente ist auf die Personen zu beschränken, die die enthaltenen Informationen für ihre Tätigkeit</w:t>
      </w:r>
      <w:r w:rsidR="00066558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>benö</w:t>
      </w:r>
      <w:r w:rsidR="00066558" w:rsidRPr="00E90C7D">
        <w:rPr>
          <w:i/>
          <w:iCs/>
          <w:color w:val="0070C0"/>
          <w:szCs w:val="24"/>
        </w:rPr>
        <w:t>tigen („Need-to-</w:t>
      </w:r>
      <w:r w:rsidR="00091ACC" w:rsidRPr="00E90C7D">
        <w:rPr>
          <w:i/>
          <w:iCs/>
          <w:color w:val="0070C0"/>
          <w:szCs w:val="24"/>
        </w:rPr>
        <w:t>K</w:t>
      </w:r>
      <w:r w:rsidR="00066558" w:rsidRPr="00E90C7D">
        <w:rPr>
          <w:i/>
          <w:iCs/>
          <w:color w:val="0070C0"/>
          <w:szCs w:val="24"/>
        </w:rPr>
        <w:t>now-Prinzip“).</w:t>
      </w:r>
    </w:p>
    <w:p w14:paraId="41FBD3BE" w14:textId="53ED2083" w:rsidR="00BC4955" w:rsidRPr="00105DDF" w:rsidRDefault="005910DF" w:rsidP="00E90807">
      <w:pPr>
        <w:pStyle w:val="berschrift1"/>
        <w:spacing w:after="120" w:line="276" w:lineRule="auto"/>
        <w:rPr>
          <w:sz w:val="28"/>
          <w:szCs w:val="28"/>
        </w:rPr>
      </w:pPr>
      <w:bookmarkStart w:id="175" w:name="__RefHeading__99436_1618058629"/>
      <w:bookmarkStart w:id="176" w:name="_Toc452473331"/>
      <w:bookmarkStart w:id="177" w:name="_Toc452473339"/>
      <w:bookmarkStart w:id="178" w:name="_Toc452473340"/>
      <w:bookmarkStart w:id="179" w:name="_Toc452473353"/>
      <w:bookmarkStart w:id="180" w:name="_Toc452473361"/>
      <w:bookmarkStart w:id="181" w:name="_Toc452473369"/>
      <w:bookmarkStart w:id="182" w:name="_Toc452473377"/>
      <w:bookmarkStart w:id="183" w:name="_Toc452473385"/>
      <w:bookmarkStart w:id="184" w:name="_Toc452473388"/>
      <w:bookmarkStart w:id="185" w:name="_Toc452473422"/>
      <w:bookmarkStart w:id="186" w:name="_Toc452473423"/>
      <w:bookmarkStart w:id="187" w:name="_Toc452473444"/>
      <w:bookmarkStart w:id="188" w:name="_Toc452473445"/>
      <w:bookmarkStart w:id="189" w:name="_Toc452473449"/>
      <w:bookmarkStart w:id="190" w:name="_Toc452473458"/>
      <w:bookmarkStart w:id="191" w:name="_Toc452473466"/>
      <w:bookmarkStart w:id="192" w:name="_Toc452473469"/>
      <w:bookmarkStart w:id="193" w:name="_Toc452473496"/>
      <w:bookmarkStart w:id="194" w:name="_Toc452473517"/>
      <w:bookmarkStart w:id="195" w:name="_Toc452473526"/>
      <w:bookmarkStart w:id="196" w:name="_Toc395770134"/>
      <w:bookmarkStart w:id="197" w:name="_Toc479758473"/>
      <w:bookmarkStart w:id="198" w:name="_Toc21047841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>
        <w:rPr>
          <w:sz w:val="28"/>
          <w:szCs w:val="28"/>
        </w:rPr>
        <w:t xml:space="preserve">ITSCM </w:t>
      </w:r>
      <w:r w:rsidR="00BC4955" w:rsidRPr="00105DDF">
        <w:rPr>
          <w:sz w:val="28"/>
          <w:szCs w:val="28"/>
        </w:rPr>
        <w:t>Dokumentation</w:t>
      </w:r>
      <w:bookmarkEnd w:id="196"/>
      <w:bookmarkEnd w:id="197"/>
      <w:bookmarkEnd w:id="198"/>
    </w:p>
    <w:p w14:paraId="34A29A65" w14:textId="05331890" w:rsidR="00BC4955" w:rsidRPr="00E90C7D" w:rsidRDefault="00573FEE" w:rsidP="00E90C7D">
      <w:p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Die Dokumentation zum ITSCM ist keine statische, unveränderbare Dokumentation</w:t>
      </w:r>
      <w:r w:rsidR="00330B53" w:rsidRPr="00E90C7D">
        <w:rPr>
          <w:i/>
          <w:iCs/>
          <w:color w:val="0070C0"/>
          <w:szCs w:val="24"/>
        </w:rPr>
        <w:t xml:space="preserve">. Sie </w:t>
      </w:r>
      <w:r w:rsidRPr="00E90C7D">
        <w:rPr>
          <w:i/>
          <w:iCs/>
          <w:color w:val="0070C0"/>
          <w:szCs w:val="24"/>
        </w:rPr>
        <w:t>muss stets auf ihre Wirksamkeit, Aktualität und die ordnungsgemäße Umsetzung in der täglichen Praxis überprüft werden.</w:t>
      </w:r>
      <w:r w:rsidR="00164700" w:rsidRPr="00E90C7D">
        <w:rPr>
          <w:i/>
          <w:iCs/>
          <w:color w:val="0070C0"/>
          <w:szCs w:val="24"/>
        </w:rPr>
        <w:t xml:space="preserve"> Die entsprechenden Dokumente werden anlassbezogen oder in regelmäßigen Abständen auf ihre Korrektheit, Angemessenheit und wirksame Umsetzbarkeit überprüft.</w:t>
      </w:r>
      <w:r w:rsidR="00D628E1" w:rsidRPr="00E90C7D">
        <w:rPr>
          <w:i/>
          <w:iCs/>
          <w:color w:val="0070C0"/>
          <w:szCs w:val="24"/>
        </w:rPr>
        <w:t xml:space="preserve"> </w:t>
      </w:r>
      <w:r w:rsidR="00BC4955" w:rsidRPr="00E90C7D">
        <w:rPr>
          <w:i/>
          <w:iCs/>
          <w:color w:val="0070C0"/>
          <w:szCs w:val="24"/>
        </w:rPr>
        <w:t xml:space="preserve">Die schnelle und effektive Handlungsfähigkeit </w:t>
      </w:r>
      <w:r w:rsidR="00F03475" w:rsidRPr="00E90C7D">
        <w:rPr>
          <w:i/>
          <w:iCs/>
          <w:color w:val="0070C0"/>
          <w:szCs w:val="24"/>
        </w:rPr>
        <w:t>während eines</w:t>
      </w:r>
      <w:r w:rsidR="00BC4955" w:rsidRPr="00E90C7D">
        <w:rPr>
          <w:i/>
          <w:iCs/>
          <w:color w:val="0070C0"/>
          <w:szCs w:val="24"/>
        </w:rPr>
        <w:t xml:space="preserve"> </w:t>
      </w:r>
      <w:r w:rsidR="00F03475" w:rsidRPr="00E90C7D">
        <w:rPr>
          <w:i/>
          <w:iCs/>
          <w:color w:val="0070C0"/>
          <w:szCs w:val="24"/>
        </w:rPr>
        <w:t>kritischen Vorfalls</w:t>
      </w:r>
      <w:r w:rsidR="00BC4955" w:rsidRPr="00E90C7D">
        <w:rPr>
          <w:i/>
          <w:iCs/>
          <w:color w:val="0070C0"/>
          <w:szCs w:val="24"/>
        </w:rPr>
        <w:t xml:space="preserve"> </w:t>
      </w:r>
      <w:r w:rsidR="006718C2" w:rsidRPr="00E90C7D">
        <w:rPr>
          <w:i/>
          <w:iCs/>
          <w:color w:val="0070C0"/>
          <w:szCs w:val="24"/>
        </w:rPr>
        <w:t xml:space="preserve">/ IT-Notfall oder </w:t>
      </w:r>
      <w:r w:rsidR="00B077D0">
        <w:rPr>
          <w:i/>
          <w:iCs/>
          <w:color w:val="0070C0"/>
          <w:szCs w:val="24"/>
        </w:rPr>
        <w:t>(IT-)</w:t>
      </w:r>
      <w:r w:rsidR="006718C2" w:rsidRPr="00E90C7D">
        <w:rPr>
          <w:i/>
          <w:iCs/>
          <w:color w:val="0070C0"/>
          <w:szCs w:val="24"/>
        </w:rPr>
        <w:t xml:space="preserve">Krise </w:t>
      </w:r>
      <w:r w:rsidR="00BC4955" w:rsidRPr="00E90C7D">
        <w:rPr>
          <w:i/>
          <w:iCs/>
          <w:color w:val="0070C0"/>
          <w:szCs w:val="24"/>
        </w:rPr>
        <w:t xml:space="preserve">hängt entscheidend von der vorhandenen Dokumentation ab. Neben der Qualität und Aktualität der Dokumente spielt die Verfügbarkeit eine entscheidende Rolle. Die in der </w:t>
      </w:r>
      <w:r w:rsidR="00F03475" w:rsidRPr="00E90C7D">
        <w:rPr>
          <w:i/>
          <w:iCs/>
          <w:color w:val="0070C0"/>
          <w:szCs w:val="24"/>
        </w:rPr>
        <w:t>B</w:t>
      </w:r>
      <w:r w:rsidR="00BC4955" w:rsidRPr="00E90C7D">
        <w:rPr>
          <w:i/>
          <w:iCs/>
          <w:color w:val="0070C0"/>
          <w:szCs w:val="24"/>
        </w:rPr>
        <w:t>ewältigung</w:t>
      </w:r>
      <w:r w:rsidR="00F03475" w:rsidRPr="00E90C7D">
        <w:rPr>
          <w:i/>
          <w:iCs/>
          <w:color w:val="0070C0"/>
          <w:szCs w:val="24"/>
        </w:rPr>
        <w:t xml:space="preserve"> </w:t>
      </w:r>
      <w:r w:rsidR="003D1756" w:rsidRPr="00E90C7D">
        <w:rPr>
          <w:i/>
          <w:iCs/>
          <w:color w:val="0070C0"/>
          <w:szCs w:val="24"/>
        </w:rPr>
        <w:t xml:space="preserve">eines </w:t>
      </w:r>
      <w:r w:rsidR="00F03475" w:rsidRPr="00E90C7D">
        <w:rPr>
          <w:i/>
          <w:iCs/>
          <w:color w:val="0070C0"/>
          <w:szCs w:val="24"/>
        </w:rPr>
        <w:t xml:space="preserve">kritischen </w:t>
      </w:r>
      <w:r w:rsidR="00D157C3" w:rsidRPr="00E90C7D">
        <w:rPr>
          <w:i/>
          <w:iCs/>
          <w:color w:val="0070C0"/>
          <w:szCs w:val="24"/>
        </w:rPr>
        <w:t>V</w:t>
      </w:r>
      <w:r w:rsidR="00F03475" w:rsidRPr="00E90C7D">
        <w:rPr>
          <w:i/>
          <w:iCs/>
          <w:color w:val="0070C0"/>
          <w:szCs w:val="24"/>
        </w:rPr>
        <w:t>orfalls</w:t>
      </w:r>
      <w:r w:rsidR="00BC4955" w:rsidRPr="00E90C7D">
        <w:rPr>
          <w:i/>
          <w:iCs/>
          <w:color w:val="0070C0"/>
          <w:szCs w:val="24"/>
        </w:rPr>
        <w:t xml:space="preserve"> </w:t>
      </w:r>
      <w:r w:rsidR="00F03475" w:rsidRPr="00E90C7D">
        <w:rPr>
          <w:i/>
          <w:iCs/>
          <w:color w:val="0070C0"/>
          <w:szCs w:val="24"/>
        </w:rPr>
        <w:t>involvierten</w:t>
      </w:r>
      <w:r w:rsidR="00BC4955" w:rsidRPr="00E90C7D">
        <w:rPr>
          <w:i/>
          <w:iCs/>
          <w:color w:val="0070C0"/>
          <w:szCs w:val="24"/>
        </w:rPr>
        <w:t xml:space="preserve"> </w:t>
      </w:r>
      <w:r w:rsidR="007F7B97" w:rsidRPr="00E90C7D">
        <w:rPr>
          <w:i/>
          <w:iCs/>
          <w:color w:val="0070C0"/>
          <w:szCs w:val="24"/>
        </w:rPr>
        <w:t xml:space="preserve">Beschäftigten </w:t>
      </w:r>
      <w:r w:rsidR="00BC4955" w:rsidRPr="00E90C7D">
        <w:rPr>
          <w:i/>
          <w:iCs/>
          <w:color w:val="0070C0"/>
          <w:szCs w:val="24"/>
        </w:rPr>
        <w:t>benötigen schnellen Zugriff auf die</w:t>
      </w:r>
      <w:r w:rsidR="00FC4198" w:rsidRPr="00E90C7D">
        <w:rPr>
          <w:i/>
          <w:iCs/>
          <w:color w:val="0070C0"/>
          <w:szCs w:val="24"/>
        </w:rPr>
        <w:t>,</w:t>
      </w:r>
      <w:r w:rsidR="00BC4955" w:rsidRPr="00E90C7D">
        <w:rPr>
          <w:i/>
          <w:iCs/>
          <w:color w:val="0070C0"/>
          <w:szCs w:val="24"/>
        </w:rPr>
        <w:t xml:space="preserve"> für sie relevanten</w:t>
      </w:r>
      <w:r w:rsidR="00FC4198" w:rsidRPr="00E90C7D">
        <w:rPr>
          <w:i/>
          <w:iCs/>
          <w:color w:val="0070C0"/>
          <w:szCs w:val="24"/>
        </w:rPr>
        <w:t>,</w:t>
      </w:r>
      <w:r w:rsidR="00BC4955" w:rsidRPr="00E90C7D">
        <w:rPr>
          <w:i/>
          <w:iCs/>
          <w:color w:val="0070C0"/>
          <w:szCs w:val="24"/>
        </w:rPr>
        <w:t xml:space="preserve"> Dokumente.</w:t>
      </w:r>
      <w:r w:rsidR="00C9048B" w:rsidRPr="00E90C7D">
        <w:rPr>
          <w:i/>
          <w:iCs/>
          <w:color w:val="0070C0"/>
          <w:szCs w:val="24"/>
        </w:rPr>
        <w:t xml:space="preserve"> </w:t>
      </w:r>
      <w:r w:rsidR="00BC4955" w:rsidRPr="00E90C7D">
        <w:rPr>
          <w:i/>
          <w:iCs/>
          <w:color w:val="0070C0"/>
          <w:szCs w:val="24"/>
        </w:rPr>
        <w:t xml:space="preserve"> Zur Dokumentation können </w:t>
      </w:r>
      <w:r w:rsidR="00E74542" w:rsidRPr="00E90C7D">
        <w:rPr>
          <w:i/>
          <w:iCs/>
          <w:color w:val="0070C0"/>
          <w:szCs w:val="24"/>
        </w:rPr>
        <w:t xml:space="preserve">z.B. </w:t>
      </w:r>
      <w:r w:rsidR="00BC4955" w:rsidRPr="00E90C7D">
        <w:rPr>
          <w:i/>
          <w:iCs/>
          <w:color w:val="0070C0"/>
          <w:szCs w:val="24"/>
        </w:rPr>
        <w:t>Software-Tools, Internet-Technologien, Notebooks oder auch Smartphones genutzt werden. Diese speichern alle nötigen Informationen und sind von verschiedenen Standorten aus nutzbar</w:t>
      </w:r>
      <w:r w:rsidR="00C05F44" w:rsidRPr="00E90C7D">
        <w:rPr>
          <w:i/>
          <w:iCs/>
          <w:color w:val="0070C0"/>
          <w:szCs w:val="24"/>
        </w:rPr>
        <w:t>.</w:t>
      </w:r>
      <w:r w:rsidR="00A62904" w:rsidRPr="00E90C7D">
        <w:rPr>
          <w:rFonts w:cs="Arial"/>
          <w:i/>
          <w:iCs/>
          <w:color w:val="0070C0"/>
          <w:szCs w:val="24"/>
        </w:rPr>
        <w:t xml:space="preserve"> Die </w:t>
      </w:r>
      <w:r w:rsidR="00F03475" w:rsidRPr="00E90C7D">
        <w:rPr>
          <w:rFonts w:cs="Arial"/>
          <w:i/>
          <w:iCs/>
          <w:color w:val="0070C0"/>
          <w:szCs w:val="24"/>
        </w:rPr>
        <w:t>für die Bewältigung eines kritischen Vorfalls benötigte Dokumentation</w:t>
      </w:r>
      <w:r w:rsidR="00A62904" w:rsidRPr="00E90C7D">
        <w:rPr>
          <w:rFonts w:cs="Arial"/>
          <w:i/>
          <w:iCs/>
          <w:color w:val="0070C0"/>
          <w:szCs w:val="24"/>
        </w:rPr>
        <w:t xml:space="preserve"> </w:t>
      </w:r>
      <w:r w:rsidR="002972D2" w:rsidRPr="00E90C7D">
        <w:rPr>
          <w:rFonts w:cs="Arial"/>
          <w:i/>
          <w:iCs/>
          <w:color w:val="0070C0"/>
          <w:szCs w:val="24"/>
        </w:rPr>
        <w:t>ist</w:t>
      </w:r>
      <w:r w:rsidR="00A62904" w:rsidRPr="00E90C7D">
        <w:rPr>
          <w:rFonts w:cs="Arial"/>
          <w:i/>
          <w:iCs/>
          <w:color w:val="0070C0"/>
          <w:szCs w:val="24"/>
        </w:rPr>
        <w:t xml:space="preserve"> redundant </w:t>
      </w:r>
      <w:r w:rsidR="00C7797D" w:rsidRPr="00E90C7D">
        <w:rPr>
          <w:rFonts w:cs="Arial"/>
          <w:i/>
          <w:iCs/>
          <w:color w:val="0070C0"/>
          <w:szCs w:val="24"/>
        </w:rPr>
        <w:t xml:space="preserve">und zwingend </w:t>
      </w:r>
      <w:r w:rsidR="00A62904" w:rsidRPr="00E90C7D">
        <w:rPr>
          <w:rFonts w:cs="Arial"/>
          <w:i/>
          <w:iCs/>
          <w:color w:val="0070C0"/>
          <w:szCs w:val="24"/>
        </w:rPr>
        <w:t>auf unterschiedlichen Medien/Formaten vorzuhalten</w:t>
      </w:r>
      <w:r w:rsidR="00C05F44" w:rsidRPr="00E90C7D">
        <w:rPr>
          <w:rFonts w:cs="Arial"/>
          <w:i/>
          <w:iCs/>
          <w:color w:val="0070C0"/>
          <w:szCs w:val="24"/>
        </w:rPr>
        <w:t>.</w:t>
      </w:r>
      <w:r w:rsidR="00773667" w:rsidRPr="00E90C7D">
        <w:rPr>
          <w:rFonts w:cs="Arial"/>
          <w:i/>
          <w:iCs/>
          <w:color w:val="0070C0"/>
          <w:szCs w:val="24"/>
        </w:rPr>
        <w:t xml:space="preserve"> </w:t>
      </w:r>
      <w:r w:rsidR="00F03475" w:rsidRPr="00E90C7D">
        <w:rPr>
          <w:i/>
          <w:iCs/>
          <w:color w:val="0070C0"/>
          <w:szCs w:val="24"/>
        </w:rPr>
        <w:t>Die für die B</w:t>
      </w:r>
      <w:r w:rsidR="00BC4955" w:rsidRPr="00E90C7D">
        <w:rPr>
          <w:i/>
          <w:iCs/>
          <w:color w:val="0070C0"/>
          <w:szCs w:val="24"/>
        </w:rPr>
        <w:t xml:space="preserve">ewältigung </w:t>
      </w:r>
      <w:r w:rsidR="00F03475" w:rsidRPr="00E90C7D">
        <w:rPr>
          <w:i/>
          <w:iCs/>
          <w:color w:val="0070C0"/>
          <w:szCs w:val="24"/>
        </w:rPr>
        <w:t xml:space="preserve">eines kritischen Vorfalls </w:t>
      </w:r>
      <w:r w:rsidR="00BC4955" w:rsidRPr="00E90C7D">
        <w:rPr>
          <w:i/>
          <w:iCs/>
          <w:color w:val="0070C0"/>
          <w:szCs w:val="24"/>
        </w:rPr>
        <w:t xml:space="preserve">benötigten Unterlagen sind in Papierform oder/und elektronisch in einem einfachen und gängigen Format </w:t>
      </w:r>
      <w:r w:rsidR="00EB0400" w:rsidRPr="00E90C7D">
        <w:rPr>
          <w:i/>
          <w:iCs/>
          <w:color w:val="0070C0"/>
          <w:szCs w:val="24"/>
        </w:rPr>
        <w:t xml:space="preserve">(PDF) </w:t>
      </w:r>
      <w:r w:rsidR="00BC4955" w:rsidRPr="00E90C7D">
        <w:rPr>
          <w:i/>
          <w:iCs/>
          <w:color w:val="0070C0"/>
          <w:szCs w:val="24"/>
        </w:rPr>
        <w:t>schnell griffbereit zu halten</w:t>
      </w:r>
      <w:r w:rsidR="00F03475" w:rsidRPr="00E90C7D">
        <w:rPr>
          <w:i/>
          <w:iCs/>
          <w:color w:val="0070C0"/>
          <w:szCs w:val="24"/>
        </w:rPr>
        <w:t>. Die für die B</w:t>
      </w:r>
      <w:r w:rsidR="00A62904" w:rsidRPr="00E90C7D">
        <w:rPr>
          <w:rFonts w:cs="Arial"/>
          <w:i/>
          <w:iCs/>
          <w:color w:val="0070C0"/>
          <w:szCs w:val="24"/>
        </w:rPr>
        <w:t xml:space="preserve">ewältigung </w:t>
      </w:r>
      <w:r w:rsidR="00F03475" w:rsidRPr="00E90C7D">
        <w:rPr>
          <w:rFonts w:cs="Arial"/>
          <w:i/>
          <w:iCs/>
          <w:color w:val="0070C0"/>
          <w:szCs w:val="24"/>
        </w:rPr>
        <w:t xml:space="preserve">eines kritischen Vorfalls </w:t>
      </w:r>
      <w:r w:rsidR="00A62904" w:rsidRPr="00E90C7D">
        <w:rPr>
          <w:rFonts w:cs="Arial"/>
          <w:i/>
          <w:iCs/>
          <w:color w:val="0070C0"/>
          <w:szCs w:val="24"/>
        </w:rPr>
        <w:t xml:space="preserve">benötigten Unterlagen sind so zu formulieren, dass </w:t>
      </w:r>
      <w:r w:rsidR="00F03475" w:rsidRPr="00E90C7D">
        <w:rPr>
          <w:rFonts w:cs="Arial"/>
          <w:i/>
          <w:iCs/>
          <w:color w:val="0070C0"/>
          <w:szCs w:val="24"/>
        </w:rPr>
        <w:t xml:space="preserve">sach- oder </w:t>
      </w:r>
      <w:r w:rsidR="00A62904" w:rsidRPr="00E90C7D">
        <w:rPr>
          <w:rFonts w:cs="Arial"/>
          <w:i/>
          <w:iCs/>
          <w:color w:val="0070C0"/>
          <w:szCs w:val="24"/>
        </w:rPr>
        <w:t>fachkundige Dritte</w:t>
      </w:r>
      <w:r w:rsidR="00F03475" w:rsidRPr="00E90C7D">
        <w:rPr>
          <w:rFonts w:cs="Arial"/>
          <w:i/>
          <w:iCs/>
          <w:color w:val="0070C0"/>
          <w:szCs w:val="24"/>
        </w:rPr>
        <w:t xml:space="preserve">, die kritischen Vorfälle </w:t>
      </w:r>
      <w:r w:rsidR="00A62904" w:rsidRPr="00E90C7D">
        <w:rPr>
          <w:rFonts w:cs="Arial"/>
          <w:i/>
          <w:iCs/>
          <w:color w:val="0070C0"/>
          <w:szCs w:val="24"/>
        </w:rPr>
        <w:t>bearbeiten können.</w:t>
      </w:r>
      <w:r w:rsidR="00BC4955" w:rsidRPr="00E90C7D">
        <w:rPr>
          <w:i/>
          <w:iCs/>
          <w:color w:val="0070C0"/>
          <w:szCs w:val="24"/>
        </w:rPr>
        <w:t xml:space="preserve"> Daher sind Kopien an einem Ausweich</w:t>
      </w:r>
      <w:r w:rsidR="00A83514" w:rsidRPr="00E90C7D">
        <w:rPr>
          <w:i/>
          <w:iCs/>
          <w:color w:val="0070C0"/>
          <w:szCs w:val="24"/>
        </w:rPr>
        <w:t>stand</w:t>
      </w:r>
      <w:r w:rsidR="00BC4955" w:rsidRPr="00E90C7D">
        <w:rPr>
          <w:i/>
          <w:iCs/>
          <w:color w:val="0070C0"/>
          <w:szCs w:val="24"/>
        </w:rPr>
        <w:t>ort aufzubewahren.</w:t>
      </w:r>
    </w:p>
    <w:p w14:paraId="08AFCA40" w14:textId="7CA3940B" w:rsidR="00CA7BB7" w:rsidRPr="001B7B30" w:rsidRDefault="00CA7BB7" w:rsidP="00E90807">
      <w:pPr>
        <w:pStyle w:val="berschrift1"/>
        <w:spacing w:after="120" w:line="276" w:lineRule="auto"/>
        <w:rPr>
          <w:sz w:val="28"/>
          <w:szCs w:val="28"/>
        </w:rPr>
      </w:pPr>
      <w:bookmarkStart w:id="199" w:name="_Toc455747969"/>
      <w:bookmarkStart w:id="200" w:name="_Toc455748041"/>
      <w:bookmarkStart w:id="201" w:name="_Toc455752198"/>
      <w:bookmarkStart w:id="202" w:name="_Toc455758267"/>
      <w:bookmarkStart w:id="203" w:name="_Toc455758466"/>
      <w:bookmarkStart w:id="204" w:name="_Toc479758475"/>
      <w:bookmarkStart w:id="205" w:name="_Toc210478415"/>
      <w:bookmarkEnd w:id="199"/>
      <w:bookmarkEnd w:id="200"/>
      <w:bookmarkEnd w:id="201"/>
      <w:bookmarkEnd w:id="202"/>
      <w:bookmarkEnd w:id="203"/>
      <w:r w:rsidRPr="001B7B30">
        <w:rPr>
          <w:sz w:val="28"/>
          <w:szCs w:val="28"/>
        </w:rPr>
        <w:t>Akzeptanz</w:t>
      </w:r>
      <w:bookmarkEnd w:id="204"/>
      <w:r w:rsidR="003D20F7">
        <w:rPr>
          <w:sz w:val="28"/>
          <w:szCs w:val="28"/>
        </w:rPr>
        <w:t xml:space="preserve"> &amp; Sensibilisierung</w:t>
      </w:r>
      <w:r w:rsidR="005910DF">
        <w:rPr>
          <w:sz w:val="28"/>
          <w:szCs w:val="28"/>
        </w:rPr>
        <w:t xml:space="preserve"> (Awareness)</w:t>
      </w:r>
      <w:bookmarkEnd w:id="205"/>
    </w:p>
    <w:p w14:paraId="73B04C31" w14:textId="15F9D6A8" w:rsidR="0050765C" w:rsidRPr="00E90C7D" w:rsidRDefault="0054376F" w:rsidP="00E90C7D">
      <w:p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>Mangelnde Akzeptanz durch unangemessene Maßnahmen</w:t>
      </w:r>
      <w:r w:rsidR="00184231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 xml:space="preserve">oder fehlende Sensibilisierung der </w:t>
      </w:r>
      <w:r w:rsidR="00B240D2" w:rsidRPr="00E90C7D">
        <w:rPr>
          <w:i/>
          <w:iCs/>
          <w:color w:val="0070C0"/>
          <w:szCs w:val="24"/>
        </w:rPr>
        <w:t xml:space="preserve">Mitarbeiter </w:t>
      </w:r>
      <w:r w:rsidRPr="00E90C7D">
        <w:rPr>
          <w:i/>
          <w:iCs/>
          <w:color w:val="0070C0"/>
          <w:szCs w:val="24"/>
        </w:rPr>
        <w:t xml:space="preserve">birgt die Gefahr, dass Maßnahmen missachtet oder nicht vollständig </w:t>
      </w:r>
      <w:r w:rsidRPr="00E90C7D">
        <w:rPr>
          <w:i/>
          <w:iCs/>
          <w:color w:val="0070C0"/>
          <w:szCs w:val="24"/>
        </w:rPr>
        <w:lastRenderedPageBreak/>
        <w:t>umgesetzt werden. Bei den Kontrollen ist daher auch die Akzeptanz und Angemessenheit der Maßnahmen zu ermitteln.</w:t>
      </w:r>
      <w:r w:rsidR="001D054E" w:rsidRPr="00E90C7D">
        <w:rPr>
          <w:i/>
          <w:iCs/>
          <w:color w:val="0070C0"/>
          <w:szCs w:val="24"/>
        </w:rPr>
        <w:t xml:space="preserve"> </w:t>
      </w:r>
      <w:r w:rsidRPr="00E90C7D">
        <w:rPr>
          <w:i/>
          <w:iCs/>
          <w:color w:val="0070C0"/>
          <w:szCs w:val="24"/>
        </w:rPr>
        <w:t xml:space="preserve">Werden Maßnahmen nicht akzeptiert, so ist zu prüfen, ob die Maßnahmen praxisfremd sind oder die </w:t>
      </w:r>
      <w:r w:rsidR="00A60C29" w:rsidRPr="00E90C7D">
        <w:rPr>
          <w:i/>
          <w:iCs/>
          <w:color w:val="0070C0"/>
          <w:szCs w:val="24"/>
        </w:rPr>
        <w:t xml:space="preserve">Beschäftigten </w:t>
      </w:r>
      <w:r w:rsidRPr="00E90C7D">
        <w:rPr>
          <w:i/>
          <w:iCs/>
          <w:color w:val="0070C0"/>
          <w:szCs w:val="24"/>
        </w:rPr>
        <w:t xml:space="preserve">besser </w:t>
      </w:r>
      <w:r w:rsidR="005D4C3C" w:rsidRPr="00E90C7D">
        <w:rPr>
          <w:i/>
          <w:iCs/>
          <w:color w:val="0070C0"/>
          <w:szCs w:val="24"/>
        </w:rPr>
        <w:t>sensibilisiert</w:t>
      </w:r>
      <w:r w:rsidRPr="00E90C7D">
        <w:rPr>
          <w:i/>
          <w:iCs/>
          <w:color w:val="0070C0"/>
          <w:szCs w:val="24"/>
        </w:rPr>
        <w:t xml:space="preserve"> werden müssen.</w:t>
      </w:r>
      <w:r w:rsidR="00E96CEE" w:rsidRPr="00E90C7D">
        <w:rPr>
          <w:i/>
          <w:iCs/>
          <w:color w:val="0070C0"/>
          <w:szCs w:val="24"/>
        </w:rPr>
        <w:t xml:space="preserve"> </w:t>
      </w:r>
      <w:r w:rsidR="0050765C" w:rsidRPr="00E90C7D">
        <w:rPr>
          <w:i/>
          <w:iCs/>
          <w:color w:val="0070C0"/>
          <w:szCs w:val="24"/>
        </w:rPr>
        <w:t xml:space="preserve">Das ITSCM </w:t>
      </w:r>
      <w:r w:rsidR="009D4F57" w:rsidRPr="00E90C7D">
        <w:rPr>
          <w:i/>
          <w:iCs/>
          <w:color w:val="0070C0"/>
          <w:szCs w:val="24"/>
        </w:rPr>
        <w:t xml:space="preserve">entwickelt </w:t>
      </w:r>
      <w:r w:rsidR="00701AD1" w:rsidRPr="00E90C7D">
        <w:rPr>
          <w:i/>
          <w:iCs/>
          <w:color w:val="0070C0"/>
          <w:szCs w:val="24"/>
        </w:rPr>
        <w:t xml:space="preserve">dazu </w:t>
      </w:r>
      <w:r w:rsidR="009D4F57" w:rsidRPr="00E90C7D">
        <w:rPr>
          <w:i/>
          <w:iCs/>
          <w:color w:val="0070C0"/>
          <w:szCs w:val="24"/>
        </w:rPr>
        <w:t xml:space="preserve">ein </w:t>
      </w:r>
      <w:r w:rsidR="001543A2" w:rsidRPr="00E90C7D">
        <w:rPr>
          <w:i/>
          <w:iCs/>
          <w:color w:val="0070C0"/>
          <w:szCs w:val="24"/>
        </w:rPr>
        <w:t xml:space="preserve">mehrstufiges </w:t>
      </w:r>
      <w:r w:rsidR="0050765C" w:rsidRPr="00E90C7D">
        <w:rPr>
          <w:i/>
          <w:iCs/>
          <w:color w:val="0070C0"/>
          <w:szCs w:val="24"/>
        </w:rPr>
        <w:t>Schulungskonzept</w:t>
      </w:r>
      <w:r w:rsidR="00863FFF" w:rsidRPr="00E90C7D">
        <w:rPr>
          <w:i/>
          <w:iCs/>
          <w:color w:val="0070C0"/>
          <w:szCs w:val="24"/>
        </w:rPr>
        <w:t>,</w:t>
      </w:r>
      <w:r w:rsidR="0050765C" w:rsidRPr="00E90C7D">
        <w:rPr>
          <w:i/>
          <w:iCs/>
          <w:color w:val="0070C0"/>
          <w:szCs w:val="24"/>
        </w:rPr>
        <w:t xml:space="preserve"> um die </w:t>
      </w:r>
      <w:r w:rsidR="009D4F57" w:rsidRPr="00E90C7D">
        <w:rPr>
          <w:i/>
          <w:iCs/>
          <w:color w:val="0070C0"/>
          <w:szCs w:val="24"/>
        </w:rPr>
        <w:t>IT-</w:t>
      </w:r>
      <w:r w:rsidR="0050765C" w:rsidRPr="00E90C7D">
        <w:rPr>
          <w:i/>
          <w:iCs/>
          <w:color w:val="0070C0"/>
          <w:szCs w:val="24"/>
        </w:rPr>
        <w:t xml:space="preserve">Mitarbeiter </w:t>
      </w:r>
      <w:r w:rsidR="008C0E97" w:rsidRPr="00E90C7D">
        <w:rPr>
          <w:i/>
          <w:iCs/>
          <w:color w:val="0070C0"/>
          <w:szCs w:val="24"/>
        </w:rPr>
        <w:t xml:space="preserve">permanent </w:t>
      </w:r>
      <w:r w:rsidR="00135288" w:rsidRPr="00E90C7D">
        <w:rPr>
          <w:i/>
          <w:iCs/>
          <w:color w:val="0070C0"/>
          <w:szCs w:val="24"/>
        </w:rPr>
        <w:t>zu sensibilisieren.</w:t>
      </w:r>
      <w:r w:rsidR="00701AD1" w:rsidRPr="00E90C7D">
        <w:rPr>
          <w:i/>
          <w:iCs/>
          <w:color w:val="0070C0"/>
          <w:szCs w:val="24"/>
        </w:rPr>
        <w:t xml:space="preserve"> Eine Kontrolle über die Eff</w:t>
      </w:r>
      <w:r w:rsidR="007C037A" w:rsidRPr="00E90C7D">
        <w:rPr>
          <w:i/>
          <w:iCs/>
          <w:color w:val="0070C0"/>
          <w:szCs w:val="24"/>
        </w:rPr>
        <w:t xml:space="preserve">izienz </w:t>
      </w:r>
      <w:r w:rsidR="00701AD1" w:rsidRPr="00E90C7D">
        <w:rPr>
          <w:i/>
          <w:iCs/>
          <w:color w:val="0070C0"/>
          <w:szCs w:val="24"/>
        </w:rPr>
        <w:t xml:space="preserve">der </w:t>
      </w:r>
      <w:r w:rsidR="007C037A" w:rsidRPr="00E90C7D">
        <w:rPr>
          <w:i/>
          <w:iCs/>
          <w:color w:val="0070C0"/>
          <w:szCs w:val="24"/>
        </w:rPr>
        <w:t xml:space="preserve">einzelnen </w:t>
      </w:r>
      <w:r w:rsidR="00701AD1" w:rsidRPr="00E90C7D">
        <w:rPr>
          <w:i/>
          <w:iCs/>
          <w:color w:val="0070C0"/>
          <w:szCs w:val="24"/>
        </w:rPr>
        <w:t xml:space="preserve">Schulungen wird mittels Kennzahlen (KPIs) </w:t>
      </w:r>
      <w:r w:rsidR="008C0E97" w:rsidRPr="00E90C7D">
        <w:rPr>
          <w:i/>
          <w:iCs/>
          <w:color w:val="0070C0"/>
          <w:szCs w:val="24"/>
        </w:rPr>
        <w:t xml:space="preserve">und durch </w:t>
      </w:r>
      <w:r w:rsidR="00E86B7C" w:rsidRPr="00E90C7D">
        <w:rPr>
          <w:i/>
          <w:iCs/>
          <w:color w:val="0070C0"/>
          <w:szCs w:val="24"/>
        </w:rPr>
        <w:t xml:space="preserve">freiwillige </w:t>
      </w:r>
      <w:r w:rsidR="008C0E97" w:rsidRPr="00E90C7D">
        <w:rPr>
          <w:i/>
          <w:iCs/>
          <w:color w:val="0070C0"/>
          <w:szCs w:val="24"/>
        </w:rPr>
        <w:t>Feedbackgespräche mit den Teilnehmern überp</w:t>
      </w:r>
      <w:r w:rsidR="00701AD1" w:rsidRPr="00E90C7D">
        <w:rPr>
          <w:i/>
          <w:iCs/>
          <w:color w:val="0070C0"/>
          <w:szCs w:val="24"/>
        </w:rPr>
        <w:t>rüft</w:t>
      </w:r>
      <w:r w:rsidR="00190FEF" w:rsidRPr="00E90C7D">
        <w:rPr>
          <w:i/>
          <w:iCs/>
          <w:color w:val="0070C0"/>
          <w:szCs w:val="24"/>
        </w:rPr>
        <w:t xml:space="preserve"> und ggf. nachgesteuert.</w:t>
      </w:r>
    </w:p>
    <w:p w14:paraId="037ABA7E" w14:textId="3E7DB271" w:rsidR="000028E2" w:rsidRPr="001B7B30" w:rsidRDefault="000D5A21" w:rsidP="00E90807">
      <w:pPr>
        <w:pStyle w:val="berschrift1"/>
        <w:spacing w:after="120" w:line="276" w:lineRule="auto"/>
        <w:rPr>
          <w:sz w:val="28"/>
          <w:szCs w:val="28"/>
        </w:rPr>
      </w:pPr>
      <w:bookmarkStart w:id="206" w:name="_Toc455747972"/>
      <w:bookmarkStart w:id="207" w:name="_Toc455748044"/>
      <w:bookmarkStart w:id="208" w:name="_Toc455752201"/>
      <w:bookmarkStart w:id="209" w:name="_Toc455758270"/>
      <w:bookmarkStart w:id="210" w:name="_Toc455758469"/>
      <w:bookmarkStart w:id="211" w:name="_Toc479758477"/>
      <w:bookmarkStart w:id="212" w:name="_Toc210478416"/>
      <w:bookmarkEnd w:id="206"/>
      <w:bookmarkEnd w:id="207"/>
      <w:bookmarkEnd w:id="208"/>
      <w:bookmarkEnd w:id="209"/>
      <w:bookmarkEnd w:id="210"/>
      <w:r w:rsidRPr="001B7B30">
        <w:rPr>
          <w:sz w:val="28"/>
          <w:szCs w:val="28"/>
        </w:rPr>
        <w:t>Inkraftsetzung</w:t>
      </w:r>
      <w:r w:rsidR="002B4A70" w:rsidRPr="001B7B30">
        <w:rPr>
          <w:sz w:val="28"/>
          <w:szCs w:val="28"/>
        </w:rPr>
        <w:t xml:space="preserve"> </w:t>
      </w:r>
      <w:r w:rsidR="005910DF">
        <w:rPr>
          <w:sz w:val="28"/>
          <w:szCs w:val="28"/>
        </w:rPr>
        <w:t xml:space="preserve">&amp; </w:t>
      </w:r>
      <w:r w:rsidR="002B4A70" w:rsidRPr="001B7B30">
        <w:rPr>
          <w:sz w:val="28"/>
          <w:szCs w:val="28"/>
        </w:rPr>
        <w:t>Aktualisierung</w:t>
      </w:r>
      <w:bookmarkEnd w:id="211"/>
      <w:r w:rsidR="005910DF">
        <w:rPr>
          <w:sz w:val="28"/>
          <w:szCs w:val="28"/>
        </w:rPr>
        <w:t>(en)</w:t>
      </w:r>
      <w:bookmarkEnd w:id="212"/>
    </w:p>
    <w:p w14:paraId="77ACB0BF" w14:textId="401BBF5A" w:rsidR="002B4A70" w:rsidRPr="00E90C7D" w:rsidRDefault="001134C7" w:rsidP="00E90C7D">
      <w:pPr>
        <w:spacing w:line="276" w:lineRule="auto"/>
        <w:rPr>
          <w:i/>
          <w:iCs/>
          <w:color w:val="0070C0"/>
          <w:szCs w:val="24"/>
        </w:rPr>
      </w:pPr>
      <w:r w:rsidRPr="00E90C7D">
        <w:rPr>
          <w:i/>
          <w:iCs/>
          <w:color w:val="0070C0"/>
          <w:szCs w:val="24"/>
        </w:rPr>
        <w:t xml:space="preserve">Die </w:t>
      </w:r>
      <w:r w:rsidR="00EC6F11" w:rsidRPr="00E90C7D">
        <w:rPr>
          <w:i/>
          <w:iCs/>
          <w:color w:val="0070C0"/>
          <w:szCs w:val="24"/>
        </w:rPr>
        <w:t>Policy</w:t>
      </w:r>
      <w:r w:rsidRPr="00E90C7D">
        <w:rPr>
          <w:i/>
          <w:iCs/>
          <w:color w:val="0070C0"/>
          <w:szCs w:val="24"/>
        </w:rPr>
        <w:t xml:space="preserve"> </w:t>
      </w:r>
      <w:r w:rsidR="00A76CFE" w:rsidRPr="00E90C7D">
        <w:rPr>
          <w:i/>
          <w:iCs/>
          <w:color w:val="0070C0"/>
          <w:szCs w:val="24"/>
        </w:rPr>
        <w:t xml:space="preserve">zum </w:t>
      </w:r>
      <w:r w:rsidR="001D054E" w:rsidRPr="00E90C7D">
        <w:rPr>
          <w:i/>
          <w:iCs/>
          <w:color w:val="0070C0"/>
          <w:szCs w:val="24"/>
        </w:rPr>
        <w:t>ITSCM</w:t>
      </w:r>
      <w:r w:rsidR="000028E2" w:rsidRPr="00E90C7D">
        <w:rPr>
          <w:i/>
          <w:iCs/>
          <w:color w:val="0070C0"/>
          <w:szCs w:val="24"/>
        </w:rPr>
        <w:t xml:space="preserve"> </w:t>
      </w:r>
      <w:r w:rsidR="009D49FB" w:rsidRPr="00E90C7D">
        <w:rPr>
          <w:i/>
          <w:iCs/>
          <w:color w:val="0070C0"/>
          <w:szCs w:val="24"/>
        </w:rPr>
        <w:t xml:space="preserve">wird </w:t>
      </w:r>
      <w:r w:rsidR="000028E2" w:rsidRPr="00E90C7D">
        <w:rPr>
          <w:i/>
          <w:iCs/>
          <w:color w:val="0070C0"/>
          <w:szCs w:val="24"/>
        </w:rPr>
        <w:t>vo</w:t>
      </w:r>
      <w:r w:rsidR="00773667" w:rsidRPr="00E90C7D">
        <w:rPr>
          <w:i/>
          <w:iCs/>
          <w:color w:val="0070C0"/>
          <w:szCs w:val="24"/>
        </w:rPr>
        <w:t>m ITSC</w:t>
      </w:r>
      <w:r w:rsidR="003D4813" w:rsidRPr="00E90C7D">
        <w:rPr>
          <w:i/>
          <w:iCs/>
          <w:color w:val="0070C0"/>
          <w:szCs w:val="24"/>
        </w:rPr>
        <w:t>M</w:t>
      </w:r>
      <w:r w:rsidR="00773667" w:rsidRPr="00E90C7D">
        <w:rPr>
          <w:i/>
          <w:iCs/>
          <w:color w:val="0070C0"/>
          <w:szCs w:val="24"/>
        </w:rPr>
        <w:t xml:space="preserve">-Owner (oder jemandem aus dem </w:t>
      </w:r>
      <w:r w:rsidR="008E0603" w:rsidRPr="00E90C7D">
        <w:rPr>
          <w:i/>
          <w:iCs/>
          <w:color w:val="0070C0"/>
          <w:szCs w:val="24"/>
        </w:rPr>
        <w:t>Top-Management</w:t>
      </w:r>
      <w:r w:rsidR="00773667" w:rsidRPr="00E90C7D">
        <w:rPr>
          <w:i/>
          <w:iCs/>
          <w:color w:val="0070C0"/>
          <w:szCs w:val="24"/>
        </w:rPr>
        <w:t xml:space="preserve">) </w:t>
      </w:r>
      <w:r w:rsidR="000028E2" w:rsidRPr="00E90C7D">
        <w:rPr>
          <w:i/>
          <w:iCs/>
          <w:color w:val="0070C0"/>
          <w:szCs w:val="24"/>
        </w:rPr>
        <w:t>offiziell verabschiedet und in Kraft gesetzt.</w:t>
      </w:r>
      <w:r w:rsidR="009D4F57" w:rsidRPr="00E90C7D">
        <w:rPr>
          <w:i/>
          <w:iCs/>
          <w:color w:val="0070C0"/>
          <w:szCs w:val="24"/>
        </w:rPr>
        <w:t xml:space="preserve"> </w:t>
      </w:r>
      <w:r w:rsidR="00D8530D" w:rsidRPr="00E90C7D">
        <w:rPr>
          <w:i/>
          <w:iCs/>
          <w:color w:val="0070C0"/>
          <w:szCs w:val="24"/>
        </w:rPr>
        <w:t>Sie i</w:t>
      </w:r>
      <w:r w:rsidR="009D49FB" w:rsidRPr="00E90C7D">
        <w:rPr>
          <w:i/>
          <w:iCs/>
          <w:color w:val="0070C0"/>
          <w:szCs w:val="24"/>
        </w:rPr>
        <w:t xml:space="preserve">st </w:t>
      </w:r>
      <w:r w:rsidR="000028E2" w:rsidRPr="00E90C7D">
        <w:rPr>
          <w:i/>
          <w:iCs/>
          <w:color w:val="0070C0"/>
          <w:szCs w:val="24"/>
        </w:rPr>
        <w:t>im Bedarfsfall, mindestens jedoch alle 2 Jahre auf Aktualität und Wirksamkeit zu überprüfen</w:t>
      </w:r>
      <w:r w:rsidR="001C5073" w:rsidRPr="00E90C7D">
        <w:rPr>
          <w:i/>
          <w:iCs/>
          <w:color w:val="0070C0"/>
          <w:szCs w:val="24"/>
        </w:rPr>
        <w:t xml:space="preserve"> </w:t>
      </w:r>
      <w:r w:rsidR="000028E2" w:rsidRPr="00E90C7D">
        <w:rPr>
          <w:i/>
          <w:iCs/>
          <w:color w:val="0070C0"/>
          <w:szCs w:val="24"/>
        </w:rPr>
        <w:t>in der Organisation neu abzustimmen.</w:t>
      </w:r>
    </w:p>
    <w:p w14:paraId="4135B35B" w14:textId="5D86A14F" w:rsidR="008F701E" w:rsidRPr="00E90C7D" w:rsidRDefault="008F701E" w:rsidP="00E90C7D">
      <w:pPr>
        <w:spacing w:line="276" w:lineRule="auto"/>
        <w:rPr>
          <w:rStyle w:val="Hervorhebung"/>
          <w:iCs w:val="0"/>
          <w:color w:val="0070C0"/>
          <w:szCs w:val="24"/>
        </w:rPr>
      </w:pPr>
    </w:p>
    <w:p w14:paraId="10E74CB6" w14:textId="230543A6" w:rsidR="00EE704E" w:rsidRPr="00E90C7D" w:rsidRDefault="00EE704E" w:rsidP="00E90C7D">
      <w:pPr>
        <w:spacing w:line="276" w:lineRule="auto"/>
        <w:rPr>
          <w:rStyle w:val="Hervorhebung"/>
          <w:iCs w:val="0"/>
          <w:color w:val="0070C0"/>
          <w:szCs w:val="24"/>
        </w:rPr>
      </w:pPr>
    </w:p>
    <w:p w14:paraId="1C00FBDE" w14:textId="77777777" w:rsidR="00EE704E" w:rsidRPr="00E90C7D" w:rsidRDefault="00EE704E" w:rsidP="00E90C7D">
      <w:pPr>
        <w:spacing w:line="276" w:lineRule="auto"/>
        <w:rPr>
          <w:rStyle w:val="Hervorhebung"/>
          <w:iCs w:val="0"/>
          <w:color w:val="0070C0"/>
          <w:szCs w:val="24"/>
        </w:rPr>
      </w:pPr>
    </w:p>
    <w:p w14:paraId="308CB226" w14:textId="77777777" w:rsidR="00107EBC" w:rsidRPr="00E90C7D" w:rsidRDefault="00107EBC" w:rsidP="00E90C7D">
      <w:pPr>
        <w:tabs>
          <w:tab w:val="left" w:pos="6237"/>
        </w:tabs>
        <w:autoSpaceDE w:val="0"/>
        <w:autoSpaceDN w:val="0"/>
        <w:adjustRightInd w:val="0"/>
        <w:spacing w:line="276" w:lineRule="auto"/>
        <w:ind w:left="3402" w:right="72" w:hanging="3402"/>
        <w:rPr>
          <w:rStyle w:val="Hervorhebung"/>
          <w:iCs w:val="0"/>
          <w:color w:val="0070C0"/>
          <w:szCs w:val="24"/>
        </w:rPr>
      </w:pPr>
    </w:p>
    <w:p w14:paraId="0CBCE888" w14:textId="7E80DC34" w:rsidR="0067399F" w:rsidRPr="00E90C7D" w:rsidRDefault="003D43B6" w:rsidP="00E90C7D">
      <w:pPr>
        <w:tabs>
          <w:tab w:val="left" w:pos="6237"/>
        </w:tabs>
        <w:autoSpaceDE w:val="0"/>
        <w:autoSpaceDN w:val="0"/>
        <w:adjustRightInd w:val="0"/>
        <w:spacing w:line="276" w:lineRule="auto"/>
        <w:ind w:left="3402" w:right="72" w:hanging="3402"/>
        <w:rPr>
          <w:rStyle w:val="Hervorhebung"/>
          <w:iCs w:val="0"/>
          <w:color w:val="0070C0"/>
          <w:szCs w:val="24"/>
        </w:rPr>
      </w:pPr>
      <w:r w:rsidRPr="00E90C7D">
        <w:rPr>
          <w:rStyle w:val="Hervorhebung"/>
          <w:iCs w:val="0"/>
          <w:color w:val="0070C0"/>
          <w:szCs w:val="24"/>
        </w:rPr>
        <w:t>Gez.</w:t>
      </w:r>
    </w:p>
    <w:p w14:paraId="7F6037B8" w14:textId="47E1DE2C" w:rsidR="00525B64" w:rsidRPr="00E90C7D" w:rsidRDefault="003D4813" w:rsidP="00E90C7D">
      <w:pPr>
        <w:spacing w:line="276" w:lineRule="auto"/>
        <w:rPr>
          <w:rStyle w:val="Hervorhebung"/>
          <w:iCs w:val="0"/>
          <w:color w:val="0070C0"/>
          <w:szCs w:val="24"/>
        </w:rPr>
      </w:pPr>
      <w:r w:rsidRPr="00E90C7D">
        <w:rPr>
          <w:rStyle w:val="Hervorhebung"/>
          <w:iCs w:val="0"/>
          <w:color w:val="0070C0"/>
          <w:szCs w:val="24"/>
        </w:rPr>
        <w:t>Rolle + Name der finalisierenden Person</w:t>
      </w:r>
    </w:p>
    <w:p w14:paraId="4A1B7027" w14:textId="0EE5D613" w:rsidR="00B077D0" w:rsidRDefault="00B077D0">
      <w:pPr>
        <w:spacing w:after="0"/>
        <w:jc w:val="left"/>
        <w:rPr>
          <w:rStyle w:val="Hervorhebung"/>
          <w:i w:val="0"/>
          <w:sz w:val="22"/>
          <w:szCs w:val="22"/>
        </w:rPr>
      </w:pPr>
      <w:r>
        <w:rPr>
          <w:rStyle w:val="Hervorhebung"/>
          <w:i w:val="0"/>
          <w:sz w:val="22"/>
          <w:szCs w:val="22"/>
        </w:rPr>
        <w:br w:type="page"/>
      </w:r>
    </w:p>
    <w:p w14:paraId="5669B639" w14:textId="3C82C5D9" w:rsidR="00DA2BCF" w:rsidRDefault="009035D2" w:rsidP="00E90807">
      <w:pPr>
        <w:pStyle w:val="berschrift1"/>
        <w:spacing w:after="120" w:line="276" w:lineRule="auto"/>
        <w:rPr>
          <w:sz w:val="28"/>
          <w:szCs w:val="28"/>
        </w:rPr>
      </w:pPr>
      <w:bookmarkStart w:id="213" w:name="_Toc210478417"/>
      <w:r>
        <w:rPr>
          <w:sz w:val="28"/>
          <w:szCs w:val="28"/>
        </w:rPr>
        <w:lastRenderedPageBreak/>
        <w:t>Mitgeltende Unterlagen</w:t>
      </w:r>
      <w:r w:rsidR="00797A07">
        <w:rPr>
          <w:sz w:val="28"/>
          <w:szCs w:val="28"/>
        </w:rPr>
        <w:t xml:space="preserve"> oder Abhängigkeiten</w:t>
      </w:r>
      <w:bookmarkEnd w:id="213"/>
    </w:p>
    <w:p w14:paraId="5D21D2C9" w14:textId="3A8E50BE" w:rsidR="006E3596" w:rsidRPr="00B077D0" w:rsidRDefault="006E3596" w:rsidP="00B077D0">
      <w:pPr>
        <w:spacing w:line="276" w:lineRule="auto"/>
        <w:rPr>
          <w:i/>
          <w:iCs/>
          <w:color w:val="0070C0"/>
          <w:szCs w:val="24"/>
        </w:rPr>
      </w:pPr>
      <w:r w:rsidRPr="00B077D0">
        <w:rPr>
          <w:i/>
          <w:iCs/>
          <w:color w:val="0070C0"/>
          <w:szCs w:val="24"/>
        </w:rPr>
        <w:t>Bitte hier alle Ihre Dokumente auflisten die eine Verbindung zur ITSCM Policy haben</w:t>
      </w:r>
      <w:r w:rsidR="00CA13A6" w:rsidRPr="00B077D0">
        <w:rPr>
          <w:i/>
          <w:iCs/>
          <w:color w:val="0070C0"/>
          <w:szCs w:val="24"/>
        </w:rPr>
        <w:t xml:space="preserve"> oder auf die Sie verweisen</w:t>
      </w:r>
      <w:r w:rsidRPr="00B077D0">
        <w:rPr>
          <w:i/>
          <w:iCs/>
          <w:color w:val="0070C0"/>
          <w:szCs w:val="24"/>
        </w:rPr>
        <w:t>.</w:t>
      </w:r>
      <w:r w:rsidR="001B433F" w:rsidRPr="00B077D0">
        <w:rPr>
          <w:i/>
          <w:iCs/>
          <w:color w:val="0070C0"/>
          <w:szCs w:val="24"/>
        </w:rPr>
        <w:t xml:space="preserve"> Am besten verlinken (wenn möglich).</w:t>
      </w:r>
    </w:p>
    <w:p w14:paraId="2804C300" w14:textId="1F2132FB" w:rsidR="00107EBC" w:rsidRPr="00B077D0" w:rsidRDefault="00107EBC" w:rsidP="00B077D0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B077D0">
        <w:rPr>
          <w:rFonts w:cs="Arial"/>
          <w:i/>
          <w:iCs/>
          <w:color w:val="0070C0"/>
          <w:szCs w:val="24"/>
        </w:rPr>
        <w:t>Lösungskonzept</w:t>
      </w:r>
      <w:r w:rsidR="00797A07" w:rsidRPr="00B077D0">
        <w:rPr>
          <w:rFonts w:cs="Arial"/>
          <w:i/>
          <w:iCs/>
          <w:color w:val="0070C0"/>
          <w:szCs w:val="24"/>
        </w:rPr>
        <w:t>(e)</w:t>
      </w:r>
      <w:r w:rsidRPr="00B077D0">
        <w:rPr>
          <w:rFonts w:cs="Arial"/>
          <w:i/>
          <w:iCs/>
          <w:color w:val="0070C0"/>
          <w:szCs w:val="24"/>
        </w:rPr>
        <w:t xml:space="preserve"> ITSCM</w:t>
      </w:r>
    </w:p>
    <w:p w14:paraId="0AFF0BE3" w14:textId="79B39A04" w:rsidR="00107EBC" w:rsidRPr="00B077D0" w:rsidRDefault="00107EBC" w:rsidP="00B077D0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B077D0">
        <w:rPr>
          <w:rFonts w:cs="Arial"/>
          <w:i/>
          <w:iCs/>
          <w:color w:val="0070C0"/>
          <w:szCs w:val="24"/>
        </w:rPr>
        <w:t>Handbuch ITSCM</w:t>
      </w:r>
      <w:r w:rsidR="00797A07" w:rsidRPr="00B077D0">
        <w:rPr>
          <w:rFonts w:cs="Arial"/>
          <w:i/>
          <w:iCs/>
          <w:color w:val="0070C0"/>
          <w:szCs w:val="24"/>
        </w:rPr>
        <w:t xml:space="preserve"> (wenn schon vorhanden)</w:t>
      </w:r>
    </w:p>
    <w:p w14:paraId="3C5DB191" w14:textId="4465EA55" w:rsidR="00797A07" w:rsidRPr="00B077D0" w:rsidRDefault="00797A07" w:rsidP="00B077D0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B077D0">
        <w:rPr>
          <w:rFonts w:cs="Arial"/>
          <w:i/>
          <w:iCs/>
          <w:color w:val="0070C0"/>
          <w:szCs w:val="24"/>
        </w:rPr>
        <w:t>Vorgaben des BCM (Policy)</w:t>
      </w:r>
    </w:p>
    <w:p w14:paraId="079EE796" w14:textId="01768893" w:rsidR="00686BA7" w:rsidRPr="00B077D0" w:rsidRDefault="00686BA7" w:rsidP="00B077D0">
      <w:pPr>
        <w:pStyle w:val="Listenabsatz"/>
        <w:numPr>
          <w:ilvl w:val="0"/>
          <w:numId w:val="17"/>
        </w:numPr>
        <w:spacing w:line="276" w:lineRule="auto"/>
        <w:rPr>
          <w:rFonts w:cs="Arial"/>
          <w:i/>
          <w:iCs/>
          <w:color w:val="0070C0"/>
          <w:szCs w:val="24"/>
        </w:rPr>
      </w:pPr>
      <w:r w:rsidRPr="00B077D0">
        <w:rPr>
          <w:rFonts w:cs="Arial"/>
          <w:i/>
          <w:iCs/>
          <w:color w:val="0070C0"/>
          <w:szCs w:val="24"/>
        </w:rPr>
        <w:t>…</w:t>
      </w:r>
    </w:p>
    <w:sectPr w:rsidR="00686BA7" w:rsidRPr="00B077D0" w:rsidSect="00934F80">
      <w:pgSz w:w="11907" w:h="16840" w:code="9"/>
      <w:pgMar w:top="1134" w:right="1134" w:bottom="1134" w:left="851" w:header="720" w:footer="737" w:gutter="56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A8A32" w14:textId="77777777" w:rsidR="00905B2D" w:rsidRDefault="00905B2D">
      <w:r>
        <w:separator/>
      </w:r>
    </w:p>
  </w:endnote>
  <w:endnote w:type="continuationSeparator" w:id="0">
    <w:p w14:paraId="6A99D7EB" w14:textId="77777777" w:rsidR="00905B2D" w:rsidRDefault="00905B2D">
      <w:r>
        <w:continuationSeparator/>
      </w:r>
    </w:p>
  </w:endnote>
  <w:endnote w:type="continuationNotice" w:id="1">
    <w:p w14:paraId="4EACB8BE" w14:textId="77777777" w:rsidR="00905B2D" w:rsidRDefault="00905B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E4BC" w14:textId="77777777" w:rsidR="00905B2D" w:rsidRDefault="00905B2D">
      <w:r>
        <w:separator/>
      </w:r>
    </w:p>
  </w:footnote>
  <w:footnote w:type="continuationSeparator" w:id="0">
    <w:p w14:paraId="00E01BF1" w14:textId="77777777" w:rsidR="00905B2D" w:rsidRDefault="00905B2D">
      <w:r>
        <w:continuationSeparator/>
      </w:r>
    </w:p>
  </w:footnote>
  <w:footnote w:type="continuationNotice" w:id="1">
    <w:p w14:paraId="02806C0F" w14:textId="77777777" w:rsidR="00905B2D" w:rsidRDefault="00905B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E7E25D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u w:val="none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1D026A9"/>
    <w:multiLevelType w:val="hybridMultilevel"/>
    <w:tmpl w:val="96FCBD6A"/>
    <w:lvl w:ilvl="0" w:tplc="3D56751C">
      <w:start w:val="1"/>
      <w:numFmt w:val="bullet"/>
      <w:lvlText w:val=""/>
      <w:lvlJc w:val="left"/>
      <w:pPr>
        <w:ind w:left="502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7714A158">
      <w:numFmt w:val="bullet"/>
      <w:lvlText w:val="-"/>
      <w:lvlJc w:val="left"/>
      <w:pPr>
        <w:ind w:left="1942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B5856F7"/>
    <w:multiLevelType w:val="hybridMultilevel"/>
    <w:tmpl w:val="00700DC0"/>
    <w:lvl w:ilvl="0" w:tplc="DE921F2A">
      <w:start w:val="1"/>
      <w:numFmt w:val="bullet"/>
      <w:lvlText w:val=""/>
      <w:lvlJc w:val="left"/>
      <w:pPr>
        <w:ind w:left="1410" w:hanging="705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E2974AE"/>
    <w:multiLevelType w:val="hybridMultilevel"/>
    <w:tmpl w:val="24B48E26"/>
    <w:lvl w:ilvl="0" w:tplc="4EBC00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B1E75"/>
    <w:multiLevelType w:val="hybridMultilevel"/>
    <w:tmpl w:val="522E364E"/>
    <w:lvl w:ilvl="0" w:tplc="040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28243108"/>
    <w:multiLevelType w:val="hybridMultilevel"/>
    <w:tmpl w:val="5A5849A8"/>
    <w:lvl w:ilvl="0" w:tplc="DE921F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A1961"/>
    <w:multiLevelType w:val="hybridMultilevel"/>
    <w:tmpl w:val="8C8EA9B0"/>
    <w:lvl w:ilvl="0" w:tplc="3D56751C">
      <w:start w:val="1"/>
      <w:numFmt w:val="bullet"/>
      <w:lvlText w:val=""/>
      <w:lvlJc w:val="left"/>
      <w:pPr>
        <w:ind w:left="502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7714A158">
      <w:numFmt w:val="bullet"/>
      <w:lvlText w:val="-"/>
      <w:lvlJc w:val="left"/>
      <w:pPr>
        <w:ind w:left="1942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EEF3332"/>
    <w:multiLevelType w:val="hybridMultilevel"/>
    <w:tmpl w:val="74FC868A"/>
    <w:lvl w:ilvl="0" w:tplc="DE921F2A">
      <w:start w:val="1"/>
      <w:numFmt w:val="bullet"/>
      <w:lvlText w:val=""/>
      <w:lvlJc w:val="left"/>
      <w:pPr>
        <w:ind w:left="1410" w:hanging="705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432325F"/>
    <w:multiLevelType w:val="hybridMultilevel"/>
    <w:tmpl w:val="3E580D8C"/>
    <w:lvl w:ilvl="0" w:tplc="DE921F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818E4"/>
    <w:multiLevelType w:val="hybridMultilevel"/>
    <w:tmpl w:val="203035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10F05"/>
    <w:multiLevelType w:val="singleLevel"/>
    <w:tmpl w:val="995C022E"/>
    <w:lvl w:ilvl="0">
      <w:start w:val="1"/>
      <w:numFmt w:val="bullet"/>
      <w:pStyle w:val="Listeunnummerier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 w:val="0"/>
        <w:color w:val="000000"/>
        <w:sz w:val="16"/>
        <w:szCs w:val="16"/>
      </w:rPr>
    </w:lvl>
  </w:abstractNum>
  <w:abstractNum w:abstractNumId="11" w15:restartNumberingAfterBreak="0">
    <w:nsid w:val="415F1F73"/>
    <w:multiLevelType w:val="hybridMultilevel"/>
    <w:tmpl w:val="4C5240BE"/>
    <w:lvl w:ilvl="0" w:tplc="41A821A6">
      <w:start w:val="10"/>
      <w:numFmt w:val="bullet"/>
      <w:lvlText w:val="-"/>
      <w:lvlJc w:val="left"/>
      <w:pPr>
        <w:ind w:left="7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566E0386"/>
    <w:multiLevelType w:val="hybridMultilevel"/>
    <w:tmpl w:val="B5028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5292D"/>
    <w:multiLevelType w:val="hybridMultilevel"/>
    <w:tmpl w:val="AEA68FD6"/>
    <w:lvl w:ilvl="0" w:tplc="95DCC65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8055E"/>
    <w:multiLevelType w:val="singleLevel"/>
    <w:tmpl w:val="04070001"/>
    <w:lvl w:ilvl="0">
      <w:start w:val="1"/>
      <w:numFmt w:val="bullet"/>
      <w:pStyle w:val="akt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3845BC2"/>
    <w:multiLevelType w:val="hybridMultilevel"/>
    <w:tmpl w:val="A32AF44C"/>
    <w:lvl w:ilvl="0" w:tplc="E6E8EFD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DE921F2A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B6F59"/>
    <w:multiLevelType w:val="hybridMultilevel"/>
    <w:tmpl w:val="68E6A908"/>
    <w:lvl w:ilvl="0" w:tplc="41A821A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71F49"/>
    <w:multiLevelType w:val="hybridMultilevel"/>
    <w:tmpl w:val="E2E03A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D2D05"/>
    <w:multiLevelType w:val="hybridMultilevel"/>
    <w:tmpl w:val="831C4F64"/>
    <w:lvl w:ilvl="0" w:tplc="95DCC65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46460"/>
    <w:multiLevelType w:val="hybridMultilevel"/>
    <w:tmpl w:val="52B68278"/>
    <w:lvl w:ilvl="0" w:tplc="DE921F2A">
      <w:start w:val="1"/>
      <w:numFmt w:val="bullet"/>
      <w:lvlText w:val=""/>
      <w:lvlJc w:val="left"/>
      <w:pPr>
        <w:tabs>
          <w:tab w:val="num" w:pos="1483"/>
        </w:tabs>
        <w:ind w:left="1483" w:hanging="774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9"/>
  </w:num>
  <w:num w:numId="4">
    <w:abstractNumId w:val="6"/>
  </w:num>
  <w:num w:numId="5">
    <w:abstractNumId w:val="1"/>
  </w:num>
  <w:num w:numId="6">
    <w:abstractNumId w:val="18"/>
  </w:num>
  <w:num w:numId="7">
    <w:abstractNumId w:val="13"/>
  </w:num>
  <w:num w:numId="8">
    <w:abstractNumId w:val="7"/>
  </w:num>
  <w:num w:numId="9">
    <w:abstractNumId w:val="2"/>
  </w:num>
  <w:num w:numId="10">
    <w:abstractNumId w:val="0"/>
  </w:num>
  <w:num w:numId="11">
    <w:abstractNumId w:val="15"/>
  </w:num>
  <w:num w:numId="12">
    <w:abstractNumId w:val="0"/>
  </w:num>
  <w:num w:numId="13">
    <w:abstractNumId w:val="3"/>
  </w:num>
  <w:num w:numId="14">
    <w:abstractNumId w:val="17"/>
  </w:num>
  <w:num w:numId="15">
    <w:abstractNumId w:val="0"/>
  </w:num>
  <w:num w:numId="16">
    <w:abstractNumId w:val="8"/>
  </w:num>
  <w:num w:numId="17">
    <w:abstractNumId w:val="16"/>
  </w:num>
  <w:num w:numId="18">
    <w:abstractNumId w:val="9"/>
  </w:num>
  <w:num w:numId="19">
    <w:abstractNumId w:val="4"/>
  </w:num>
  <w:num w:numId="20">
    <w:abstractNumId w:val="5"/>
  </w:num>
  <w:num w:numId="21">
    <w:abstractNumId w:val="12"/>
  </w:num>
  <w:num w:numId="22">
    <w:abstractNumId w:val="10"/>
  </w:num>
  <w:num w:numId="23">
    <w:abstractNumId w:val="11"/>
  </w:num>
  <w:num w:numId="2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4D3"/>
    <w:rsid w:val="00001533"/>
    <w:rsid w:val="000028E2"/>
    <w:rsid w:val="00002CF2"/>
    <w:rsid w:val="0000476B"/>
    <w:rsid w:val="0000478E"/>
    <w:rsid w:val="00005D09"/>
    <w:rsid w:val="0000768C"/>
    <w:rsid w:val="000078E7"/>
    <w:rsid w:val="00010C80"/>
    <w:rsid w:val="0001195F"/>
    <w:rsid w:val="00011BFD"/>
    <w:rsid w:val="00012310"/>
    <w:rsid w:val="00012A2F"/>
    <w:rsid w:val="00014C9D"/>
    <w:rsid w:val="00016789"/>
    <w:rsid w:val="000167AC"/>
    <w:rsid w:val="0002070B"/>
    <w:rsid w:val="00021853"/>
    <w:rsid w:val="00021B00"/>
    <w:rsid w:val="00022BA6"/>
    <w:rsid w:val="000248F4"/>
    <w:rsid w:val="00024A77"/>
    <w:rsid w:val="00027B2F"/>
    <w:rsid w:val="000309AD"/>
    <w:rsid w:val="000319BB"/>
    <w:rsid w:val="00034092"/>
    <w:rsid w:val="00034CB9"/>
    <w:rsid w:val="000367E7"/>
    <w:rsid w:val="000377F5"/>
    <w:rsid w:val="000379A5"/>
    <w:rsid w:val="0004286D"/>
    <w:rsid w:val="000432BD"/>
    <w:rsid w:val="00043C80"/>
    <w:rsid w:val="00044460"/>
    <w:rsid w:val="00047B17"/>
    <w:rsid w:val="00050E64"/>
    <w:rsid w:val="000510BD"/>
    <w:rsid w:val="00051AD2"/>
    <w:rsid w:val="000520AE"/>
    <w:rsid w:val="00052B0B"/>
    <w:rsid w:val="0005374F"/>
    <w:rsid w:val="00053B70"/>
    <w:rsid w:val="000542E8"/>
    <w:rsid w:val="000543C0"/>
    <w:rsid w:val="0005596E"/>
    <w:rsid w:val="00060A7C"/>
    <w:rsid w:val="000617D3"/>
    <w:rsid w:val="0006197C"/>
    <w:rsid w:val="00062891"/>
    <w:rsid w:val="00062E56"/>
    <w:rsid w:val="00063168"/>
    <w:rsid w:val="00065E3A"/>
    <w:rsid w:val="000661DF"/>
    <w:rsid w:val="00066558"/>
    <w:rsid w:val="00066D41"/>
    <w:rsid w:val="000700AF"/>
    <w:rsid w:val="000715FA"/>
    <w:rsid w:val="00072EFB"/>
    <w:rsid w:val="00073220"/>
    <w:rsid w:val="000738C1"/>
    <w:rsid w:val="00073D6C"/>
    <w:rsid w:val="00075227"/>
    <w:rsid w:val="00077CB5"/>
    <w:rsid w:val="0008199D"/>
    <w:rsid w:val="00083047"/>
    <w:rsid w:val="0008306B"/>
    <w:rsid w:val="000847E6"/>
    <w:rsid w:val="00086DEA"/>
    <w:rsid w:val="00087C12"/>
    <w:rsid w:val="00090611"/>
    <w:rsid w:val="00090F50"/>
    <w:rsid w:val="00091ACC"/>
    <w:rsid w:val="00091C26"/>
    <w:rsid w:val="000933B8"/>
    <w:rsid w:val="00094B60"/>
    <w:rsid w:val="00094C71"/>
    <w:rsid w:val="0009525F"/>
    <w:rsid w:val="000956A8"/>
    <w:rsid w:val="00095D17"/>
    <w:rsid w:val="000967AF"/>
    <w:rsid w:val="000A19FF"/>
    <w:rsid w:val="000A1D94"/>
    <w:rsid w:val="000A271C"/>
    <w:rsid w:val="000A31B3"/>
    <w:rsid w:val="000A3691"/>
    <w:rsid w:val="000A404A"/>
    <w:rsid w:val="000A4D11"/>
    <w:rsid w:val="000A52DF"/>
    <w:rsid w:val="000A6447"/>
    <w:rsid w:val="000B1202"/>
    <w:rsid w:val="000B158F"/>
    <w:rsid w:val="000B184B"/>
    <w:rsid w:val="000B2277"/>
    <w:rsid w:val="000B270A"/>
    <w:rsid w:val="000B3505"/>
    <w:rsid w:val="000B3EA8"/>
    <w:rsid w:val="000B4B96"/>
    <w:rsid w:val="000B5F5B"/>
    <w:rsid w:val="000B7BD8"/>
    <w:rsid w:val="000C236B"/>
    <w:rsid w:val="000C2FD4"/>
    <w:rsid w:val="000C3EF9"/>
    <w:rsid w:val="000C5519"/>
    <w:rsid w:val="000C5C8E"/>
    <w:rsid w:val="000C624E"/>
    <w:rsid w:val="000C66FF"/>
    <w:rsid w:val="000C7049"/>
    <w:rsid w:val="000C7EA7"/>
    <w:rsid w:val="000D0814"/>
    <w:rsid w:val="000D1182"/>
    <w:rsid w:val="000D238A"/>
    <w:rsid w:val="000D3310"/>
    <w:rsid w:val="000D42EC"/>
    <w:rsid w:val="000D4D50"/>
    <w:rsid w:val="000D5921"/>
    <w:rsid w:val="000D5A21"/>
    <w:rsid w:val="000D604C"/>
    <w:rsid w:val="000D7496"/>
    <w:rsid w:val="000D7950"/>
    <w:rsid w:val="000E0001"/>
    <w:rsid w:val="000E0E58"/>
    <w:rsid w:val="000E2022"/>
    <w:rsid w:val="000E4AE9"/>
    <w:rsid w:val="000E557F"/>
    <w:rsid w:val="000E6326"/>
    <w:rsid w:val="000E7CD7"/>
    <w:rsid w:val="000F0376"/>
    <w:rsid w:val="000F131F"/>
    <w:rsid w:val="000F146C"/>
    <w:rsid w:val="000F322A"/>
    <w:rsid w:val="000F451A"/>
    <w:rsid w:val="000F4550"/>
    <w:rsid w:val="000F500A"/>
    <w:rsid w:val="000F5524"/>
    <w:rsid w:val="000F5668"/>
    <w:rsid w:val="000F5DD0"/>
    <w:rsid w:val="000F7470"/>
    <w:rsid w:val="0010031C"/>
    <w:rsid w:val="00102842"/>
    <w:rsid w:val="00102A2C"/>
    <w:rsid w:val="00103AE7"/>
    <w:rsid w:val="0010423C"/>
    <w:rsid w:val="00105DDF"/>
    <w:rsid w:val="00106901"/>
    <w:rsid w:val="001070F2"/>
    <w:rsid w:val="00107480"/>
    <w:rsid w:val="00107EBC"/>
    <w:rsid w:val="00110F7A"/>
    <w:rsid w:val="001110E0"/>
    <w:rsid w:val="00112B77"/>
    <w:rsid w:val="00113250"/>
    <w:rsid w:val="00113447"/>
    <w:rsid w:val="001134C7"/>
    <w:rsid w:val="00115AF1"/>
    <w:rsid w:val="00120D6A"/>
    <w:rsid w:val="00121054"/>
    <w:rsid w:val="00121EB4"/>
    <w:rsid w:val="00122374"/>
    <w:rsid w:val="001240BE"/>
    <w:rsid w:val="001257DB"/>
    <w:rsid w:val="0012611E"/>
    <w:rsid w:val="00126523"/>
    <w:rsid w:val="001276F6"/>
    <w:rsid w:val="00127938"/>
    <w:rsid w:val="00127A08"/>
    <w:rsid w:val="00130AA7"/>
    <w:rsid w:val="00131666"/>
    <w:rsid w:val="00132081"/>
    <w:rsid w:val="001325E8"/>
    <w:rsid w:val="00133069"/>
    <w:rsid w:val="0013307B"/>
    <w:rsid w:val="00135288"/>
    <w:rsid w:val="0013544C"/>
    <w:rsid w:val="00136319"/>
    <w:rsid w:val="00140C25"/>
    <w:rsid w:val="00140F94"/>
    <w:rsid w:val="00141066"/>
    <w:rsid w:val="00141639"/>
    <w:rsid w:val="0014185C"/>
    <w:rsid w:val="0014186B"/>
    <w:rsid w:val="00141F6D"/>
    <w:rsid w:val="00142A88"/>
    <w:rsid w:val="00143C64"/>
    <w:rsid w:val="00144845"/>
    <w:rsid w:val="00145A18"/>
    <w:rsid w:val="00145F92"/>
    <w:rsid w:val="00146803"/>
    <w:rsid w:val="00146D12"/>
    <w:rsid w:val="00147346"/>
    <w:rsid w:val="00147A54"/>
    <w:rsid w:val="00151AEA"/>
    <w:rsid w:val="00152A14"/>
    <w:rsid w:val="00152A88"/>
    <w:rsid w:val="00153A96"/>
    <w:rsid w:val="001543A2"/>
    <w:rsid w:val="0015619D"/>
    <w:rsid w:val="00157EDC"/>
    <w:rsid w:val="0016059B"/>
    <w:rsid w:val="0016163F"/>
    <w:rsid w:val="00161654"/>
    <w:rsid w:val="00162705"/>
    <w:rsid w:val="00162B69"/>
    <w:rsid w:val="00163580"/>
    <w:rsid w:val="0016402F"/>
    <w:rsid w:val="00164208"/>
    <w:rsid w:val="00164700"/>
    <w:rsid w:val="00164D13"/>
    <w:rsid w:val="0016549E"/>
    <w:rsid w:val="00166751"/>
    <w:rsid w:val="001668A5"/>
    <w:rsid w:val="001703FA"/>
    <w:rsid w:val="00172E02"/>
    <w:rsid w:val="00173F36"/>
    <w:rsid w:val="0017473F"/>
    <w:rsid w:val="00174F98"/>
    <w:rsid w:val="00175C69"/>
    <w:rsid w:val="00176129"/>
    <w:rsid w:val="0018245C"/>
    <w:rsid w:val="00182911"/>
    <w:rsid w:val="00183CC5"/>
    <w:rsid w:val="00183E2D"/>
    <w:rsid w:val="00184231"/>
    <w:rsid w:val="00184616"/>
    <w:rsid w:val="00186B73"/>
    <w:rsid w:val="00187A2E"/>
    <w:rsid w:val="00190BD6"/>
    <w:rsid w:val="00190FEF"/>
    <w:rsid w:val="00195E40"/>
    <w:rsid w:val="00195FEB"/>
    <w:rsid w:val="001966B8"/>
    <w:rsid w:val="0019720F"/>
    <w:rsid w:val="001A0F4B"/>
    <w:rsid w:val="001A1594"/>
    <w:rsid w:val="001A2403"/>
    <w:rsid w:val="001A27A8"/>
    <w:rsid w:val="001A2DE0"/>
    <w:rsid w:val="001A3397"/>
    <w:rsid w:val="001A4154"/>
    <w:rsid w:val="001A4A19"/>
    <w:rsid w:val="001A5D04"/>
    <w:rsid w:val="001B014A"/>
    <w:rsid w:val="001B1185"/>
    <w:rsid w:val="001B1D8D"/>
    <w:rsid w:val="001B268D"/>
    <w:rsid w:val="001B301A"/>
    <w:rsid w:val="001B344C"/>
    <w:rsid w:val="001B3998"/>
    <w:rsid w:val="001B3C43"/>
    <w:rsid w:val="001B4141"/>
    <w:rsid w:val="001B433F"/>
    <w:rsid w:val="001B4572"/>
    <w:rsid w:val="001B6ED9"/>
    <w:rsid w:val="001B7B30"/>
    <w:rsid w:val="001C0449"/>
    <w:rsid w:val="001C0564"/>
    <w:rsid w:val="001C0EB9"/>
    <w:rsid w:val="001C10A3"/>
    <w:rsid w:val="001C12CA"/>
    <w:rsid w:val="001C28CB"/>
    <w:rsid w:val="001C4C7B"/>
    <w:rsid w:val="001C4E66"/>
    <w:rsid w:val="001C5073"/>
    <w:rsid w:val="001D054E"/>
    <w:rsid w:val="001D0B93"/>
    <w:rsid w:val="001D1971"/>
    <w:rsid w:val="001D1A07"/>
    <w:rsid w:val="001D24D3"/>
    <w:rsid w:val="001D32E6"/>
    <w:rsid w:val="001D3C46"/>
    <w:rsid w:val="001D3FA5"/>
    <w:rsid w:val="001D428A"/>
    <w:rsid w:val="001D4ABB"/>
    <w:rsid w:val="001D72BE"/>
    <w:rsid w:val="001D7C77"/>
    <w:rsid w:val="001E02C4"/>
    <w:rsid w:val="001E0C42"/>
    <w:rsid w:val="001E1851"/>
    <w:rsid w:val="001E1B9C"/>
    <w:rsid w:val="001E3692"/>
    <w:rsid w:val="001E3F35"/>
    <w:rsid w:val="001E481C"/>
    <w:rsid w:val="001E6DDB"/>
    <w:rsid w:val="001E7AC2"/>
    <w:rsid w:val="001F0582"/>
    <w:rsid w:val="001F0EEE"/>
    <w:rsid w:val="001F1BA9"/>
    <w:rsid w:val="001F22BA"/>
    <w:rsid w:val="001F22D5"/>
    <w:rsid w:val="001F230E"/>
    <w:rsid w:val="001F3EB4"/>
    <w:rsid w:val="001F45CB"/>
    <w:rsid w:val="001F7C54"/>
    <w:rsid w:val="00200A31"/>
    <w:rsid w:val="00201525"/>
    <w:rsid w:val="00202A2F"/>
    <w:rsid w:val="00206A78"/>
    <w:rsid w:val="00206B08"/>
    <w:rsid w:val="002106BB"/>
    <w:rsid w:val="002110A8"/>
    <w:rsid w:val="00213B55"/>
    <w:rsid w:val="00214A4A"/>
    <w:rsid w:val="0021501E"/>
    <w:rsid w:val="002155FB"/>
    <w:rsid w:val="002160BD"/>
    <w:rsid w:val="002166DC"/>
    <w:rsid w:val="00217003"/>
    <w:rsid w:val="00217654"/>
    <w:rsid w:val="00217B96"/>
    <w:rsid w:val="002203D2"/>
    <w:rsid w:val="00221D44"/>
    <w:rsid w:val="00221FA5"/>
    <w:rsid w:val="00223BD7"/>
    <w:rsid w:val="0022604A"/>
    <w:rsid w:val="00230932"/>
    <w:rsid w:val="00232040"/>
    <w:rsid w:val="00233062"/>
    <w:rsid w:val="00233BAD"/>
    <w:rsid w:val="002344AE"/>
    <w:rsid w:val="0023493A"/>
    <w:rsid w:val="002349A5"/>
    <w:rsid w:val="00235D32"/>
    <w:rsid w:val="00236A30"/>
    <w:rsid w:val="0023778D"/>
    <w:rsid w:val="0024345C"/>
    <w:rsid w:val="002435CF"/>
    <w:rsid w:val="002448E9"/>
    <w:rsid w:val="00245ADA"/>
    <w:rsid w:val="00253999"/>
    <w:rsid w:val="00253BCE"/>
    <w:rsid w:val="00255AEB"/>
    <w:rsid w:val="00256A5A"/>
    <w:rsid w:val="002576B9"/>
    <w:rsid w:val="00260508"/>
    <w:rsid w:val="00260DAC"/>
    <w:rsid w:val="00261363"/>
    <w:rsid w:val="00261E19"/>
    <w:rsid w:val="00262957"/>
    <w:rsid w:val="00264573"/>
    <w:rsid w:val="00264ECC"/>
    <w:rsid w:val="00265F62"/>
    <w:rsid w:val="00266D72"/>
    <w:rsid w:val="00270366"/>
    <w:rsid w:val="002729D5"/>
    <w:rsid w:val="00274330"/>
    <w:rsid w:val="00275192"/>
    <w:rsid w:val="00275423"/>
    <w:rsid w:val="00275A72"/>
    <w:rsid w:val="0027605E"/>
    <w:rsid w:val="00276771"/>
    <w:rsid w:val="00277A4F"/>
    <w:rsid w:val="00282296"/>
    <w:rsid w:val="0028267C"/>
    <w:rsid w:val="0028461E"/>
    <w:rsid w:val="00284C3B"/>
    <w:rsid w:val="00286599"/>
    <w:rsid w:val="002869EB"/>
    <w:rsid w:val="00286A67"/>
    <w:rsid w:val="00286F89"/>
    <w:rsid w:val="002874C5"/>
    <w:rsid w:val="002876FA"/>
    <w:rsid w:val="00287D50"/>
    <w:rsid w:val="0029061B"/>
    <w:rsid w:val="00290D9C"/>
    <w:rsid w:val="00291A04"/>
    <w:rsid w:val="00292BCF"/>
    <w:rsid w:val="00293928"/>
    <w:rsid w:val="00294F42"/>
    <w:rsid w:val="0029530F"/>
    <w:rsid w:val="002964AE"/>
    <w:rsid w:val="002964DC"/>
    <w:rsid w:val="002972D2"/>
    <w:rsid w:val="00297BF1"/>
    <w:rsid w:val="002A060B"/>
    <w:rsid w:val="002A120B"/>
    <w:rsid w:val="002A30C4"/>
    <w:rsid w:val="002A3297"/>
    <w:rsid w:val="002A78DA"/>
    <w:rsid w:val="002A7F0B"/>
    <w:rsid w:val="002B3B67"/>
    <w:rsid w:val="002B441D"/>
    <w:rsid w:val="002B4A70"/>
    <w:rsid w:val="002B4B00"/>
    <w:rsid w:val="002B5C3C"/>
    <w:rsid w:val="002B6557"/>
    <w:rsid w:val="002C1209"/>
    <w:rsid w:val="002C44FA"/>
    <w:rsid w:val="002C6E30"/>
    <w:rsid w:val="002C7394"/>
    <w:rsid w:val="002D0A55"/>
    <w:rsid w:val="002D3986"/>
    <w:rsid w:val="002D3E7C"/>
    <w:rsid w:val="002D4D6E"/>
    <w:rsid w:val="002D6303"/>
    <w:rsid w:val="002D6865"/>
    <w:rsid w:val="002D6D2E"/>
    <w:rsid w:val="002D76A9"/>
    <w:rsid w:val="002D7C1F"/>
    <w:rsid w:val="002E023C"/>
    <w:rsid w:val="002E101F"/>
    <w:rsid w:val="002E30DF"/>
    <w:rsid w:val="002E398B"/>
    <w:rsid w:val="002E7EE7"/>
    <w:rsid w:val="002F0571"/>
    <w:rsid w:val="002F0A83"/>
    <w:rsid w:val="002F21A2"/>
    <w:rsid w:val="002F325E"/>
    <w:rsid w:val="002F3CB6"/>
    <w:rsid w:val="002F46B7"/>
    <w:rsid w:val="002F53AB"/>
    <w:rsid w:val="002F6AD7"/>
    <w:rsid w:val="00300549"/>
    <w:rsid w:val="0030092C"/>
    <w:rsid w:val="00304BCC"/>
    <w:rsid w:val="0030719C"/>
    <w:rsid w:val="003107C9"/>
    <w:rsid w:val="003115CB"/>
    <w:rsid w:val="00311FF2"/>
    <w:rsid w:val="00312755"/>
    <w:rsid w:val="00314446"/>
    <w:rsid w:val="00314FAE"/>
    <w:rsid w:val="00315572"/>
    <w:rsid w:val="003158F6"/>
    <w:rsid w:val="00316CBE"/>
    <w:rsid w:val="003207F8"/>
    <w:rsid w:val="003208E6"/>
    <w:rsid w:val="003223CD"/>
    <w:rsid w:val="00322BB3"/>
    <w:rsid w:val="00322BDD"/>
    <w:rsid w:val="00324EA1"/>
    <w:rsid w:val="00325490"/>
    <w:rsid w:val="0032747E"/>
    <w:rsid w:val="00327729"/>
    <w:rsid w:val="00330672"/>
    <w:rsid w:val="003307D0"/>
    <w:rsid w:val="00330B53"/>
    <w:rsid w:val="00332C45"/>
    <w:rsid w:val="00332F71"/>
    <w:rsid w:val="00334805"/>
    <w:rsid w:val="00335573"/>
    <w:rsid w:val="00335864"/>
    <w:rsid w:val="00335B55"/>
    <w:rsid w:val="00336ED9"/>
    <w:rsid w:val="00337124"/>
    <w:rsid w:val="00337899"/>
    <w:rsid w:val="0034001E"/>
    <w:rsid w:val="00342324"/>
    <w:rsid w:val="00345653"/>
    <w:rsid w:val="003458DE"/>
    <w:rsid w:val="00345A3E"/>
    <w:rsid w:val="003467FD"/>
    <w:rsid w:val="0034702F"/>
    <w:rsid w:val="00347D84"/>
    <w:rsid w:val="00350253"/>
    <w:rsid w:val="00350D6F"/>
    <w:rsid w:val="00351D29"/>
    <w:rsid w:val="003529A8"/>
    <w:rsid w:val="00352EAB"/>
    <w:rsid w:val="003535BD"/>
    <w:rsid w:val="003539B9"/>
    <w:rsid w:val="00353ED4"/>
    <w:rsid w:val="003540E5"/>
    <w:rsid w:val="003555DB"/>
    <w:rsid w:val="003557A4"/>
    <w:rsid w:val="003566B2"/>
    <w:rsid w:val="003574E4"/>
    <w:rsid w:val="00357D02"/>
    <w:rsid w:val="003606D7"/>
    <w:rsid w:val="00362A1E"/>
    <w:rsid w:val="003632D1"/>
    <w:rsid w:val="00365F43"/>
    <w:rsid w:val="00366656"/>
    <w:rsid w:val="0036675D"/>
    <w:rsid w:val="00367415"/>
    <w:rsid w:val="00367F93"/>
    <w:rsid w:val="003706B9"/>
    <w:rsid w:val="00371EFC"/>
    <w:rsid w:val="00372317"/>
    <w:rsid w:val="00373703"/>
    <w:rsid w:val="003745E4"/>
    <w:rsid w:val="00374EAC"/>
    <w:rsid w:val="003764FB"/>
    <w:rsid w:val="00377D40"/>
    <w:rsid w:val="00377E77"/>
    <w:rsid w:val="00380E66"/>
    <w:rsid w:val="00382DFC"/>
    <w:rsid w:val="00383423"/>
    <w:rsid w:val="00383491"/>
    <w:rsid w:val="00383F89"/>
    <w:rsid w:val="003843C0"/>
    <w:rsid w:val="00384483"/>
    <w:rsid w:val="0038555F"/>
    <w:rsid w:val="00386715"/>
    <w:rsid w:val="0039054C"/>
    <w:rsid w:val="0039189F"/>
    <w:rsid w:val="00391E72"/>
    <w:rsid w:val="00392D0A"/>
    <w:rsid w:val="00394388"/>
    <w:rsid w:val="003962B8"/>
    <w:rsid w:val="00396DAB"/>
    <w:rsid w:val="00396E99"/>
    <w:rsid w:val="003A0A02"/>
    <w:rsid w:val="003A1380"/>
    <w:rsid w:val="003A2D1C"/>
    <w:rsid w:val="003A3970"/>
    <w:rsid w:val="003A3A49"/>
    <w:rsid w:val="003A3CFC"/>
    <w:rsid w:val="003A3F58"/>
    <w:rsid w:val="003A4316"/>
    <w:rsid w:val="003A522F"/>
    <w:rsid w:val="003A5317"/>
    <w:rsid w:val="003A6702"/>
    <w:rsid w:val="003B625C"/>
    <w:rsid w:val="003B6710"/>
    <w:rsid w:val="003B690B"/>
    <w:rsid w:val="003B6A9C"/>
    <w:rsid w:val="003B6AD8"/>
    <w:rsid w:val="003B7DB5"/>
    <w:rsid w:val="003C1F78"/>
    <w:rsid w:val="003C22CF"/>
    <w:rsid w:val="003C261E"/>
    <w:rsid w:val="003C27D5"/>
    <w:rsid w:val="003C3BC8"/>
    <w:rsid w:val="003C47A4"/>
    <w:rsid w:val="003C5EB8"/>
    <w:rsid w:val="003C5F0C"/>
    <w:rsid w:val="003D1756"/>
    <w:rsid w:val="003D20F7"/>
    <w:rsid w:val="003D2D60"/>
    <w:rsid w:val="003D43B6"/>
    <w:rsid w:val="003D4813"/>
    <w:rsid w:val="003D57F6"/>
    <w:rsid w:val="003D6551"/>
    <w:rsid w:val="003D791A"/>
    <w:rsid w:val="003D7D84"/>
    <w:rsid w:val="003E0766"/>
    <w:rsid w:val="003E0970"/>
    <w:rsid w:val="003E122C"/>
    <w:rsid w:val="003E13E8"/>
    <w:rsid w:val="003E1845"/>
    <w:rsid w:val="003E1BD0"/>
    <w:rsid w:val="003E2190"/>
    <w:rsid w:val="003E42D8"/>
    <w:rsid w:val="003F36A3"/>
    <w:rsid w:val="003F37DD"/>
    <w:rsid w:val="003F3A09"/>
    <w:rsid w:val="003F6021"/>
    <w:rsid w:val="003F6425"/>
    <w:rsid w:val="003F66BE"/>
    <w:rsid w:val="003F6D21"/>
    <w:rsid w:val="0040175D"/>
    <w:rsid w:val="00401A26"/>
    <w:rsid w:val="00401DB6"/>
    <w:rsid w:val="00402308"/>
    <w:rsid w:val="00402311"/>
    <w:rsid w:val="00402E34"/>
    <w:rsid w:val="00405240"/>
    <w:rsid w:val="00406183"/>
    <w:rsid w:val="00406410"/>
    <w:rsid w:val="0040673A"/>
    <w:rsid w:val="00407F3F"/>
    <w:rsid w:val="00410543"/>
    <w:rsid w:val="004105FE"/>
    <w:rsid w:val="004109C9"/>
    <w:rsid w:val="004116BD"/>
    <w:rsid w:val="00412759"/>
    <w:rsid w:val="004148E0"/>
    <w:rsid w:val="004167A7"/>
    <w:rsid w:val="00416995"/>
    <w:rsid w:val="00416A45"/>
    <w:rsid w:val="00416BD2"/>
    <w:rsid w:val="004176C5"/>
    <w:rsid w:val="004178B9"/>
    <w:rsid w:val="00417DB9"/>
    <w:rsid w:val="00420AFA"/>
    <w:rsid w:val="00421529"/>
    <w:rsid w:val="00421C81"/>
    <w:rsid w:val="00423BD0"/>
    <w:rsid w:val="00423C79"/>
    <w:rsid w:val="00426E54"/>
    <w:rsid w:val="00430AC0"/>
    <w:rsid w:val="00431CCA"/>
    <w:rsid w:val="00433C51"/>
    <w:rsid w:val="004357F9"/>
    <w:rsid w:val="00435E0A"/>
    <w:rsid w:val="0043673B"/>
    <w:rsid w:val="0044069E"/>
    <w:rsid w:val="00440A90"/>
    <w:rsid w:val="00442F01"/>
    <w:rsid w:val="0044301E"/>
    <w:rsid w:val="004434BB"/>
    <w:rsid w:val="004452F5"/>
    <w:rsid w:val="004461ED"/>
    <w:rsid w:val="00447B31"/>
    <w:rsid w:val="00447BC8"/>
    <w:rsid w:val="00450A8A"/>
    <w:rsid w:val="00451141"/>
    <w:rsid w:val="00451852"/>
    <w:rsid w:val="00451FAC"/>
    <w:rsid w:val="00452751"/>
    <w:rsid w:val="004528E5"/>
    <w:rsid w:val="00453C2D"/>
    <w:rsid w:val="00453DBC"/>
    <w:rsid w:val="00453FC2"/>
    <w:rsid w:val="00454D30"/>
    <w:rsid w:val="0045513D"/>
    <w:rsid w:val="0045551D"/>
    <w:rsid w:val="0045572D"/>
    <w:rsid w:val="004574D1"/>
    <w:rsid w:val="0045767B"/>
    <w:rsid w:val="00460C39"/>
    <w:rsid w:val="00462226"/>
    <w:rsid w:val="004634B3"/>
    <w:rsid w:val="00464EF1"/>
    <w:rsid w:val="00465CAC"/>
    <w:rsid w:val="00471501"/>
    <w:rsid w:val="004727AC"/>
    <w:rsid w:val="00472E6A"/>
    <w:rsid w:val="00473F51"/>
    <w:rsid w:val="004740F7"/>
    <w:rsid w:val="004747A3"/>
    <w:rsid w:val="00474E91"/>
    <w:rsid w:val="004754CA"/>
    <w:rsid w:val="004766C6"/>
    <w:rsid w:val="00476A2F"/>
    <w:rsid w:val="00477852"/>
    <w:rsid w:val="0048018C"/>
    <w:rsid w:val="004811F8"/>
    <w:rsid w:val="00482505"/>
    <w:rsid w:val="00484A04"/>
    <w:rsid w:val="0048630E"/>
    <w:rsid w:val="00486750"/>
    <w:rsid w:val="00486805"/>
    <w:rsid w:val="00486B04"/>
    <w:rsid w:val="0049056F"/>
    <w:rsid w:val="00491404"/>
    <w:rsid w:val="00491FAF"/>
    <w:rsid w:val="004925EA"/>
    <w:rsid w:val="00492B9F"/>
    <w:rsid w:val="00493A9C"/>
    <w:rsid w:val="00494EF0"/>
    <w:rsid w:val="00496270"/>
    <w:rsid w:val="004973D9"/>
    <w:rsid w:val="004A06ED"/>
    <w:rsid w:val="004A0C7D"/>
    <w:rsid w:val="004A11C8"/>
    <w:rsid w:val="004A17E6"/>
    <w:rsid w:val="004A1BC3"/>
    <w:rsid w:val="004A33BD"/>
    <w:rsid w:val="004A4175"/>
    <w:rsid w:val="004A437D"/>
    <w:rsid w:val="004A449B"/>
    <w:rsid w:val="004A4BF2"/>
    <w:rsid w:val="004A5704"/>
    <w:rsid w:val="004A5978"/>
    <w:rsid w:val="004A5AD0"/>
    <w:rsid w:val="004A662B"/>
    <w:rsid w:val="004A6E0F"/>
    <w:rsid w:val="004B0959"/>
    <w:rsid w:val="004B09D4"/>
    <w:rsid w:val="004B0A61"/>
    <w:rsid w:val="004B195A"/>
    <w:rsid w:val="004B1BDD"/>
    <w:rsid w:val="004B2E21"/>
    <w:rsid w:val="004B32A9"/>
    <w:rsid w:val="004B4A8C"/>
    <w:rsid w:val="004B57C1"/>
    <w:rsid w:val="004B6323"/>
    <w:rsid w:val="004B6B51"/>
    <w:rsid w:val="004B7C1F"/>
    <w:rsid w:val="004C0ED9"/>
    <w:rsid w:val="004C1D50"/>
    <w:rsid w:val="004C4242"/>
    <w:rsid w:val="004C5296"/>
    <w:rsid w:val="004C6605"/>
    <w:rsid w:val="004C6CEF"/>
    <w:rsid w:val="004D180E"/>
    <w:rsid w:val="004D2040"/>
    <w:rsid w:val="004D59BA"/>
    <w:rsid w:val="004D6724"/>
    <w:rsid w:val="004D6C52"/>
    <w:rsid w:val="004D7074"/>
    <w:rsid w:val="004D7FAC"/>
    <w:rsid w:val="004E094A"/>
    <w:rsid w:val="004E16E7"/>
    <w:rsid w:val="004E2696"/>
    <w:rsid w:val="004E2939"/>
    <w:rsid w:val="004E3DC3"/>
    <w:rsid w:val="004E4323"/>
    <w:rsid w:val="004E5064"/>
    <w:rsid w:val="004E5F08"/>
    <w:rsid w:val="004E7EB5"/>
    <w:rsid w:val="004F0407"/>
    <w:rsid w:val="004F0F69"/>
    <w:rsid w:val="004F29BF"/>
    <w:rsid w:val="004F3149"/>
    <w:rsid w:val="004F3B77"/>
    <w:rsid w:val="004F40CB"/>
    <w:rsid w:val="004F432C"/>
    <w:rsid w:val="004F4CBE"/>
    <w:rsid w:val="004F5CE6"/>
    <w:rsid w:val="00500BFF"/>
    <w:rsid w:val="0050183C"/>
    <w:rsid w:val="0050232E"/>
    <w:rsid w:val="00502E7E"/>
    <w:rsid w:val="00503281"/>
    <w:rsid w:val="005038D1"/>
    <w:rsid w:val="00503911"/>
    <w:rsid w:val="005046F5"/>
    <w:rsid w:val="00506122"/>
    <w:rsid w:val="005065A9"/>
    <w:rsid w:val="0050765C"/>
    <w:rsid w:val="00507A93"/>
    <w:rsid w:val="00510035"/>
    <w:rsid w:val="00511247"/>
    <w:rsid w:val="00511865"/>
    <w:rsid w:val="00512D78"/>
    <w:rsid w:val="005131BD"/>
    <w:rsid w:val="00514795"/>
    <w:rsid w:val="00515259"/>
    <w:rsid w:val="00516865"/>
    <w:rsid w:val="005170CA"/>
    <w:rsid w:val="005217BE"/>
    <w:rsid w:val="00522C34"/>
    <w:rsid w:val="00523A02"/>
    <w:rsid w:val="00524683"/>
    <w:rsid w:val="00525718"/>
    <w:rsid w:val="00525AA9"/>
    <w:rsid w:val="00525B64"/>
    <w:rsid w:val="00525C63"/>
    <w:rsid w:val="005262C8"/>
    <w:rsid w:val="00527400"/>
    <w:rsid w:val="005303EF"/>
    <w:rsid w:val="0053051E"/>
    <w:rsid w:val="0053187E"/>
    <w:rsid w:val="00533168"/>
    <w:rsid w:val="00533202"/>
    <w:rsid w:val="00533917"/>
    <w:rsid w:val="0053418E"/>
    <w:rsid w:val="0053559E"/>
    <w:rsid w:val="00535BB7"/>
    <w:rsid w:val="005369AB"/>
    <w:rsid w:val="00536A50"/>
    <w:rsid w:val="00536E6E"/>
    <w:rsid w:val="00537023"/>
    <w:rsid w:val="00537921"/>
    <w:rsid w:val="0054063C"/>
    <w:rsid w:val="00540C56"/>
    <w:rsid w:val="00541726"/>
    <w:rsid w:val="00541E26"/>
    <w:rsid w:val="00542CD3"/>
    <w:rsid w:val="0054376F"/>
    <w:rsid w:val="00544B90"/>
    <w:rsid w:val="00544D75"/>
    <w:rsid w:val="00545293"/>
    <w:rsid w:val="005456D5"/>
    <w:rsid w:val="005506DE"/>
    <w:rsid w:val="0055127C"/>
    <w:rsid w:val="00552777"/>
    <w:rsid w:val="00552AAC"/>
    <w:rsid w:val="005536CB"/>
    <w:rsid w:val="00553AD5"/>
    <w:rsid w:val="00554C1C"/>
    <w:rsid w:val="0055553B"/>
    <w:rsid w:val="0055646B"/>
    <w:rsid w:val="00557258"/>
    <w:rsid w:val="005579E7"/>
    <w:rsid w:val="00557B1D"/>
    <w:rsid w:val="00560483"/>
    <w:rsid w:val="00561DE9"/>
    <w:rsid w:val="005621B5"/>
    <w:rsid w:val="00562B2F"/>
    <w:rsid w:val="005639EB"/>
    <w:rsid w:val="00564B95"/>
    <w:rsid w:val="005656DD"/>
    <w:rsid w:val="00566296"/>
    <w:rsid w:val="00567B30"/>
    <w:rsid w:val="005702BF"/>
    <w:rsid w:val="00570A5B"/>
    <w:rsid w:val="00572676"/>
    <w:rsid w:val="0057280B"/>
    <w:rsid w:val="005728E1"/>
    <w:rsid w:val="00573663"/>
    <w:rsid w:val="00573FEE"/>
    <w:rsid w:val="005745F3"/>
    <w:rsid w:val="00577C28"/>
    <w:rsid w:val="00582770"/>
    <w:rsid w:val="00583385"/>
    <w:rsid w:val="00583EA8"/>
    <w:rsid w:val="00584504"/>
    <w:rsid w:val="005910DF"/>
    <w:rsid w:val="005912C7"/>
    <w:rsid w:val="00591EA0"/>
    <w:rsid w:val="00592E2F"/>
    <w:rsid w:val="00593919"/>
    <w:rsid w:val="00594854"/>
    <w:rsid w:val="005951EF"/>
    <w:rsid w:val="0059719A"/>
    <w:rsid w:val="005973D7"/>
    <w:rsid w:val="005A07AA"/>
    <w:rsid w:val="005A235A"/>
    <w:rsid w:val="005A23D7"/>
    <w:rsid w:val="005A3024"/>
    <w:rsid w:val="005A3CD5"/>
    <w:rsid w:val="005A4183"/>
    <w:rsid w:val="005A4708"/>
    <w:rsid w:val="005A478E"/>
    <w:rsid w:val="005A643B"/>
    <w:rsid w:val="005A665E"/>
    <w:rsid w:val="005A6717"/>
    <w:rsid w:val="005A6C40"/>
    <w:rsid w:val="005B010D"/>
    <w:rsid w:val="005B067C"/>
    <w:rsid w:val="005B197C"/>
    <w:rsid w:val="005B2833"/>
    <w:rsid w:val="005B2D00"/>
    <w:rsid w:val="005B35F7"/>
    <w:rsid w:val="005B3EA8"/>
    <w:rsid w:val="005B4CE0"/>
    <w:rsid w:val="005B50E7"/>
    <w:rsid w:val="005B56AB"/>
    <w:rsid w:val="005B5736"/>
    <w:rsid w:val="005B6A5B"/>
    <w:rsid w:val="005B6CED"/>
    <w:rsid w:val="005B74B1"/>
    <w:rsid w:val="005B7E6E"/>
    <w:rsid w:val="005C082C"/>
    <w:rsid w:val="005C3CC2"/>
    <w:rsid w:val="005C48F6"/>
    <w:rsid w:val="005C4AED"/>
    <w:rsid w:val="005C4BFD"/>
    <w:rsid w:val="005C50F8"/>
    <w:rsid w:val="005C746B"/>
    <w:rsid w:val="005D096E"/>
    <w:rsid w:val="005D0E99"/>
    <w:rsid w:val="005D1218"/>
    <w:rsid w:val="005D178E"/>
    <w:rsid w:val="005D1FEA"/>
    <w:rsid w:val="005D3A69"/>
    <w:rsid w:val="005D4C3C"/>
    <w:rsid w:val="005D5EB4"/>
    <w:rsid w:val="005E132B"/>
    <w:rsid w:val="005E283E"/>
    <w:rsid w:val="005E28D1"/>
    <w:rsid w:val="005E309F"/>
    <w:rsid w:val="005E4F6D"/>
    <w:rsid w:val="005E54D8"/>
    <w:rsid w:val="005E5718"/>
    <w:rsid w:val="005E6525"/>
    <w:rsid w:val="005E7315"/>
    <w:rsid w:val="005F15CB"/>
    <w:rsid w:val="005F406D"/>
    <w:rsid w:val="005F4A83"/>
    <w:rsid w:val="005F6C75"/>
    <w:rsid w:val="005F72CC"/>
    <w:rsid w:val="005F7928"/>
    <w:rsid w:val="0060005A"/>
    <w:rsid w:val="006000FE"/>
    <w:rsid w:val="00601C2D"/>
    <w:rsid w:val="00601CF2"/>
    <w:rsid w:val="00602548"/>
    <w:rsid w:val="00603525"/>
    <w:rsid w:val="00606BD5"/>
    <w:rsid w:val="006072A0"/>
    <w:rsid w:val="00611754"/>
    <w:rsid w:val="006127D1"/>
    <w:rsid w:val="0061452B"/>
    <w:rsid w:val="00617125"/>
    <w:rsid w:val="0062100E"/>
    <w:rsid w:val="006241B6"/>
    <w:rsid w:val="0062445D"/>
    <w:rsid w:val="00626351"/>
    <w:rsid w:val="006305FE"/>
    <w:rsid w:val="00630660"/>
    <w:rsid w:val="0063207E"/>
    <w:rsid w:val="00632E91"/>
    <w:rsid w:val="006332F8"/>
    <w:rsid w:val="0063501B"/>
    <w:rsid w:val="00635946"/>
    <w:rsid w:val="00636337"/>
    <w:rsid w:val="006408E9"/>
    <w:rsid w:val="006409AC"/>
    <w:rsid w:val="00643FB5"/>
    <w:rsid w:val="00644453"/>
    <w:rsid w:val="00644D2F"/>
    <w:rsid w:val="00644DBE"/>
    <w:rsid w:val="00646646"/>
    <w:rsid w:val="00647623"/>
    <w:rsid w:val="0064778B"/>
    <w:rsid w:val="00650701"/>
    <w:rsid w:val="006515B8"/>
    <w:rsid w:val="00652B17"/>
    <w:rsid w:val="006561CB"/>
    <w:rsid w:val="0065760F"/>
    <w:rsid w:val="00661364"/>
    <w:rsid w:val="00662DBC"/>
    <w:rsid w:val="0066381D"/>
    <w:rsid w:val="006638C9"/>
    <w:rsid w:val="006653A0"/>
    <w:rsid w:val="006655E3"/>
    <w:rsid w:val="006718C2"/>
    <w:rsid w:val="00672B02"/>
    <w:rsid w:val="0067399F"/>
    <w:rsid w:val="00675D51"/>
    <w:rsid w:val="00676D16"/>
    <w:rsid w:val="00676D17"/>
    <w:rsid w:val="00682C51"/>
    <w:rsid w:val="00684BD5"/>
    <w:rsid w:val="00686BA7"/>
    <w:rsid w:val="00687252"/>
    <w:rsid w:val="00690CFB"/>
    <w:rsid w:val="00691C17"/>
    <w:rsid w:val="00693016"/>
    <w:rsid w:val="006945A0"/>
    <w:rsid w:val="00694B1E"/>
    <w:rsid w:val="00694E58"/>
    <w:rsid w:val="00695278"/>
    <w:rsid w:val="00695A83"/>
    <w:rsid w:val="006964AD"/>
    <w:rsid w:val="006978AD"/>
    <w:rsid w:val="006A013E"/>
    <w:rsid w:val="006A07D2"/>
    <w:rsid w:val="006A2286"/>
    <w:rsid w:val="006A2694"/>
    <w:rsid w:val="006A2A87"/>
    <w:rsid w:val="006A3089"/>
    <w:rsid w:val="006A3507"/>
    <w:rsid w:val="006A40ED"/>
    <w:rsid w:val="006A43DC"/>
    <w:rsid w:val="006A4935"/>
    <w:rsid w:val="006A5D65"/>
    <w:rsid w:val="006A74C6"/>
    <w:rsid w:val="006A788C"/>
    <w:rsid w:val="006B0BC6"/>
    <w:rsid w:val="006B104A"/>
    <w:rsid w:val="006B2A7E"/>
    <w:rsid w:val="006B4181"/>
    <w:rsid w:val="006B469A"/>
    <w:rsid w:val="006B56CD"/>
    <w:rsid w:val="006B6273"/>
    <w:rsid w:val="006B6A86"/>
    <w:rsid w:val="006B6B98"/>
    <w:rsid w:val="006B7FAF"/>
    <w:rsid w:val="006C0385"/>
    <w:rsid w:val="006C10F4"/>
    <w:rsid w:val="006C1136"/>
    <w:rsid w:val="006C3571"/>
    <w:rsid w:val="006C5429"/>
    <w:rsid w:val="006C553D"/>
    <w:rsid w:val="006C5590"/>
    <w:rsid w:val="006C614F"/>
    <w:rsid w:val="006C6812"/>
    <w:rsid w:val="006C6ED5"/>
    <w:rsid w:val="006D017F"/>
    <w:rsid w:val="006D15F8"/>
    <w:rsid w:val="006D664C"/>
    <w:rsid w:val="006E09B8"/>
    <w:rsid w:val="006E1840"/>
    <w:rsid w:val="006E1AFC"/>
    <w:rsid w:val="006E1FF1"/>
    <w:rsid w:val="006E291A"/>
    <w:rsid w:val="006E3596"/>
    <w:rsid w:val="006E6AE4"/>
    <w:rsid w:val="006F0BE5"/>
    <w:rsid w:val="006F0D17"/>
    <w:rsid w:val="006F10A9"/>
    <w:rsid w:val="006F1218"/>
    <w:rsid w:val="006F1A07"/>
    <w:rsid w:val="006F2478"/>
    <w:rsid w:val="006F2B7E"/>
    <w:rsid w:val="006F2D86"/>
    <w:rsid w:val="006F3A7E"/>
    <w:rsid w:val="006F41DE"/>
    <w:rsid w:val="006F4796"/>
    <w:rsid w:val="006F6A98"/>
    <w:rsid w:val="006F7535"/>
    <w:rsid w:val="0070110A"/>
    <w:rsid w:val="00701AD1"/>
    <w:rsid w:val="00702804"/>
    <w:rsid w:val="00703F9D"/>
    <w:rsid w:val="00704668"/>
    <w:rsid w:val="007048DB"/>
    <w:rsid w:val="007050E6"/>
    <w:rsid w:val="00705251"/>
    <w:rsid w:val="00707253"/>
    <w:rsid w:val="007073E7"/>
    <w:rsid w:val="0071046A"/>
    <w:rsid w:val="00710AA2"/>
    <w:rsid w:val="00712122"/>
    <w:rsid w:val="007122CB"/>
    <w:rsid w:val="00712C7B"/>
    <w:rsid w:val="00712C9D"/>
    <w:rsid w:val="00714187"/>
    <w:rsid w:val="00714253"/>
    <w:rsid w:val="00715986"/>
    <w:rsid w:val="00716AB3"/>
    <w:rsid w:val="0071776E"/>
    <w:rsid w:val="00717C3A"/>
    <w:rsid w:val="00717D55"/>
    <w:rsid w:val="007201FB"/>
    <w:rsid w:val="00722A30"/>
    <w:rsid w:val="00723DC2"/>
    <w:rsid w:val="00725372"/>
    <w:rsid w:val="0072576B"/>
    <w:rsid w:val="00725A9C"/>
    <w:rsid w:val="00726383"/>
    <w:rsid w:val="00727123"/>
    <w:rsid w:val="00730C5B"/>
    <w:rsid w:val="00731FD2"/>
    <w:rsid w:val="00733336"/>
    <w:rsid w:val="00734397"/>
    <w:rsid w:val="007344D0"/>
    <w:rsid w:val="007353E6"/>
    <w:rsid w:val="00740AA5"/>
    <w:rsid w:val="007410D1"/>
    <w:rsid w:val="00741AF4"/>
    <w:rsid w:val="00743609"/>
    <w:rsid w:val="00743699"/>
    <w:rsid w:val="00744252"/>
    <w:rsid w:val="00745A16"/>
    <w:rsid w:val="00746208"/>
    <w:rsid w:val="007465F8"/>
    <w:rsid w:val="00746896"/>
    <w:rsid w:val="00747701"/>
    <w:rsid w:val="00747907"/>
    <w:rsid w:val="00747FC9"/>
    <w:rsid w:val="00750332"/>
    <w:rsid w:val="00750C78"/>
    <w:rsid w:val="00750D13"/>
    <w:rsid w:val="00751185"/>
    <w:rsid w:val="00751C08"/>
    <w:rsid w:val="00752208"/>
    <w:rsid w:val="00752A78"/>
    <w:rsid w:val="0075338F"/>
    <w:rsid w:val="00755307"/>
    <w:rsid w:val="007556F0"/>
    <w:rsid w:val="00755888"/>
    <w:rsid w:val="0075672A"/>
    <w:rsid w:val="00756B7F"/>
    <w:rsid w:val="00756E56"/>
    <w:rsid w:val="007575E6"/>
    <w:rsid w:val="00761C8D"/>
    <w:rsid w:val="007627B8"/>
    <w:rsid w:val="00763C09"/>
    <w:rsid w:val="00765256"/>
    <w:rsid w:val="00766E5D"/>
    <w:rsid w:val="007673EC"/>
    <w:rsid w:val="00767879"/>
    <w:rsid w:val="00770D03"/>
    <w:rsid w:val="00772D72"/>
    <w:rsid w:val="00773667"/>
    <w:rsid w:val="00773E33"/>
    <w:rsid w:val="0077495F"/>
    <w:rsid w:val="00776002"/>
    <w:rsid w:val="00776809"/>
    <w:rsid w:val="00776E46"/>
    <w:rsid w:val="0077769C"/>
    <w:rsid w:val="00777D40"/>
    <w:rsid w:val="00777D5D"/>
    <w:rsid w:val="0078020C"/>
    <w:rsid w:val="00781026"/>
    <w:rsid w:val="007823B8"/>
    <w:rsid w:val="0078271D"/>
    <w:rsid w:val="00782C23"/>
    <w:rsid w:val="00785ECD"/>
    <w:rsid w:val="007862F7"/>
    <w:rsid w:val="00786A37"/>
    <w:rsid w:val="0079062A"/>
    <w:rsid w:val="007913A5"/>
    <w:rsid w:val="007914F7"/>
    <w:rsid w:val="00793050"/>
    <w:rsid w:val="0079363E"/>
    <w:rsid w:val="00795AAE"/>
    <w:rsid w:val="00796B5E"/>
    <w:rsid w:val="007979E3"/>
    <w:rsid w:val="00797A07"/>
    <w:rsid w:val="007A0ABA"/>
    <w:rsid w:val="007A1882"/>
    <w:rsid w:val="007A1B2D"/>
    <w:rsid w:val="007A1BCB"/>
    <w:rsid w:val="007A226C"/>
    <w:rsid w:val="007A3B61"/>
    <w:rsid w:val="007A4C15"/>
    <w:rsid w:val="007A5B85"/>
    <w:rsid w:val="007A636B"/>
    <w:rsid w:val="007A778A"/>
    <w:rsid w:val="007B0E78"/>
    <w:rsid w:val="007B3284"/>
    <w:rsid w:val="007B40E6"/>
    <w:rsid w:val="007B6745"/>
    <w:rsid w:val="007B73B8"/>
    <w:rsid w:val="007C037A"/>
    <w:rsid w:val="007C0857"/>
    <w:rsid w:val="007C17CD"/>
    <w:rsid w:val="007C1AD5"/>
    <w:rsid w:val="007C6603"/>
    <w:rsid w:val="007C7269"/>
    <w:rsid w:val="007D06C1"/>
    <w:rsid w:val="007D143C"/>
    <w:rsid w:val="007D1851"/>
    <w:rsid w:val="007D2845"/>
    <w:rsid w:val="007D2F12"/>
    <w:rsid w:val="007D358D"/>
    <w:rsid w:val="007D3694"/>
    <w:rsid w:val="007D56DA"/>
    <w:rsid w:val="007D5BCA"/>
    <w:rsid w:val="007D64D3"/>
    <w:rsid w:val="007D71F7"/>
    <w:rsid w:val="007E0066"/>
    <w:rsid w:val="007E012E"/>
    <w:rsid w:val="007E0ED0"/>
    <w:rsid w:val="007E0FEE"/>
    <w:rsid w:val="007E15EA"/>
    <w:rsid w:val="007E1C96"/>
    <w:rsid w:val="007E2423"/>
    <w:rsid w:val="007E28D9"/>
    <w:rsid w:val="007E5BD4"/>
    <w:rsid w:val="007E5F23"/>
    <w:rsid w:val="007E6C46"/>
    <w:rsid w:val="007E74F6"/>
    <w:rsid w:val="007E7BA9"/>
    <w:rsid w:val="007F02F8"/>
    <w:rsid w:val="007F0FE4"/>
    <w:rsid w:val="007F10AB"/>
    <w:rsid w:val="007F2348"/>
    <w:rsid w:val="007F2466"/>
    <w:rsid w:val="007F27DE"/>
    <w:rsid w:val="007F2B88"/>
    <w:rsid w:val="007F3243"/>
    <w:rsid w:val="007F37C3"/>
    <w:rsid w:val="007F39AA"/>
    <w:rsid w:val="007F433F"/>
    <w:rsid w:val="007F4990"/>
    <w:rsid w:val="007F525C"/>
    <w:rsid w:val="007F539C"/>
    <w:rsid w:val="007F563F"/>
    <w:rsid w:val="007F7038"/>
    <w:rsid w:val="007F7B97"/>
    <w:rsid w:val="0080089E"/>
    <w:rsid w:val="008048B5"/>
    <w:rsid w:val="00805131"/>
    <w:rsid w:val="00805160"/>
    <w:rsid w:val="008059FB"/>
    <w:rsid w:val="0080668D"/>
    <w:rsid w:val="00806E57"/>
    <w:rsid w:val="008074C8"/>
    <w:rsid w:val="00810049"/>
    <w:rsid w:val="00810A68"/>
    <w:rsid w:val="008137C3"/>
    <w:rsid w:val="0081434D"/>
    <w:rsid w:val="00815017"/>
    <w:rsid w:val="00816A55"/>
    <w:rsid w:val="00816E83"/>
    <w:rsid w:val="008225C2"/>
    <w:rsid w:val="00822F94"/>
    <w:rsid w:val="0082391E"/>
    <w:rsid w:val="00824FED"/>
    <w:rsid w:val="00825BCA"/>
    <w:rsid w:val="00826709"/>
    <w:rsid w:val="00826B41"/>
    <w:rsid w:val="00831A0E"/>
    <w:rsid w:val="00831DCD"/>
    <w:rsid w:val="00832D3A"/>
    <w:rsid w:val="00833659"/>
    <w:rsid w:val="00833D9C"/>
    <w:rsid w:val="00835AAE"/>
    <w:rsid w:val="00835E90"/>
    <w:rsid w:val="00837155"/>
    <w:rsid w:val="008375A3"/>
    <w:rsid w:val="00837D38"/>
    <w:rsid w:val="008407DD"/>
    <w:rsid w:val="00840EC9"/>
    <w:rsid w:val="00841D3F"/>
    <w:rsid w:val="00841D89"/>
    <w:rsid w:val="00844090"/>
    <w:rsid w:val="00846DDE"/>
    <w:rsid w:val="0084731B"/>
    <w:rsid w:val="00850807"/>
    <w:rsid w:val="00850EBE"/>
    <w:rsid w:val="00851394"/>
    <w:rsid w:val="00852000"/>
    <w:rsid w:val="0085308E"/>
    <w:rsid w:val="0085378C"/>
    <w:rsid w:val="008539E9"/>
    <w:rsid w:val="008541E6"/>
    <w:rsid w:val="0085508E"/>
    <w:rsid w:val="0085596A"/>
    <w:rsid w:val="00856839"/>
    <w:rsid w:val="0085686E"/>
    <w:rsid w:val="00861AA4"/>
    <w:rsid w:val="00862BC1"/>
    <w:rsid w:val="00863F87"/>
    <w:rsid w:val="00863FFF"/>
    <w:rsid w:val="00864369"/>
    <w:rsid w:val="00864704"/>
    <w:rsid w:val="0086472A"/>
    <w:rsid w:val="008650A0"/>
    <w:rsid w:val="008668DB"/>
    <w:rsid w:val="00870754"/>
    <w:rsid w:val="0087256D"/>
    <w:rsid w:val="0087402B"/>
    <w:rsid w:val="0087458F"/>
    <w:rsid w:val="00877FA6"/>
    <w:rsid w:val="008808CE"/>
    <w:rsid w:val="00880F43"/>
    <w:rsid w:val="008830A9"/>
    <w:rsid w:val="00883373"/>
    <w:rsid w:val="00885EB6"/>
    <w:rsid w:val="008862E7"/>
    <w:rsid w:val="00890C2E"/>
    <w:rsid w:val="00890D82"/>
    <w:rsid w:val="00892199"/>
    <w:rsid w:val="00893155"/>
    <w:rsid w:val="00893B2C"/>
    <w:rsid w:val="00895246"/>
    <w:rsid w:val="00895277"/>
    <w:rsid w:val="00895B15"/>
    <w:rsid w:val="00895B17"/>
    <w:rsid w:val="008969E7"/>
    <w:rsid w:val="00896CB5"/>
    <w:rsid w:val="008976D6"/>
    <w:rsid w:val="008A1AE3"/>
    <w:rsid w:val="008A677D"/>
    <w:rsid w:val="008A76B8"/>
    <w:rsid w:val="008A7C03"/>
    <w:rsid w:val="008B07E3"/>
    <w:rsid w:val="008B100C"/>
    <w:rsid w:val="008B10F7"/>
    <w:rsid w:val="008B43F7"/>
    <w:rsid w:val="008B4995"/>
    <w:rsid w:val="008B4AC5"/>
    <w:rsid w:val="008B548A"/>
    <w:rsid w:val="008B5598"/>
    <w:rsid w:val="008B696A"/>
    <w:rsid w:val="008B697E"/>
    <w:rsid w:val="008B7092"/>
    <w:rsid w:val="008C0541"/>
    <w:rsid w:val="008C0E97"/>
    <w:rsid w:val="008C106C"/>
    <w:rsid w:val="008C320B"/>
    <w:rsid w:val="008C4086"/>
    <w:rsid w:val="008C4DA0"/>
    <w:rsid w:val="008C594F"/>
    <w:rsid w:val="008C5CCC"/>
    <w:rsid w:val="008C5F1A"/>
    <w:rsid w:val="008C660A"/>
    <w:rsid w:val="008C6834"/>
    <w:rsid w:val="008C7CAD"/>
    <w:rsid w:val="008D0683"/>
    <w:rsid w:val="008D1A50"/>
    <w:rsid w:val="008D1D20"/>
    <w:rsid w:val="008D237D"/>
    <w:rsid w:val="008D3071"/>
    <w:rsid w:val="008D3325"/>
    <w:rsid w:val="008D4710"/>
    <w:rsid w:val="008D4742"/>
    <w:rsid w:val="008D5C72"/>
    <w:rsid w:val="008D69AF"/>
    <w:rsid w:val="008D73E1"/>
    <w:rsid w:val="008E0603"/>
    <w:rsid w:val="008E2330"/>
    <w:rsid w:val="008E26EC"/>
    <w:rsid w:val="008E463F"/>
    <w:rsid w:val="008E489C"/>
    <w:rsid w:val="008E4C99"/>
    <w:rsid w:val="008E55CE"/>
    <w:rsid w:val="008E5A0E"/>
    <w:rsid w:val="008E796D"/>
    <w:rsid w:val="008F0DD3"/>
    <w:rsid w:val="008F153D"/>
    <w:rsid w:val="008F177E"/>
    <w:rsid w:val="008F219E"/>
    <w:rsid w:val="008F2539"/>
    <w:rsid w:val="008F3428"/>
    <w:rsid w:val="008F3967"/>
    <w:rsid w:val="008F503F"/>
    <w:rsid w:val="008F701E"/>
    <w:rsid w:val="008F76CE"/>
    <w:rsid w:val="008F7BFE"/>
    <w:rsid w:val="00900174"/>
    <w:rsid w:val="00900C0C"/>
    <w:rsid w:val="00901250"/>
    <w:rsid w:val="00901715"/>
    <w:rsid w:val="00903148"/>
    <w:rsid w:val="009035D2"/>
    <w:rsid w:val="00903F48"/>
    <w:rsid w:val="00904FA1"/>
    <w:rsid w:val="0090527B"/>
    <w:rsid w:val="00905B2D"/>
    <w:rsid w:val="00907876"/>
    <w:rsid w:val="00910295"/>
    <w:rsid w:val="00910E2A"/>
    <w:rsid w:val="00911D7D"/>
    <w:rsid w:val="0091207C"/>
    <w:rsid w:val="00912D64"/>
    <w:rsid w:val="00914540"/>
    <w:rsid w:val="00915661"/>
    <w:rsid w:val="00916AC3"/>
    <w:rsid w:val="009179CC"/>
    <w:rsid w:val="00917AAE"/>
    <w:rsid w:val="00921C46"/>
    <w:rsid w:val="00921FB0"/>
    <w:rsid w:val="00922AD5"/>
    <w:rsid w:val="00926A88"/>
    <w:rsid w:val="00930A83"/>
    <w:rsid w:val="00931661"/>
    <w:rsid w:val="0093324A"/>
    <w:rsid w:val="009335F6"/>
    <w:rsid w:val="00933A2A"/>
    <w:rsid w:val="00933DBF"/>
    <w:rsid w:val="00934308"/>
    <w:rsid w:val="00934390"/>
    <w:rsid w:val="00934F80"/>
    <w:rsid w:val="009350E8"/>
    <w:rsid w:val="00937122"/>
    <w:rsid w:val="00937650"/>
    <w:rsid w:val="00937A6C"/>
    <w:rsid w:val="00940532"/>
    <w:rsid w:val="00940D22"/>
    <w:rsid w:val="00940EA9"/>
    <w:rsid w:val="009416BA"/>
    <w:rsid w:val="00942808"/>
    <w:rsid w:val="00942C10"/>
    <w:rsid w:val="00942D83"/>
    <w:rsid w:val="00943D1E"/>
    <w:rsid w:val="00944BA8"/>
    <w:rsid w:val="00951399"/>
    <w:rsid w:val="00951FC9"/>
    <w:rsid w:val="0095560E"/>
    <w:rsid w:val="0095576F"/>
    <w:rsid w:val="009564DB"/>
    <w:rsid w:val="009573F8"/>
    <w:rsid w:val="00962785"/>
    <w:rsid w:val="00963BE6"/>
    <w:rsid w:val="00965CEA"/>
    <w:rsid w:val="0096714A"/>
    <w:rsid w:val="009711FB"/>
    <w:rsid w:val="00971CCB"/>
    <w:rsid w:val="009723A9"/>
    <w:rsid w:val="0097398E"/>
    <w:rsid w:val="00974F4B"/>
    <w:rsid w:val="009753C6"/>
    <w:rsid w:val="009777B8"/>
    <w:rsid w:val="00977A3C"/>
    <w:rsid w:val="0098024F"/>
    <w:rsid w:val="00980905"/>
    <w:rsid w:val="00980D85"/>
    <w:rsid w:val="0098215B"/>
    <w:rsid w:val="00982297"/>
    <w:rsid w:val="00982C07"/>
    <w:rsid w:val="009865B1"/>
    <w:rsid w:val="009865DA"/>
    <w:rsid w:val="00987930"/>
    <w:rsid w:val="00990181"/>
    <w:rsid w:val="00990637"/>
    <w:rsid w:val="00991325"/>
    <w:rsid w:val="00992717"/>
    <w:rsid w:val="00993183"/>
    <w:rsid w:val="0099335E"/>
    <w:rsid w:val="00993A6A"/>
    <w:rsid w:val="00994499"/>
    <w:rsid w:val="00996AEE"/>
    <w:rsid w:val="00996BEA"/>
    <w:rsid w:val="00996D41"/>
    <w:rsid w:val="009A15DD"/>
    <w:rsid w:val="009A1872"/>
    <w:rsid w:val="009A443A"/>
    <w:rsid w:val="009A5363"/>
    <w:rsid w:val="009A5534"/>
    <w:rsid w:val="009A5A6E"/>
    <w:rsid w:val="009A6198"/>
    <w:rsid w:val="009A66C4"/>
    <w:rsid w:val="009B0830"/>
    <w:rsid w:val="009B14AF"/>
    <w:rsid w:val="009B160F"/>
    <w:rsid w:val="009B1D5A"/>
    <w:rsid w:val="009B296F"/>
    <w:rsid w:val="009B4F8B"/>
    <w:rsid w:val="009B549D"/>
    <w:rsid w:val="009B59A9"/>
    <w:rsid w:val="009B6C0C"/>
    <w:rsid w:val="009C050A"/>
    <w:rsid w:val="009C05E2"/>
    <w:rsid w:val="009C2393"/>
    <w:rsid w:val="009C2F69"/>
    <w:rsid w:val="009C3209"/>
    <w:rsid w:val="009C333E"/>
    <w:rsid w:val="009C4785"/>
    <w:rsid w:val="009C4A43"/>
    <w:rsid w:val="009C6617"/>
    <w:rsid w:val="009C667F"/>
    <w:rsid w:val="009C7398"/>
    <w:rsid w:val="009C7423"/>
    <w:rsid w:val="009C7769"/>
    <w:rsid w:val="009D047E"/>
    <w:rsid w:val="009D0824"/>
    <w:rsid w:val="009D15B6"/>
    <w:rsid w:val="009D49FB"/>
    <w:rsid w:val="009D4DDF"/>
    <w:rsid w:val="009D4F57"/>
    <w:rsid w:val="009D61AB"/>
    <w:rsid w:val="009D73E4"/>
    <w:rsid w:val="009D780E"/>
    <w:rsid w:val="009D79CE"/>
    <w:rsid w:val="009E0268"/>
    <w:rsid w:val="009E0438"/>
    <w:rsid w:val="009E0AB0"/>
    <w:rsid w:val="009E15CB"/>
    <w:rsid w:val="009E1838"/>
    <w:rsid w:val="009E1EDE"/>
    <w:rsid w:val="009E26F5"/>
    <w:rsid w:val="009E3C18"/>
    <w:rsid w:val="009E585C"/>
    <w:rsid w:val="009E7026"/>
    <w:rsid w:val="009E74E5"/>
    <w:rsid w:val="009E7AE6"/>
    <w:rsid w:val="009F0165"/>
    <w:rsid w:val="009F1CF2"/>
    <w:rsid w:val="009F2EB6"/>
    <w:rsid w:val="009F3255"/>
    <w:rsid w:val="009F3BF4"/>
    <w:rsid w:val="009F4981"/>
    <w:rsid w:val="009F51AB"/>
    <w:rsid w:val="009F5588"/>
    <w:rsid w:val="00A0006E"/>
    <w:rsid w:val="00A01F55"/>
    <w:rsid w:val="00A024BA"/>
    <w:rsid w:val="00A02A77"/>
    <w:rsid w:val="00A03A6E"/>
    <w:rsid w:val="00A04862"/>
    <w:rsid w:val="00A0701C"/>
    <w:rsid w:val="00A10878"/>
    <w:rsid w:val="00A10F05"/>
    <w:rsid w:val="00A124DB"/>
    <w:rsid w:val="00A12F29"/>
    <w:rsid w:val="00A1314E"/>
    <w:rsid w:val="00A143B8"/>
    <w:rsid w:val="00A1565D"/>
    <w:rsid w:val="00A161E5"/>
    <w:rsid w:val="00A166E7"/>
    <w:rsid w:val="00A16916"/>
    <w:rsid w:val="00A17B96"/>
    <w:rsid w:val="00A22D50"/>
    <w:rsid w:val="00A230D9"/>
    <w:rsid w:val="00A23B46"/>
    <w:rsid w:val="00A275A3"/>
    <w:rsid w:val="00A27C83"/>
    <w:rsid w:val="00A3050D"/>
    <w:rsid w:val="00A30EBC"/>
    <w:rsid w:val="00A316C2"/>
    <w:rsid w:val="00A31B16"/>
    <w:rsid w:val="00A31BBD"/>
    <w:rsid w:val="00A34DDC"/>
    <w:rsid w:val="00A35D12"/>
    <w:rsid w:val="00A36CD3"/>
    <w:rsid w:val="00A3708C"/>
    <w:rsid w:val="00A3722C"/>
    <w:rsid w:val="00A40513"/>
    <w:rsid w:val="00A405A7"/>
    <w:rsid w:val="00A409C4"/>
    <w:rsid w:val="00A41BDC"/>
    <w:rsid w:val="00A41F79"/>
    <w:rsid w:val="00A4248E"/>
    <w:rsid w:val="00A42C30"/>
    <w:rsid w:val="00A43DC6"/>
    <w:rsid w:val="00A43E94"/>
    <w:rsid w:val="00A44769"/>
    <w:rsid w:val="00A457E3"/>
    <w:rsid w:val="00A458A0"/>
    <w:rsid w:val="00A47219"/>
    <w:rsid w:val="00A50A4A"/>
    <w:rsid w:val="00A5108C"/>
    <w:rsid w:val="00A601E9"/>
    <w:rsid w:val="00A6096A"/>
    <w:rsid w:val="00A60C29"/>
    <w:rsid w:val="00A61805"/>
    <w:rsid w:val="00A62019"/>
    <w:rsid w:val="00A62904"/>
    <w:rsid w:val="00A64684"/>
    <w:rsid w:val="00A64B22"/>
    <w:rsid w:val="00A64E40"/>
    <w:rsid w:val="00A6558D"/>
    <w:rsid w:val="00A658F6"/>
    <w:rsid w:val="00A65B75"/>
    <w:rsid w:val="00A670F2"/>
    <w:rsid w:val="00A67C6C"/>
    <w:rsid w:val="00A711C5"/>
    <w:rsid w:val="00A720C4"/>
    <w:rsid w:val="00A72340"/>
    <w:rsid w:val="00A72B60"/>
    <w:rsid w:val="00A73B8D"/>
    <w:rsid w:val="00A74247"/>
    <w:rsid w:val="00A742DB"/>
    <w:rsid w:val="00A743F5"/>
    <w:rsid w:val="00A74D35"/>
    <w:rsid w:val="00A74E0B"/>
    <w:rsid w:val="00A76CFE"/>
    <w:rsid w:val="00A80114"/>
    <w:rsid w:val="00A80FB0"/>
    <w:rsid w:val="00A82232"/>
    <w:rsid w:val="00A82581"/>
    <w:rsid w:val="00A82DBB"/>
    <w:rsid w:val="00A83514"/>
    <w:rsid w:val="00A8356B"/>
    <w:rsid w:val="00A83C4A"/>
    <w:rsid w:val="00A84399"/>
    <w:rsid w:val="00A852E6"/>
    <w:rsid w:val="00A85696"/>
    <w:rsid w:val="00A85B6B"/>
    <w:rsid w:val="00A86F53"/>
    <w:rsid w:val="00A87710"/>
    <w:rsid w:val="00A91163"/>
    <w:rsid w:val="00A92DC7"/>
    <w:rsid w:val="00A9411D"/>
    <w:rsid w:val="00A9430E"/>
    <w:rsid w:val="00A94DA8"/>
    <w:rsid w:val="00A96324"/>
    <w:rsid w:val="00A96AF0"/>
    <w:rsid w:val="00AA1CD0"/>
    <w:rsid w:val="00AA2436"/>
    <w:rsid w:val="00AA3CA9"/>
    <w:rsid w:val="00AA54DA"/>
    <w:rsid w:val="00AA69FE"/>
    <w:rsid w:val="00AA6C21"/>
    <w:rsid w:val="00AA6CB1"/>
    <w:rsid w:val="00AA71B1"/>
    <w:rsid w:val="00AA7F7E"/>
    <w:rsid w:val="00AB1236"/>
    <w:rsid w:val="00AB1B32"/>
    <w:rsid w:val="00AB1C86"/>
    <w:rsid w:val="00AB1FFB"/>
    <w:rsid w:val="00AB466D"/>
    <w:rsid w:val="00AB6B27"/>
    <w:rsid w:val="00AC0795"/>
    <w:rsid w:val="00AC1DD6"/>
    <w:rsid w:val="00AC37C4"/>
    <w:rsid w:val="00AC3958"/>
    <w:rsid w:val="00AC6B60"/>
    <w:rsid w:val="00AD0360"/>
    <w:rsid w:val="00AD1A17"/>
    <w:rsid w:val="00AD256E"/>
    <w:rsid w:val="00AD2809"/>
    <w:rsid w:val="00AD6247"/>
    <w:rsid w:val="00AD6BDE"/>
    <w:rsid w:val="00AD701D"/>
    <w:rsid w:val="00AD7AB6"/>
    <w:rsid w:val="00AE1EED"/>
    <w:rsid w:val="00AE3A69"/>
    <w:rsid w:val="00AE5E1F"/>
    <w:rsid w:val="00AE66E1"/>
    <w:rsid w:val="00AE7911"/>
    <w:rsid w:val="00AF1093"/>
    <w:rsid w:val="00AF1180"/>
    <w:rsid w:val="00AF2902"/>
    <w:rsid w:val="00AF3200"/>
    <w:rsid w:val="00AF45CA"/>
    <w:rsid w:val="00AF46B9"/>
    <w:rsid w:val="00AF7F4D"/>
    <w:rsid w:val="00B0060F"/>
    <w:rsid w:val="00B0075C"/>
    <w:rsid w:val="00B00A8C"/>
    <w:rsid w:val="00B00BBD"/>
    <w:rsid w:val="00B014B4"/>
    <w:rsid w:val="00B0225D"/>
    <w:rsid w:val="00B02E1B"/>
    <w:rsid w:val="00B034B3"/>
    <w:rsid w:val="00B03BBA"/>
    <w:rsid w:val="00B03E40"/>
    <w:rsid w:val="00B057A5"/>
    <w:rsid w:val="00B057FA"/>
    <w:rsid w:val="00B06728"/>
    <w:rsid w:val="00B077D0"/>
    <w:rsid w:val="00B079FA"/>
    <w:rsid w:val="00B12068"/>
    <w:rsid w:val="00B12952"/>
    <w:rsid w:val="00B131EE"/>
    <w:rsid w:val="00B13ECF"/>
    <w:rsid w:val="00B14948"/>
    <w:rsid w:val="00B15A22"/>
    <w:rsid w:val="00B1700C"/>
    <w:rsid w:val="00B21455"/>
    <w:rsid w:val="00B2397E"/>
    <w:rsid w:val="00B24025"/>
    <w:rsid w:val="00B240D2"/>
    <w:rsid w:val="00B249AE"/>
    <w:rsid w:val="00B26040"/>
    <w:rsid w:val="00B27546"/>
    <w:rsid w:val="00B276E7"/>
    <w:rsid w:val="00B30CC2"/>
    <w:rsid w:val="00B310A4"/>
    <w:rsid w:val="00B31230"/>
    <w:rsid w:val="00B313B0"/>
    <w:rsid w:val="00B3154F"/>
    <w:rsid w:val="00B31B03"/>
    <w:rsid w:val="00B32D9E"/>
    <w:rsid w:val="00B32EFE"/>
    <w:rsid w:val="00B33386"/>
    <w:rsid w:val="00B34461"/>
    <w:rsid w:val="00B34FD7"/>
    <w:rsid w:val="00B358F8"/>
    <w:rsid w:val="00B36517"/>
    <w:rsid w:val="00B37560"/>
    <w:rsid w:val="00B4107C"/>
    <w:rsid w:val="00B41403"/>
    <w:rsid w:val="00B41960"/>
    <w:rsid w:val="00B424B7"/>
    <w:rsid w:val="00B42597"/>
    <w:rsid w:val="00B4387D"/>
    <w:rsid w:val="00B43EC9"/>
    <w:rsid w:val="00B44697"/>
    <w:rsid w:val="00B44AC9"/>
    <w:rsid w:val="00B45283"/>
    <w:rsid w:val="00B45FD7"/>
    <w:rsid w:val="00B50B0C"/>
    <w:rsid w:val="00B54829"/>
    <w:rsid w:val="00B55B14"/>
    <w:rsid w:val="00B55C46"/>
    <w:rsid w:val="00B56A2B"/>
    <w:rsid w:val="00B57FCE"/>
    <w:rsid w:val="00B60C44"/>
    <w:rsid w:val="00B63E65"/>
    <w:rsid w:val="00B65807"/>
    <w:rsid w:val="00B67076"/>
    <w:rsid w:val="00B67549"/>
    <w:rsid w:val="00B677E2"/>
    <w:rsid w:val="00B70EF9"/>
    <w:rsid w:val="00B718C0"/>
    <w:rsid w:val="00B71919"/>
    <w:rsid w:val="00B71A2A"/>
    <w:rsid w:val="00B71B16"/>
    <w:rsid w:val="00B72C8A"/>
    <w:rsid w:val="00B72F08"/>
    <w:rsid w:val="00B73190"/>
    <w:rsid w:val="00B73776"/>
    <w:rsid w:val="00B73C52"/>
    <w:rsid w:val="00B744EC"/>
    <w:rsid w:val="00B7474A"/>
    <w:rsid w:val="00B75EEA"/>
    <w:rsid w:val="00B77787"/>
    <w:rsid w:val="00B77D9B"/>
    <w:rsid w:val="00B80F5E"/>
    <w:rsid w:val="00B8460A"/>
    <w:rsid w:val="00B84903"/>
    <w:rsid w:val="00B85749"/>
    <w:rsid w:val="00B85DE1"/>
    <w:rsid w:val="00B865A0"/>
    <w:rsid w:val="00B87F83"/>
    <w:rsid w:val="00B902E3"/>
    <w:rsid w:val="00B907F4"/>
    <w:rsid w:val="00B9345F"/>
    <w:rsid w:val="00B97E22"/>
    <w:rsid w:val="00BA04A5"/>
    <w:rsid w:val="00BA11BB"/>
    <w:rsid w:val="00BA1952"/>
    <w:rsid w:val="00BA2C52"/>
    <w:rsid w:val="00BA40C0"/>
    <w:rsid w:val="00BA444E"/>
    <w:rsid w:val="00BA61C1"/>
    <w:rsid w:val="00BA7BCA"/>
    <w:rsid w:val="00BB06E1"/>
    <w:rsid w:val="00BB0D63"/>
    <w:rsid w:val="00BB1545"/>
    <w:rsid w:val="00BB2C04"/>
    <w:rsid w:val="00BB375A"/>
    <w:rsid w:val="00BB3B1D"/>
    <w:rsid w:val="00BB4A70"/>
    <w:rsid w:val="00BB5853"/>
    <w:rsid w:val="00BB6AFB"/>
    <w:rsid w:val="00BB6C60"/>
    <w:rsid w:val="00BB7EAB"/>
    <w:rsid w:val="00BC04CC"/>
    <w:rsid w:val="00BC0546"/>
    <w:rsid w:val="00BC1907"/>
    <w:rsid w:val="00BC1979"/>
    <w:rsid w:val="00BC3B6F"/>
    <w:rsid w:val="00BC4955"/>
    <w:rsid w:val="00BC501F"/>
    <w:rsid w:val="00BC6813"/>
    <w:rsid w:val="00BC7BD1"/>
    <w:rsid w:val="00BD1A0B"/>
    <w:rsid w:val="00BD2827"/>
    <w:rsid w:val="00BD3036"/>
    <w:rsid w:val="00BD37CD"/>
    <w:rsid w:val="00BD3BB7"/>
    <w:rsid w:val="00BD4457"/>
    <w:rsid w:val="00BD70E8"/>
    <w:rsid w:val="00BD7EE9"/>
    <w:rsid w:val="00BE1779"/>
    <w:rsid w:val="00BE200A"/>
    <w:rsid w:val="00BE2E66"/>
    <w:rsid w:val="00BE3B98"/>
    <w:rsid w:val="00BE3C88"/>
    <w:rsid w:val="00BE44B0"/>
    <w:rsid w:val="00BE4A34"/>
    <w:rsid w:val="00BE5BFA"/>
    <w:rsid w:val="00BE5F0E"/>
    <w:rsid w:val="00BE5FBD"/>
    <w:rsid w:val="00BF1760"/>
    <w:rsid w:val="00BF3315"/>
    <w:rsid w:val="00BF366A"/>
    <w:rsid w:val="00BF43EE"/>
    <w:rsid w:val="00BF451A"/>
    <w:rsid w:val="00BF5983"/>
    <w:rsid w:val="00BF7BCD"/>
    <w:rsid w:val="00C00A48"/>
    <w:rsid w:val="00C0117A"/>
    <w:rsid w:val="00C01A93"/>
    <w:rsid w:val="00C0216C"/>
    <w:rsid w:val="00C035BA"/>
    <w:rsid w:val="00C05647"/>
    <w:rsid w:val="00C05F44"/>
    <w:rsid w:val="00C06071"/>
    <w:rsid w:val="00C06858"/>
    <w:rsid w:val="00C06D4B"/>
    <w:rsid w:val="00C07C7F"/>
    <w:rsid w:val="00C137D6"/>
    <w:rsid w:val="00C147A8"/>
    <w:rsid w:val="00C15F4E"/>
    <w:rsid w:val="00C1626F"/>
    <w:rsid w:val="00C16BCF"/>
    <w:rsid w:val="00C174B2"/>
    <w:rsid w:val="00C215C7"/>
    <w:rsid w:val="00C2483C"/>
    <w:rsid w:val="00C2523E"/>
    <w:rsid w:val="00C27246"/>
    <w:rsid w:val="00C27809"/>
    <w:rsid w:val="00C3146A"/>
    <w:rsid w:val="00C335F3"/>
    <w:rsid w:val="00C338B5"/>
    <w:rsid w:val="00C33906"/>
    <w:rsid w:val="00C33ADC"/>
    <w:rsid w:val="00C33DAD"/>
    <w:rsid w:val="00C350B5"/>
    <w:rsid w:val="00C355A1"/>
    <w:rsid w:val="00C40AC3"/>
    <w:rsid w:val="00C41B34"/>
    <w:rsid w:val="00C42966"/>
    <w:rsid w:val="00C42EA6"/>
    <w:rsid w:val="00C4690A"/>
    <w:rsid w:val="00C46A49"/>
    <w:rsid w:val="00C47148"/>
    <w:rsid w:val="00C479D2"/>
    <w:rsid w:val="00C50171"/>
    <w:rsid w:val="00C50DC5"/>
    <w:rsid w:val="00C51C3B"/>
    <w:rsid w:val="00C52D52"/>
    <w:rsid w:val="00C53E34"/>
    <w:rsid w:val="00C55302"/>
    <w:rsid w:val="00C55F79"/>
    <w:rsid w:val="00C562E6"/>
    <w:rsid w:val="00C57492"/>
    <w:rsid w:val="00C62048"/>
    <w:rsid w:val="00C62374"/>
    <w:rsid w:val="00C6254A"/>
    <w:rsid w:val="00C62BA7"/>
    <w:rsid w:val="00C647F2"/>
    <w:rsid w:val="00C65ECF"/>
    <w:rsid w:val="00C71A56"/>
    <w:rsid w:val="00C72B8A"/>
    <w:rsid w:val="00C74419"/>
    <w:rsid w:val="00C74520"/>
    <w:rsid w:val="00C75A2D"/>
    <w:rsid w:val="00C7657A"/>
    <w:rsid w:val="00C76940"/>
    <w:rsid w:val="00C76C8E"/>
    <w:rsid w:val="00C76CEF"/>
    <w:rsid w:val="00C775E6"/>
    <w:rsid w:val="00C7797D"/>
    <w:rsid w:val="00C80DB2"/>
    <w:rsid w:val="00C81D02"/>
    <w:rsid w:val="00C828ED"/>
    <w:rsid w:val="00C83808"/>
    <w:rsid w:val="00C84243"/>
    <w:rsid w:val="00C84520"/>
    <w:rsid w:val="00C85D90"/>
    <w:rsid w:val="00C868F3"/>
    <w:rsid w:val="00C9048B"/>
    <w:rsid w:val="00C9102E"/>
    <w:rsid w:val="00C9217C"/>
    <w:rsid w:val="00C9249C"/>
    <w:rsid w:val="00C92534"/>
    <w:rsid w:val="00C937DB"/>
    <w:rsid w:val="00C94810"/>
    <w:rsid w:val="00C9534F"/>
    <w:rsid w:val="00C95DF7"/>
    <w:rsid w:val="00C97872"/>
    <w:rsid w:val="00C97A01"/>
    <w:rsid w:val="00CA01A7"/>
    <w:rsid w:val="00CA0775"/>
    <w:rsid w:val="00CA13A6"/>
    <w:rsid w:val="00CA14FA"/>
    <w:rsid w:val="00CA1671"/>
    <w:rsid w:val="00CA1949"/>
    <w:rsid w:val="00CA3D61"/>
    <w:rsid w:val="00CA3F81"/>
    <w:rsid w:val="00CA4218"/>
    <w:rsid w:val="00CA62E1"/>
    <w:rsid w:val="00CA6F95"/>
    <w:rsid w:val="00CA7BB7"/>
    <w:rsid w:val="00CA7DCE"/>
    <w:rsid w:val="00CB05B6"/>
    <w:rsid w:val="00CB09BF"/>
    <w:rsid w:val="00CB0CE5"/>
    <w:rsid w:val="00CB159D"/>
    <w:rsid w:val="00CB1C56"/>
    <w:rsid w:val="00CB4C6B"/>
    <w:rsid w:val="00CB6D09"/>
    <w:rsid w:val="00CB7E5B"/>
    <w:rsid w:val="00CC11DD"/>
    <w:rsid w:val="00CC1F33"/>
    <w:rsid w:val="00CC377E"/>
    <w:rsid w:val="00CC37B3"/>
    <w:rsid w:val="00CC3D1A"/>
    <w:rsid w:val="00CC3F48"/>
    <w:rsid w:val="00CC52D7"/>
    <w:rsid w:val="00CC738B"/>
    <w:rsid w:val="00CC7594"/>
    <w:rsid w:val="00CD188A"/>
    <w:rsid w:val="00CD353E"/>
    <w:rsid w:val="00CD3BA2"/>
    <w:rsid w:val="00CD4519"/>
    <w:rsid w:val="00CD572B"/>
    <w:rsid w:val="00CD63F5"/>
    <w:rsid w:val="00CE0B59"/>
    <w:rsid w:val="00CE0BB9"/>
    <w:rsid w:val="00CE1BC1"/>
    <w:rsid w:val="00CE1F7C"/>
    <w:rsid w:val="00CE3441"/>
    <w:rsid w:val="00CE35E0"/>
    <w:rsid w:val="00CE3A8D"/>
    <w:rsid w:val="00CE4145"/>
    <w:rsid w:val="00CE4846"/>
    <w:rsid w:val="00CE6435"/>
    <w:rsid w:val="00CE676A"/>
    <w:rsid w:val="00CE692A"/>
    <w:rsid w:val="00CE7509"/>
    <w:rsid w:val="00CF0C6D"/>
    <w:rsid w:val="00CF12AE"/>
    <w:rsid w:val="00CF4534"/>
    <w:rsid w:val="00CF4F9E"/>
    <w:rsid w:val="00CF51BE"/>
    <w:rsid w:val="00CF62E0"/>
    <w:rsid w:val="00CF7408"/>
    <w:rsid w:val="00CF7BBC"/>
    <w:rsid w:val="00D01CD2"/>
    <w:rsid w:val="00D02186"/>
    <w:rsid w:val="00D02640"/>
    <w:rsid w:val="00D03673"/>
    <w:rsid w:val="00D051E5"/>
    <w:rsid w:val="00D054BB"/>
    <w:rsid w:val="00D117F5"/>
    <w:rsid w:val="00D11D24"/>
    <w:rsid w:val="00D157C3"/>
    <w:rsid w:val="00D162A2"/>
    <w:rsid w:val="00D165DF"/>
    <w:rsid w:val="00D17D10"/>
    <w:rsid w:val="00D20344"/>
    <w:rsid w:val="00D20C32"/>
    <w:rsid w:val="00D21C2A"/>
    <w:rsid w:val="00D2288F"/>
    <w:rsid w:val="00D23356"/>
    <w:rsid w:val="00D2397C"/>
    <w:rsid w:val="00D26767"/>
    <w:rsid w:val="00D27EFD"/>
    <w:rsid w:val="00D30502"/>
    <w:rsid w:val="00D320D4"/>
    <w:rsid w:val="00D32379"/>
    <w:rsid w:val="00D3300D"/>
    <w:rsid w:val="00D3308B"/>
    <w:rsid w:val="00D3326A"/>
    <w:rsid w:val="00D34653"/>
    <w:rsid w:val="00D35282"/>
    <w:rsid w:val="00D3582D"/>
    <w:rsid w:val="00D36C80"/>
    <w:rsid w:val="00D37FFE"/>
    <w:rsid w:val="00D40DDB"/>
    <w:rsid w:val="00D40E5B"/>
    <w:rsid w:val="00D41548"/>
    <w:rsid w:val="00D41BB3"/>
    <w:rsid w:val="00D42AEC"/>
    <w:rsid w:val="00D440E1"/>
    <w:rsid w:val="00D44570"/>
    <w:rsid w:val="00D453B0"/>
    <w:rsid w:val="00D45820"/>
    <w:rsid w:val="00D45D76"/>
    <w:rsid w:val="00D45E5F"/>
    <w:rsid w:val="00D460F3"/>
    <w:rsid w:val="00D466E3"/>
    <w:rsid w:val="00D504D8"/>
    <w:rsid w:val="00D5069C"/>
    <w:rsid w:val="00D51CEB"/>
    <w:rsid w:val="00D540BD"/>
    <w:rsid w:val="00D57170"/>
    <w:rsid w:val="00D576C7"/>
    <w:rsid w:val="00D609C2"/>
    <w:rsid w:val="00D6101F"/>
    <w:rsid w:val="00D61722"/>
    <w:rsid w:val="00D628E1"/>
    <w:rsid w:val="00D630CE"/>
    <w:rsid w:val="00D66288"/>
    <w:rsid w:val="00D67B9A"/>
    <w:rsid w:val="00D67CDF"/>
    <w:rsid w:val="00D716E3"/>
    <w:rsid w:val="00D73408"/>
    <w:rsid w:val="00D77501"/>
    <w:rsid w:val="00D77B58"/>
    <w:rsid w:val="00D77E03"/>
    <w:rsid w:val="00D824ED"/>
    <w:rsid w:val="00D829BB"/>
    <w:rsid w:val="00D82A7E"/>
    <w:rsid w:val="00D831EF"/>
    <w:rsid w:val="00D84EDC"/>
    <w:rsid w:val="00D8530D"/>
    <w:rsid w:val="00D876D8"/>
    <w:rsid w:val="00D910FC"/>
    <w:rsid w:val="00D911A3"/>
    <w:rsid w:val="00D93243"/>
    <w:rsid w:val="00D939C1"/>
    <w:rsid w:val="00D93DB5"/>
    <w:rsid w:val="00D94511"/>
    <w:rsid w:val="00D954C4"/>
    <w:rsid w:val="00D95F10"/>
    <w:rsid w:val="00D97140"/>
    <w:rsid w:val="00D9781D"/>
    <w:rsid w:val="00D97CC5"/>
    <w:rsid w:val="00D97D39"/>
    <w:rsid w:val="00DA123F"/>
    <w:rsid w:val="00DA1573"/>
    <w:rsid w:val="00DA1AE6"/>
    <w:rsid w:val="00DA2BCF"/>
    <w:rsid w:val="00DA303E"/>
    <w:rsid w:val="00DA41C5"/>
    <w:rsid w:val="00DA4384"/>
    <w:rsid w:val="00DA550F"/>
    <w:rsid w:val="00DA5DE9"/>
    <w:rsid w:val="00DA5FD3"/>
    <w:rsid w:val="00DA6501"/>
    <w:rsid w:val="00DA670D"/>
    <w:rsid w:val="00DA7EE0"/>
    <w:rsid w:val="00DB0D8B"/>
    <w:rsid w:val="00DB1647"/>
    <w:rsid w:val="00DB1CC0"/>
    <w:rsid w:val="00DB1FB4"/>
    <w:rsid w:val="00DB2979"/>
    <w:rsid w:val="00DB3401"/>
    <w:rsid w:val="00DB4943"/>
    <w:rsid w:val="00DB54E6"/>
    <w:rsid w:val="00DB5DFE"/>
    <w:rsid w:val="00DB6E00"/>
    <w:rsid w:val="00DB7F1D"/>
    <w:rsid w:val="00DC111C"/>
    <w:rsid w:val="00DC1678"/>
    <w:rsid w:val="00DC2342"/>
    <w:rsid w:val="00DC3A3F"/>
    <w:rsid w:val="00DC422A"/>
    <w:rsid w:val="00DC591F"/>
    <w:rsid w:val="00DC5BD0"/>
    <w:rsid w:val="00DC6572"/>
    <w:rsid w:val="00DC7ADE"/>
    <w:rsid w:val="00DD040A"/>
    <w:rsid w:val="00DD171E"/>
    <w:rsid w:val="00DD1808"/>
    <w:rsid w:val="00DD20FE"/>
    <w:rsid w:val="00DD360F"/>
    <w:rsid w:val="00DD37B0"/>
    <w:rsid w:val="00DD3E5D"/>
    <w:rsid w:val="00DD4AA5"/>
    <w:rsid w:val="00DD5404"/>
    <w:rsid w:val="00DD54E6"/>
    <w:rsid w:val="00DD5637"/>
    <w:rsid w:val="00DD6007"/>
    <w:rsid w:val="00DD7001"/>
    <w:rsid w:val="00DE031C"/>
    <w:rsid w:val="00DE0D46"/>
    <w:rsid w:val="00DE23A6"/>
    <w:rsid w:val="00DE327F"/>
    <w:rsid w:val="00DE4419"/>
    <w:rsid w:val="00DE533B"/>
    <w:rsid w:val="00DE647C"/>
    <w:rsid w:val="00DE64DF"/>
    <w:rsid w:val="00DE68B8"/>
    <w:rsid w:val="00DE71C7"/>
    <w:rsid w:val="00DF08F8"/>
    <w:rsid w:val="00DF0F9E"/>
    <w:rsid w:val="00DF427A"/>
    <w:rsid w:val="00DF553D"/>
    <w:rsid w:val="00DF56A8"/>
    <w:rsid w:val="00DF57D0"/>
    <w:rsid w:val="00DF741D"/>
    <w:rsid w:val="00DF77CD"/>
    <w:rsid w:val="00E0033F"/>
    <w:rsid w:val="00E006B1"/>
    <w:rsid w:val="00E00826"/>
    <w:rsid w:val="00E009BD"/>
    <w:rsid w:val="00E00B77"/>
    <w:rsid w:val="00E00EEE"/>
    <w:rsid w:val="00E024F9"/>
    <w:rsid w:val="00E028D0"/>
    <w:rsid w:val="00E04A7A"/>
    <w:rsid w:val="00E054E4"/>
    <w:rsid w:val="00E06EE2"/>
    <w:rsid w:val="00E071B6"/>
    <w:rsid w:val="00E07604"/>
    <w:rsid w:val="00E10938"/>
    <w:rsid w:val="00E1159C"/>
    <w:rsid w:val="00E142F9"/>
    <w:rsid w:val="00E14AFD"/>
    <w:rsid w:val="00E15A59"/>
    <w:rsid w:val="00E1633F"/>
    <w:rsid w:val="00E20467"/>
    <w:rsid w:val="00E20C8D"/>
    <w:rsid w:val="00E211CC"/>
    <w:rsid w:val="00E21B3F"/>
    <w:rsid w:val="00E2470F"/>
    <w:rsid w:val="00E2768D"/>
    <w:rsid w:val="00E31214"/>
    <w:rsid w:val="00E31CB2"/>
    <w:rsid w:val="00E33D9A"/>
    <w:rsid w:val="00E349D2"/>
    <w:rsid w:val="00E34F8D"/>
    <w:rsid w:val="00E3509C"/>
    <w:rsid w:val="00E4081E"/>
    <w:rsid w:val="00E40AC0"/>
    <w:rsid w:val="00E410F1"/>
    <w:rsid w:val="00E41C23"/>
    <w:rsid w:val="00E42F2D"/>
    <w:rsid w:val="00E43346"/>
    <w:rsid w:val="00E43AF7"/>
    <w:rsid w:val="00E45CE2"/>
    <w:rsid w:val="00E46656"/>
    <w:rsid w:val="00E51CD8"/>
    <w:rsid w:val="00E52DD5"/>
    <w:rsid w:val="00E54B7A"/>
    <w:rsid w:val="00E54D93"/>
    <w:rsid w:val="00E5582C"/>
    <w:rsid w:val="00E55CE0"/>
    <w:rsid w:val="00E55FFA"/>
    <w:rsid w:val="00E577B6"/>
    <w:rsid w:val="00E57EAC"/>
    <w:rsid w:val="00E6049B"/>
    <w:rsid w:val="00E60FDD"/>
    <w:rsid w:val="00E61FE9"/>
    <w:rsid w:val="00E62358"/>
    <w:rsid w:val="00E63239"/>
    <w:rsid w:val="00E6362C"/>
    <w:rsid w:val="00E63D38"/>
    <w:rsid w:val="00E64DBC"/>
    <w:rsid w:val="00E72392"/>
    <w:rsid w:val="00E74542"/>
    <w:rsid w:val="00E750E6"/>
    <w:rsid w:val="00E7578A"/>
    <w:rsid w:val="00E76EB1"/>
    <w:rsid w:val="00E77524"/>
    <w:rsid w:val="00E8085C"/>
    <w:rsid w:val="00E832A0"/>
    <w:rsid w:val="00E8343C"/>
    <w:rsid w:val="00E84659"/>
    <w:rsid w:val="00E85176"/>
    <w:rsid w:val="00E86422"/>
    <w:rsid w:val="00E86B7C"/>
    <w:rsid w:val="00E90807"/>
    <w:rsid w:val="00E90822"/>
    <w:rsid w:val="00E90A53"/>
    <w:rsid w:val="00E90C7D"/>
    <w:rsid w:val="00E91A25"/>
    <w:rsid w:val="00E91FC5"/>
    <w:rsid w:val="00E91FD4"/>
    <w:rsid w:val="00E92E2B"/>
    <w:rsid w:val="00E93D10"/>
    <w:rsid w:val="00E944A6"/>
    <w:rsid w:val="00E94736"/>
    <w:rsid w:val="00E95762"/>
    <w:rsid w:val="00E96C41"/>
    <w:rsid w:val="00E96CEE"/>
    <w:rsid w:val="00E96EBF"/>
    <w:rsid w:val="00E970F2"/>
    <w:rsid w:val="00EA0F81"/>
    <w:rsid w:val="00EA0FA6"/>
    <w:rsid w:val="00EA1AD1"/>
    <w:rsid w:val="00EA1EA5"/>
    <w:rsid w:val="00EA209C"/>
    <w:rsid w:val="00EA2C52"/>
    <w:rsid w:val="00EA2D38"/>
    <w:rsid w:val="00EA4398"/>
    <w:rsid w:val="00EA45AB"/>
    <w:rsid w:val="00EA4B1E"/>
    <w:rsid w:val="00EA51ED"/>
    <w:rsid w:val="00EA5DD8"/>
    <w:rsid w:val="00EA5F25"/>
    <w:rsid w:val="00EA718C"/>
    <w:rsid w:val="00EA7403"/>
    <w:rsid w:val="00EA7F09"/>
    <w:rsid w:val="00EB0400"/>
    <w:rsid w:val="00EB1945"/>
    <w:rsid w:val="00EB21A1"/>
    <w:rsid w:val="00EB223A"/>
    <w:rsid w:val="00EB3076"/>
    <w:rsid w:val="00EB4A5E"/>
    <w:rsid w:val="00EB4C97"/>
    <w:rsid w:val="00EB55B6"/>
    <w:rsid w:val="00EB6838"/>
    <w:rsid w:val="00EB7741"/>
    <w:rsid w:val="00EC1FBB"/>
    <w:rsid w:val="00EC22F7"/>
    <w:rsid w:val="00EC236F"/>
    <w:rsid w:val="00EC3314"/>
    <w:rsid w:val="00EC4B64"/>
    <w:rsid w:val="00EC6521"/>
    <w:rsid w:val="00EC6F11"/>
    <w:rsid w:val="00ED0CDC"/>
    <w:rsid w:val="00ED119A"/>
    <w:rsid w:val="00ED1219"/>
    <w:rsid w:val="00ED151E"/>
    <w:rsid w:val="00ED1DD4"/>
    <w:rsid w:val="00ED206C"/>
    <w:rsid w:val="00ED22EC"/>
    <w:rsid w:val="00ED3B4F"/>
    <w:rsid w:val="00ED3D57"/>
    <w:rsid w:val="00ED52A0"/>
    <w:rsid w:val="00EE2689"/>
    <w:rsid w:val="00EE2D50"/>
    <w:rsid w:val="00EE5416"/>
    <w:rsid w:val="00EE54B7"/>
    <w:rsid w:val="00EE5B24"/>
    <w:rsid w:val="00EE5D4C"/>
    <w:rsid w:val="00EE704E"/>
    <w:rsid w:val="00EE7405"/>
    <w:rsid w:val="00EE79E8"/>
    <w:rsid w:val="00EF0E8F"/>
    <w:rsid w:val="00EF2B24"/>
    <w:rsid w:val="00EF38BC"/>
    <w:rsid w:val="00EF664F"/>
    <w:rsid w:val="00EF7030"/>
    <w:rsid w:val="00F0260E"/>
    <w:rsid w:val="00F02903"/>
    <w:rsid w:val="00F03475"/>
    <w:rsid w:val="00F0439A"/>
    <w:rsid w:val="00F0530E"/>
    <w:rsid w:val="00F067FB"/>
    <w:rsid w:val="00F07373"/>
    <w:rsid w:val="00F07DCB"/>
    <w:rsid w:val="00F11F5D"/>
    <w:rsid w:val="00F1317E"/>
    <w:rsid w:val="00F1347A"/>
    <w:rsid w:val="00F13A22"/>
    <w:rsid w:val="00F15BAE"/>
    <w:rsid w:val="00F16A23"/>
    <w:rsid w:val="00F210F5"/>
    <w:rsid w:val="00F227C3"/>
    <w:rsid w:val="00F23A0D"/>
    <w:rsid w:val="00F257F7"/>
    <w:rsid w:val="00F2580C"/>
    <w:rsid w:val="00F2581F"/>
    <w:rsid w:val="00F275E5"/>
    <w:rsid w:val="00F3034F"/>
    <w:rsid w:val="00F330AD"/>
    <w:rsid w:val="00F33FA3"/>
    <w:rsid w:val="00F343EA"/>
    <w:rsid w:val="00F34ED2"/>
    <w:rsid w:val="00F35937"/>
    <w:rsid w:val="00F35943"/>
    <w:rsid w:val="00F35B48"/>
    <w:rsid w:val="00F3708A"/>
    <w:rsid w:val="00F4009F"/>
    <w:rsid w:val="00F40152"/>
    <w:rsid w:val="00F41148"/>
    <w:rsid w:val="00F41160"/>
    <w:rsid w:val="00F42A85"/>
    <w:rsid w:val="00F42B0F"/>
    <w:rsid w:val="00F43030"/>
    <w:rsid w:val="00F44C7E"/>
    <w:rsid w:val="00F455EA"/>
    <w:rsid w:val="00F456C6"/>
    <w:rsid w:val="00F4775F"/>
    <w:rsid w:val="00F47ADC"/>
    <w:rsid w:val="00F50A1D"/>
    <w:rsid w:val="00F51095"/>
    <w:rsid w:val="00F51126"/>
    <w:rsid w:val="00F5165C"/>
    <w:rsid w:val="00F51823"/>
    <w:rsid w:val="00F51F75"/>
    <w:rsid w:val="00F520CD"/>
    <w:rsid w:val="00F52220"/>
    <w:rsid w:val="00F5282F"/>
    <w:rsid w:val="00F52D60"/>
    <w:rsid w:val="00F53B7E"/>
    <w:rsid w:val="00F54176"/>
    <w:rsid w:val="00F63FA2"/>
    <w:rsid w:val="00F6430F"/>
    <w:rsid w:val="00F64F42"/>
    <w:rsid w:val="00F658BC"/>
    <w:rsid w:val="00F65F73"/>
    <w:rsid w:val="00F66D16"/>
    <w:rsid w:val="00F71791"/>
    <w:rsid w:val="00F7349F"/>
    <w:rsid w:val="00F7751A"/>
    <w:rsid w:val="00F80984"/>
    <w:rsid w:val="00F80D69"/>
    <w:rsid w:val="00F80E48"/>
    <w:rsid w:val="00F825A9"/>
    <w:rsid w:val="00F838FA"/>
    <w:rsid w:val="00F85DF1"/>
    <w:rsid w:val="00F870A5"/>
    <w:rsid w:val="00F90B42"/>
    <w:rsid w:val="00F95111"/>
    <w:rsid w:val="00F95FE9"/>
    <w:rsid w:val="00F96E6F"/>
    <w:rsid w:val="00F97238"/>
    <w:rsid w:val="00F975A3"/>
    <w:rsid w:val="00F97CC8"/>
    <w:rsid w:val="00FA2689"/>
    <w:rsid w:val="00FA2A98"/>
    <w:rsid w:val="00FA2C07"/>
    <w:rsid w:val="00FA4875"/>
    <w:rsid w:val="00FA5173"/>
    <w:rsid w:val="00FA7D44"/>
    <w:rsid w:val="00FB01AC"/>
    <w:rsid w:val="00FB03BE"/>
    <w:rsid w:val="00FB27B8"/>
    <w:rsid w:val="00FB38F6"/>
    <w:rsid w:val="00FB603B"/>
    <w:rsid w:val="00FB6218"/>
    <w:rsid w:val="00FB6951"/>
    <w:rsid w:val="00FB6D61"/>
    <w:rsid w:val="00FB72C2"/>
    <w:rsid w:val="00FC3EE1"/>
    <w:rsid w:val="00FC4198"/>
    <w:rsid w:val="00FC4216"/>
    <w:rsid w:val="00FC4935"/>
    <w:rsid w:val="00FC5D03"/>
    <w:rsid w:val="00FC66CA"/>
    <w:rsid w:val="00FC6A54"/>
    <w:rsid w:val="00FC6D91"/>
    <w:rsid w:val="00FD0D25"/>
    <w:rsid w:val="00FD0D88"/>
    <w:rsid w:val="00FD1FB8"/>
    <w:rsid w:val="00FD2341"/>
    <w:rsid w:val="00FD3DDE"/>
    <w:rsid w:val="00FD431F"/>
    <w:rsid w:val="00FD50BF"/>
    <w:rsid w:val="00FD5303"/>
    <w:rsid w:val="00FD5AEA"/>
    <w:rsid w:val="00FE0159"/>
    <w:rsid w:val="00FE084E"/>
    <w:rsid w:val="00FE0F3F"/>
    <w:rsid w:val="00FE138A"/>
    <w:rsid w:val="00FE1CF1"/>
    <w:rsid w:val="00FE3009"/>
    <w:rsid w:val="00FE3AB5"/>
    <w:rsid w:val="00FE402B"/>
    <w:rsid w:val="00FE5761"/>
    <w:rsid w:val="00FE6667"/>
    <w:rsid w:val="00FF123A"/>
    <w:rsid w:val="00FF24F5"/>
    <w:rsid w:val="00FF2645"/>
    <w:rsid w:val="00FF2707"/>
    <w:rsid w:val="00FF283C"/>
    <w:rsid w:val="00FF2E3A"/>
    <w:rsid w:val="00FF54E1"/>
    <w:rsid w:val="00FF5D2B"/>
    <w:rsid w:val="00FF6732"/>
    <w:rsid w:val="00FF6B6D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3B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A71B1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H0"/>
    <w:next w:val="Standard"/>
    <w:qFormat/>
    <w:pPr>
      <w:pageBreakBefore w:val="0"/>
      <w:numPr>
        <w:numId w:val="1"/>
      </w:numPr>
      <w:outlineLvl w:val="0"/>
    </w:pPr>
  </w:style>
  <w:style w:type="paragraph" w:styleId="berschrift2">
    <w:name w:val="heading 2"/>
    <w:basedOn w:val="H1"/>
    <w:next w:val="Standard"/>
    <w:qFormat/>
    <w:pPr>
      <w:numPr>
        <w:ilvl w:val="1"/>
        <w:numId w:val="1"/>
      </w:numPr>
      <w:spacing w:before="240" w:after="240"/>
      <w:outlineLvl w:val="1"/>
    </w:pPr>
  </w:style>
  <w:style w:type="paragraph" w:styleId="berschrift3">
    <w:name w:val="heading 3"/>
    <w:basedOn w:val="H2"/>
    <w:next w:val="Standard"/>
    <w:qFormat/>
    <w:pPr>
      <w:numPr>
        <w:ilvl w:val="2"/>
        <w:numId w:val="1"/>
      </w:numPr>
      <w:spacing w:before="240" w:after="240"/>
      <w:outlineLvl w:val="2"/>
    </w:pPr>
  </w:style>
  <w:style w:type="paragraph" w:styleId="berschrift4">
    <w:name w:val="heading 4"/>
    <w:basedOn w:val="H2"/>
    <w:next w:val="Standard"/>
    <w:qFormat/>
    <w:pPr>
      <w:numPr>
        <w:ilvl w:val="3"/>
        <w:numId w:val="1"/>
      </w:numPr>
      <w:spacing w:before="240" w:after="240"/>
      <w:outlineLvl w:val="3"/>
    </w:pPr>
  </w:style>
  <w:style w:type="paragraph" w:styleId="berschrift5">
    <w:name w:val="heading 5"/>
    <w:basedOn w:val="H2"/>
    <w:next w:val="Standard"/>
    <w:qFormat/>
    <w:pPr>
      <w:numPr>
        <w:ilvl w:val="4"/>
        <w:numId w:val="1"/>
      </w:numPr>
      <w:spacing w:before="240" w:after="240"/>
      <w:outlineLvl w:val="4"/>
    </w:pPr>
  </w:style>
  <w:style w:type="paragraph" w:styleId="berschrift6">
    <w:name w:val="heading 6"/>
    <w:basedOn w:val="H2"/>
    <w:next w:val="Standard"/>
    <w:qFormat/>
    <w:pPr>
      <w:numPr>
        <w:ilvl w:val="5"/>
        <w:numId w:val="1"/>
      </w:numPr>
      <w:spacing w:before="240" w:after="240"/>
      <w:outlineLvl w:val="5"/>
    </w:pPr>
  </w:style>
  <w:style w:type="paragraph" w:styleId="berschrift7">
    <w:name w:val="heading 7"/>
    <w:basedOn w:val="H2"/>
    <w:next w:val="Standard"/>
    <w:qFormat/>
    <w:pPr>
      <w:numPr>
        <w:ilvl w:val="6"/>
        <w:numId w:val="1"/>
      </w:numPr>
      <w:spacing w:before="240" w:after="240"/>
      <w:outlineLvl w:val="6"/>
    </w:pPr>
  </w:style>
  <w:style w:type="paragraph" w:styleId="berschrift8">
    <w:name w:val="heading 8"/>
    <w:basedOn w:val="H2"/>
    <w:next w:val="Standard"/>
    <w:qFormat/>
    <w:pPr>
      <w:numPr>
        <w:ilvl w:val="7"/>
        <w:numId w:val="1"/>
      </w:numPr>
      <w:spacing w:before="240" w:after="240"/>
      <w:outlineLvl w:val="7"/>
    </w:pPr>
  </w:style>
  <w:style w:type="paragraph" w:styleId="berschrift9">
    <w:name w:val="heading 9"/>
    <w:basedOn w:val="H2"/>
    <w:next w:val="Standard"/>
    <w:qFormat/>
    <w:pPr>
      <w:numPr>
        <w:ilvl w:val="8"/>
        <w:numId w:val="1"/>
      </w:numPr>
      <w:spacing w:before="240" w:after="24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H0">
    <w:name w:val="H0"/>
    <w:basedOn w:val="Standard"/>
    <w:next w:val="Standard"/>
    <w:pPr>
      <w:keepNext/>
      <w:pageBreakBefore/>
      <w:spacing w:after="240"/>
    </w:pPr>
    <w:rPr>
      <w:b/>
      <w:sz w:val="32"/>
    </w:rPr>
  </w:style>
  <w:style w:type="paragraph" w:customStyle="1" w:styleId="H1">
    <w:name w:val="H1"/>
    <w:basedOn w:val="Standard"/>
    <w:next w:val="Standard"/>
    <w:pPr>
      <w:keepNext/>
    </w:pPr>
    <w:rPr>
      <w:b/>
      <w:sz w:val="28"/>
    </w:rPr>
  </w:style>
  <w:style w:type="paragraph" w:customStyle="1" w:styleId="H2">
    <w:name w:val="H2"/>
    <w:basedOn w:val="Standard"/>
    <w:next w:val="Standard"/>
    <w:pPr>
      <w:keepNext/>
    </w:pPr>
    <w:rPr>
      <w:b/>
    </w:rPr>
  </w:style>
  <w:style w:type="paragraph" w:customStyle="1" w:styleId="bOhneNum1">
    <w:name w:val="ÜbOhneNum1"/>
    <w:basedOn w:val="berschrift1"/>
    <w:next w:val="Standard"/>
    <w:pPr>
      <w:numPr>
        <w:numId w:val="0"/>
      </w:numPr>
      <w:outlineLvl w:val="9"/>
    </w:pPr>
  </w:style>
  <w:style w:type="paragraph" w:customStyle="1" w:styleId="bOhneNum2">
    <w:name w:val="ÜbOhneNum2"/>
    <w:basedOn w:val="berschrift2"/>
    <w:next w:val="Standard"/>
    <w:pPr>
      <w:numPr>
        <w:ilvl w:val="0"/>
        <w:numId w:val="0"/>
      </w:numPr>
      <w:outlineLvl w:val="9"/>
    </w:pPr>
  </w:style>
  <w:style w:type="paragraph" w:customStyle="1" w:styleId="bOhneNum3">
    <w:name w:val="ÜbOhneNum3"/>
    <w:basedOn w:val="berschrift3"/>
    <w:next w:val="Standard"/>
    <w:pPr>
      <w:numPr>
        <w:ilvl w:val="0"/>
        <w:numId w:val="0"/>
      </w:numPr>
      <w:outlineLvl w:val="9"/>
    </w:pPr>
  </w:style>
  <w:style w:type="paragraph" w:customStyle="1" w:styleId="bOhneNum4">
    <w:name w:val="ÜbOhneNum4"/>
    <w:basedOn w:val="berschrift4"/>
    <w:next w:val="Standard"/>
    <w:pPr>
      <w:numPr>
        <w:ilvl w:val="0"/>
        <w:numId w:val="0"/>
      </w:numPr>
      <w:outlineLvl w:val="9"/>
    </w:pPr>
  </w:style>
  <w:style w:type="paragraph" w:styleId="Verzeichnis1">
    <w:name w:val="toc 1"/>
    <w:basedOn w:val="Standard"/>
    <w:next w:val="Standard"/>
    <w:uiPriority w:val="39"/>
    <w:pPr>
      <w:tabs>
        <w:tab w:val="right" w:leader="dot" w:pos="9638"/>
      </w:tabs>
      <w:spacing w:before="120"/>
    </w:pPr>
  </w:style>
  <w:style w:type="paragraph" w:styleId="Verzeichnis2">
    <w:name w:val="toc 2"/>
    <w:basedOn w:val="Standard"/>
    <w:next w:val="Standard"/>
    <w:uiPriority w:val="39"/>
    <w:pPr>
      <w:tabs>
        <w:tab w:val="right" w:leader="dot" w:pos="9638"/>
      </w:tabs>
      <w:ind w:left="240"/>
    </w:pPr>
  </w:style>
  <w:style w:type="paragraph" w:styleId="Verzeichnis3">
    <w:name w:val="toc 3"/>
    <w:basedOn w:val="Standard"/>
    <w:next w:val="Standard"/>
    <w:uiPriority w:val="39"/>
    <w:pPr>
      <w:tabs>
        <w:tab w:val="right" w:leader="dot" w:pos="9638"/>
      </w:tabs>
      <w:ind w:left="480"/>
    </w:pPr>
  </w:style>
  <w:style w:type="paragraph" w:styleId="Verzeichnis4">
    <w:name w:val="toc 4"/>
    <w:basedOn w:val="Standard"/>
    <w:next w:val="Standard"/>
    <w:semiHidden/>
    <w:pPr>
      <w:tabs>
        <w:tab w:val="right" w:leader="dot" w:pos="9638"/>
      </w:tabs>
      <w:ind w:left="720"/>
    </w:pPr>
  </w:style>
  <w:style w:type="paragraph" w:styleId="Verzeichnis5">
    <w:name w:val="toc 5"/>
    <w:basedOn w:val="Standard"/>
    <w:next w:val="Standard"/>
    <w:semiHidden/>
    <w:pPr>
      <w:tabs>
        <w:tab w:val="right" w:leader="dot" w:pos="9638"/>
      </w:tabs>
      <w:ind w:left="960"/>
    </w:pPr>
  </w:style>
  <w:style w:type="paragraph" w:styleId="Verzeichnis6">
    <w:name w:val="toc 6"/>
    <w:basedOn w:val="Standard"/>
    <w:next w:val="Standard"/>
    <w:semiHidden/>
    <w:pPr>
      <w:tabs>
        <w:tab w:val="right" w:leader="dot" w:pos="9638"/>
      </w:tabs>
      <w:ind w:left="12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638"/>
      </w:tabs>
      <w:ind w:left="1440"/>
    </w:pPr>
  </w:style>
  <w:style w:type="paragraph" w:styleId="Verzeichnis8">
    <w:name w:val="toc 8"/>
    <w:basedOn w:val="Standard"/>
    <w:next w:val="Standard"/>
    <w:semiHidden/>
    <w:pPr>
      <w:tabs>
        <w:tab w:val="right" w:leader="dot" w:pos="9638"/>
      </w:tabs>
      <w:ind w:left="1680"/>
    </w:pPr>
  </w:style>
  <w:style w:type="paragraph" w:styleId="Verzeichnis9">
    <w:name w:val="toc 9"/>
    <w:basedOn w:val="Standard"/>
    <w:next w:val="Standard"/>
    <w:semiHidden/>
    <w:pPr>
      <w:tabs>
        <w:tab w:val="right" w:leader="dot" w:pos="9638"/>
      </w:tabs>
      <w:ind w:left="1920"/>
    </w:pPr>
  </w:style>
  <w:style w:type="paragraph" w:styleId="Funotentext">
    <w:name w:val="footnote text"/>
    <w:basedOn w:val="Standard"/>
    <w:semiHidden/>
    <w:pPr>
      <w:tabs>
        <w:tab w:val="left" w:pos="142"/>
      </w:tabs>
      <w:ind w:left="142" w:hanging="142"/>
    </w:pPr>
    <w:rPr>
      <w:sz w:val="16"/>
    </w:rPr>
  </w:style>
  <w:style w:type="paragraph" w:customStyle="1" w:styleId="bOhneNum5">
    <w:name w:val="ÜbOhneNum5"/>
    <w:basedOn w:val="berschrift5"/>
    <w:next w:val="Standard"/>
    <w:pPr>
      <w:outlineLvl w:val="9"/>
    </w:pPr>
  </w:style>
  <w:style w:type="paragraph" w:customStyle="1" w:styleId="bOhneNum6">
    <w:name w:val="ÜbOhneNum6"/>
    <w:basedOn w:val="berschrift6"/>
    <w:next w:val="Standard"/>
    <w:pPr>
      <w:outlineLvl w:val="9"/>
    </w:pPr>
  </w:style>
  <w:style w:type="paragraph" w:customStyle="1" w:styleId="bOhneNum7">
    <w:name w:val="ÜbOhneNum7"/>
    <w:basedOn w:val="berschrift7"/>
    <w:next w:val="Standard"/>
    <w:pPr>
      <w:outlineLvl w:val="9"/>
    </w:pPr>
  </w:style>
  <w:style w:type="paragraph" w:customStyle="1" w:styleId="bOhneNum8">
    <w:name w:val="ÜbOhneNum8"/>
    <w:basedOn w:val="berschrift8"/>
    <w:next w:val="Standard"/>
    <w:pPr>
      <w:outlineLvl w:val="9"/>
    </w:pPr>
  </w:style>
  <w:style w:type="paragraph" w:customStyle="1" w:styleId="bOhneNum9">
    <w:name w:val="ÜbOhneNum9"/>
    <w:basedOn w:val="berschrift9"/>
    <w:next w:val="Standard"/>
    <w:pPr>
      <w:outlineLvl w:val="9"/>
    </w:pPr>
  </w:style>
  <w:style w:type="character" w:styleId="Funotenzeichen">
    <w:name w:val="footnote reference"/>
    <w:semiHidden/>
    <w:rPr>
      <w:vertAlign w:val="superscript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spacing w:after="0"/>
      <w:jc w:val="left"/>
    </w:pPr>
    <w:rPr>
      <w:rFonts w:ascii="Times New Roman" w:hAnsi="Times New Roman"/>
    </w:rPr>
  </w:style>
  <w:style w:type="paragraph" w:customStyle="1" w:styleId="einrck">
    <w:name w:val="einrück"/>
    <w:basedOn w:val="Standard"/>
    <w:pPr>
      <w:tabs>
        <w:tab w:val="left" w:pos="567"/>
      </w:tabs>
      <w:spacing w:after="0"/>
      <w:ind w:left="851" w:hanging="284"/>
    </w:pPr>
    <w:rPr>
      <w:rFonts w:ascii="Arial MT" w:hAnsi="Arial MT"/>
      <w:sz w:val="22"/>
    </w:rPr>
  </w:style>
  <w:style w:type="paragraph" w:customStyle="1" w:styleId="Aufzhlung">
    <w:name w:val="Aufzählung"/>
    <w:basedOn w:val="Absatznormal"/>
    <w:pPr>
      <w:tabs>
        <w:tab w:val="clear" w:pos="199"/>
        <w:tab w:val="clear" w:pos="227"/>
        <w:tab w:val="clear" w:pos="454"/>
        <w:tab w:val="clear" w:pos="1134"/>
        <w:tab w:val="left" w:pos="425"/>
      </w:tabs>
      <w:spacing w:before="60"/>
      <w:ind w:left="425" w:hanging="425"/>
    </w:pPr>
  </w:style>
  <w:style w:type="paragraph" w:customStyle="1" w:styleId="Absatznormal">
    <w:name w:val="Absatz normal"/>
    <w:basedOn w:val="Standard"/>
    <w:pPr>
      <w:tabs>
        <w:tab w:val="left" w:pos="199"/>
        <w:tab w:val="left" w:pos="227"/>
        <w:tab w:val="left" w:pos="454"/>
        <w:tab w:val="left" w:pos="1134"/>
      </w:tabs>
      <w:spacing w:before="100" w:after="0"/>
    </w:pPr>
    <w:rPr>
      <w:rFonts w:ascii="Times New Roman" w:hAnsi="Times New Roman"/>
    </w:rPr>
  </w:style>
  <w:style w:type="paragraph" w:customStyle="1" w:styleId="Aufzhlung2">
    <w:name w:val="Aufzählung 2"/>
    <w:basedOn w:val="Standard"/>
    <w:pPr>
      <w:tabs>
        <w:tab w:val="left" w:pos="425"/>
      </w:tabs>
      <w:spacing w:before="60" w:after="0" w:line="240" w:lineRule="exact"/>
      <w:ind w:left="709" w:hanging="284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after="0"/>
      <w:ind w:left="360"/>
      <w:jc w:val="left"/>
    </w:pPr>
    <w:rPr>
      <w:rFonts w:ascii="Times New Roman" w:hAnsi="Times New Roman"/>
      <w:i/>
    </w:rPr>
  </w:style>
  <w:style w:type="paragraph" w:styleId="Textkrper-Zeileneinzug">
    <w:name w:val="Body Text Indent"/>
    <w:basedOn w:val="Standard"/>
    <w:pPr>
      <w:spacing w:after="0"/>
      <w:ind w:left="360"/>
      <w:jc w:val="left"/>
    </w:pPr>
    <w:rPr>
      <w:rFonts w:ascii="Times New Roman" w:hAnsi="Times New Roman"/>
    </w:rPr>
  </w:style>
  <w:style w:type="paragraph" w:styleId="Textkrper-Einzug3">
    <w:name w:val="Body Text Indent 3"/>
    <w:basedOn w:val="Standard"/>
    <w:pPr>
      <w:spacing w:after="0"/>
      <w:ind w:left="708"/>
      <w:jc w:val="left"/>
    </w:pPr>
    <w:rPr>
      <w:rFonts w:ascii="Times New Roman" w:hAnsi="Times New Roman"/>
      <w:i/>
    </w:rPr>
  </w:style>
  <w:style w:type="character" w:styleId="Kommentarzeichen">
    <w:name w:val="annotation reference"/>
    <w:uiPriority w:val="99"/>
    <w:semiHidden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</w:rPr>
  </w:style>
  <w:style w:type="paragraph" w:customStyle="1" w:styleId="aktit">
    <w:name w:val="akt:it"/>
    <w:basedOn w:val="Standard"/>
    <w:pPr>
      <w:keepNext/>
      <w:numPr>
        <w:numId w:val="2"/>
      </w:numPr>
      <w:spacing w:before="120"/>
      <w:ind w:left="284" w:hanging="284"/>
    </w:pPr>
    <w:rPr>
      <w:i/>
    </w:rPr>
  </w:style>
  <w:style w:type="paragraph" w:customStyle="1" w:styleId="Spiegelpunkt2">
    <w:name w:val="Spiegelpunkt2"/>
    <w:basedOn w:val="Standard"/>
    <w:pPr>
      <w:ind w:left="567" w:hanging="283"/>
    </w:pPr>
  </w:style>
  <w:style w:type="paragraph" w:customStyle="1" w:styleId="aktt">
    <w:name w:val="akt:t"/>
    <w:basedOn w:val="Standard"/>
    <w:pPr>
      <w:keepNext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a">
    <w:name w:val="a"/>
    <w:basedOn w:val="Standard"/>
    <w:pPr>
      <w:spacing w:before="60" w:after="60"/>
    </w:pPr>
    <w:rPr>
      <w:rFonts w:ascii="Times New Roman" w:hAnsi="Times New Roman"/>
      <w:sz w:val="22"/>
    </w:rPr>
  </w:style>
  <w:style w:type="paragraph" w:customStyle="1" w:styleId="akti">
    <w:name w:val="akt:i"/>
    <w:pPr>
      <w:spacing w:before="60" w:after="60"/>
    </w:pPr>
    <w:rPr>
      <w:sz w:val="22"/>
    </w:rPr>
  </w:style>
  <w:style w:type="paragraph" w:customStyle="1" w:styleId="leakt1">
    <w:name w:val="le:akt1"/>
    <w:basedOn w:val="Standard"/>
    <w:pPr>
      <w:tabs>
        <w:tab w:val="num" w:pos="360"/>
      </w:tabs>
      <w:spacing w:before="30" w:after="30"/>
      <w:ind w:left="556" w:hanging="238"/>
      <w:jc w:val="left"/>
    </w:pPr>
    <w:rPr>
      <w:rFonts w:ascii="Times New Roman" w:hAnsi="Times New Roman"/>
      <w:sz w:val="22"/>
    </w:rPr>
  </w:style>
  <w:style w:type="paragraph" w:customStyle="1" w:styleId="Kommentar">
    <w:name w:val="Kommentar"/>
    <w:basedOn w:val="Standard"/>
    <w:pPr>
      <w:keepNext/>
      <w:tabs>
        <w:tab w:val="left" w:pos="709"/>
        <w:tab w:val="left" w:pos="907"/>
      </w:tabs>
      <w:spacing w:after="0"/>
      <w:jc w:val="left"/>
    </w:pPr>
    <w:rPr>
      <w:sz w:val="17"/>
    </w:rPr>
  </w:style>
  <w:style w:type="paragraph" w:styleId="Textkrper2">
    <w:name w:val="Body Text 2"/>
    <w:basedOn w:val="Standard"/>
    <w:pPr>
      <w:jc w:val="left"/>
    </w:pPr>
    <w:rPr>
      <w:b/>
      <w:sz w:val="22"/>
    </w:rPr>
  </w:style>
  <w:style w:type="paragraph" w:styleId="StandardWeb">
    <w:name w:val="Normal (Web)"/>
    <w:basedOn w:val="Standard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ListeUL">
    <w:name w:val="Liste UL"/>
    <w:basedOn w:val="Standard"/>
    <w:pPr>
      <w:spacing w:after="60" w:line="200" w:lineRule="atLeast"/>
      <w:ind w:left="426" w:hanging="284"/>
    </w:pPr>
    <w:rPr>
      <w:rFonts w:cs="Arial"/>
    </w:rPr>
  </w:style>
  <w:style w:type="paragraph" w:customStyle="1" w:styleId="Std">
    <w:name w:val="Std"/>
    <w:basedOn w:val="Standard"/>
    <w:pPr>
      <w:spacing w:before="240" w:after="0"/>
    </w:pPr>
    <w:rPr>
      <w:rFonts w:ascii="Times New Roman" w:hAnsi="Times New Roman"/>
      <w:snapToGrid w:val="0"/>
      <w:color w:val="000000"/>
    </w:rPr>
  </w:style>
  <w:style w:type="paragraph" w:styleId="Textkrper3">
    <w:name w:val="Body Text 3"/>
    <w:basedOn w:val="Standard"/>
    <w:pPr>
      <w:autoSpaceDE w:val="0"/>
      <w:autoSpaceDN w:val="0"/>
      <w:adjustRightInd w:val="0"/>
      <w:spacing w:before="120"/>
      <w:jc w:val="left"/>
    </w:pPr>
    <w:rPr>
      <w:sz w:val="18"/>
      <w:szCs w:val="18"/>
    </w:rPr>
  </w:style>
  <w:style w:type="paragraph" w:styleId="Sprechblasentext">
    <w:name w:val="Balloon Text"/>
    <w:basedOn w:val="Standard"/>
    <w:link w:val="SprechblasentextZchn"/>
    <w:rsid w:val="0073333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3333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3535BD"/>
    <w:pPr>
      <w:ind w:left="720"/>
      <w:contextualSpacing/>
    </w:pPr>
  </w:style>
  <w:style w:type="character" w:styleId="Fett">
    <w:name w:val="Strong"/>
    <w:basedOn w:val="Absatz-Standardschriftart"/>
    <w:qFormat/>
    <w:rsid w:val="00091C26"/>
    <w:rPr>
      <w:b/>
      <w:bCs/>
    </w:rPr>
  </w:style>
  <w:style w:type="character" w:customStyle="1" w:styleId="abbr">
    <w:name w:val="abbr"/>
    <w:basedOn w:val="Absatz-Standardschriftart"/>
    <w:rsid w:val="00016789"/>
  </w:style>
  <w:style w:type="paragraph" w:styleId="Kommentarthema">
    <w:name w:val="annotation subject"/>
    <w:basedOn w:val="Kommentartext"/>
    <w:next w:val="Kommentartext"/>
    <w:link w:val="KommentarthemaZchn"/>
    <w:rsid w:val="0077769C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9C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77769C"/>
    <w:rPr>
      <w:rFonts w:ascii="Arial" w:hAnsi="Arial"/>
      <w:b/>
      <w:bCs/>
    </w:rPr>
  </w:style>
  <w:style w:type="paragraph" w:customStyle="1" w:styleId="Default">
    <w:name w:val="Default"/>
    <w:rsid w:val="005E13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schriftung">
    <w:name w:val="caption"/>
    <w:basedOn w:val="Standard"/>
    <w:next w:val="Standard"/>
    <w:unhideWhenUsed/>
    <w:qFormat/>
    <w:rsid w:val="00EA1AD1"/>
    <w:pPr>
      <w:spacing w:after="200"/>
    </w:pPr>
    <w:rPr>
      <w:b/>
      <w:bCs/>
      <w:color w:val="4F81BD" w:themeColor="accent1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rsid w:val="00383491"/>
    <w:pPr>
      <w:spacing w:after="0"/>
    </w:pPr>
  </w:style>
  <w:style w:type="paragraph" w:styleId="berarbeitung">
    <w:name w:val="Revision"/>
    <w:hidden/>
    <w:uiPriority w:val="99"/>
    <w:semiHidden/>
    <w:rsid w:val="00537023"/>
    <w:rPr>
      <w:rFonts w:ascii="Arial" w:hAnsi="Arial"/>
      <w:sz w:val="24"/>
    </w:rPr>
  </w:style>
  <w:style w:type="character" w:styleId="Hervorhebung">
    <w:name w:val="Emphasis"/>
    <w:aliases w:val="Text"/>
    <w:basedOn w:val="Absatz-Standardschriftart"/>
    <w:uiPriority w:val="20"/>
    <w:qFormat/>
    <w:rsid w:val="0087402B"/>
    <w:rPr>
      <w:i/>
      <w:iCs/>
    </w:rPr>
  </w:style>
  <w:style w:type="table" w:styleId="Tabellenraster">
    <w:name w:val="Table Grid"/>
    <w:basedOn w:val="NormaleTabelle"/>
    <w:uiPriority w:val="59"/>
    <w:rsid w:val="001E36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berschrift1Block">
    <w:name w:val="Formatvorlage Überschrift 1 + Block"/>
    <w:basedOn w:val="berschrift1"/>
    <w:rsid w:val="00E63D38"/>
    <w:pPr>
      <w:keepNext w:val="0"/>
      <w:widowControl w:val="0"/>
      <w:tabs>
        <w:tab w:val="num" w:pos="432"/>
        <w:tab w:val="left" w:pos="567"/>
      </w:tabs>
      <w:suppressAutoHyphens/>
      <w:spacing w:before="240"/>
      <w:ind w:left="0" w:firstLine="0"/>
    </w:pPr>
    <w:rPr>
      <w:bCs/>
      <w:kern w:val="40"/>
      <w:lang w:eastAsia="hi-IN" w:bidi="hi-IN"/>
    </w:rPr>
  </w:style>
  <w:style w:type="paragraph" w:customStyle="1" w:styleId="TableContents">
    <w:name w:val="Table Contents"/>
    <w:basedOn w:val="Standard"/>
    <w:rsid w:val="00FD5AEA"/>
    <w:pPr>
      <w:widowControl w:val="0"/>
      <w:suppressAutoHyphens/>
      <w:spacing w:before="57" w:after="57"/>
      <w:jc w:val="left"/>
    </w:pPr>
    <w:rPr>
      <w:rFonts w:ascii="Times New Roman" w:eastAsia="Andale Sans UI" w:hAnsi="Times New Roman" w:cs="Tahoma"/>
      <w:kern w:val="16"/>
      <w:szCs w:val="24"/>
    </w:rPr>
  </w:style>
  <w:style w:type="paragraph" w:customStyle="1" w:styleId="AAAUTitel">
    <w:name w:val="AA/AU Titel"/>
    <w:basedOn w:val="Standard"/>
    <w:link w:val="AAAUTitelZchn"/>
    <w:qFormat/>
    <w:rsid w:val="00CE4846"/>
    <w:pPr>
      <w:spacing w:after="360" w:line="276" w:lineRule="auto"/>
      <w:jc w:val="center"/>
    </w:pPr>
    <w:rPr>
      <w:rFonts w:eastAsiaTheme="minorHAnsi" w:cs="Arial"/>
      <w:b/>
      <w:sz w:val="32"/>
      <w:szCs w:val="32"/>
      <w:lang w:eastAsia="en-US"/>
    </w:rPr>
  </w:style>
  <w:style w:type="character" w:customStyle="1" w:styleId="AAAUTitelZchn">
    <w:name w:val="AA/AU Titel Zchn"/>
    <w:basedOn w:val="Absatz-Standardschriftart"/>
    <w:link w:val="AAAUTitel"/>
    <w:rsid w:val="00CE4846"/>
    <w:rPr>
      <w:rFonts w:ascii="Arial" w:eastAsiaTheme="minorHAnsi" w:hAnsi="Arial" w:cs="Arial"/>
      <w:b/>
      <w:sz w:val="32"/>
      <w:szCs w:val="32"/>
      <w:lang w:eastAsia="en-US"/>
    </w:rPr>
  </w:style>
  <w:style w:type="paragraph" w:customStyle="1" w:styleId="AAAUKurztitel">
    <w:name w:val="AA/AU Kurztitel"/>
    <w:basedOn w:val="Standard"/>
    <w:link w:val="AAAUKurztitelZchn"/>
    <w:qFormat/>
    <w:rsid w:val="00CE4846"/>
    <w:pPr>
      <w:spacing w:after="360" w:line="276" w:lineRule="auto"/>
      <w:jc w:val="center"/>
    </w:pPr>
    <w:rPr>
      <w:rFonts w:eastAsiaTheme="minorHAnsi" w:cs="Arial"/>
      <w:sz w:val="22"/>
      <w:szCs w:val="22"/>
      <w:lang w:eastAsia="en-US"/>
    </w:rPr>
  </w:style>
  <w:style w:type="paragraph" w:customStyle="1" w:styleId="Arial10ptohneAbstand">
    <w:name w:val="Arial 10 pt ohne Abstand"/>
    <w:basedOn w:val="Standard"/>
    <w:link w:val="Arial10ptohneAbstandZchn"/>
    <w:qFormat/>
    <w:rsid w:val="00CE4846"/>
    <w:pPr>
      <w:spacing w:after="0" w:line="320" w:lineRule="exact"/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AAUKurztitelZchn">
    <w:name w:val="AA/AU Kurztitel Zchn"/>
    <w:basedOn w:val="Absatz-Standardschriftart"/>
    <w:link w:val="AAAUKurztitel"/>
    <w:rsid w:val="00CE4846"/>
    <w:rPr>
      <w:rFonts w:ascii="Arial" w:eastAsiaTheme="minorHAnsi" w:hAnsi="Arial" w:cs="Arial"/>
      <w:sz w:val="22"/>
      <w:szCs w:val="22"/>
      <w:lang w:eastAsia="en-US"/>
    </w:rPr>
  </w:style>
  <w:style w:type="paragraph" w:customStyle="1" w:styleId="StandardohneAbstand">
    <w:name w:val="Standard ohne Abstand"/>
    <w:basedOn w:val="Standard"/>
    <w:link w:val="StandardohneAbstandZchn"/>
    <w:qFormat/>
    <w:locked/>
    <w:rsid w:val="00CE4846"/>
    <w:pPr>
      <w:spacing w:after="0" w:line="320" w:lineRule="exact"/>
      <w:jc w:val="left"/>
    </w:pPr>
    <w:rPr>
      <w:rFonts w:eastAsiaTheme="minorHAnsi" w:cstheme="minorBidi"/>
      <w:sz w:val="22"/>
      <w:szCs w:val="22"/>
      <w:lang w:eastAsia="en-US"/>
    </w:rPr>
  </w:style>
  <w:style w:type="character" w:customStyle="1" w:styleId="Arial10ptohneAbstandZchn">
    <w:name w:val="Arial 10 pt ohne Abstand Zchn"/>
    <w:basedOn w:val="Absatz-Standardschriftart"/>
    <w:link w:val="Arial10ptohneAbstand"/>
    <w:rsid w:val="00CE4846"/>
    <w:rPr>
      <w:rFonts w:ascii="Arial" w:eastAsiaTheme="minorHAnsi" w:hAnsi="Arial" w:cstheme="minorBidi"/>
      <w:szCs w:val="22"/>
      <w:lang w:eastAsia="en-US"/>
    </w:rPr>
  </w:style>
  <w:style w:type="character" w:customStyle="1" w:styleId="StandardohneAbstandZchn">
    <w:name w:val="Standard ohne Abstand Zchn"/>
    <w:basedOn w:val="Absatz-Standardschriftart"/>
    <w:link w:val="StandardohneAbstand"/>
    <w:rsid w:val="00CE4846"/>
    <w:rPr>
      <w:rFonts w:ascii="Arial" w:eastAsiaTheme="minorHAnsi" w:hAnsi="Arial" w:cstheme="minorBidi"/>
      <w:sz w:val="22"/>
      <w:szCs w:val="22"/>
      <w:lang w:eastAsia="en-US"/>
    </w:rPr>
  </w:style>
  <w:style w:type="character" w:styleId="HTMLDefinition">
    <w:name w:val="HTML Definition"/>
    <w:basedOn w:val="Absatz-Standardschriftart"/>
    <w:uiPriority w:val="99"/>
    <w:semiHidden/>
    <w:unhideWhenUsed/>
    <w:rsid w:val="001E3F35"/>
    <w:rPr>
      <w:i/>
      <w:iCs/>
    </w:rPr>
  </w:style>
  <w:style w:type="paragraph" w:customStyle="1" w:styleId="Tabellentext">
    <w:name w:val="Tabellentext"/>
    <w:basedOn w:val="Standard"/>
    <w:qFormat/>
    <w:rsid w:val="00553AD5"/>
    <w:pPr>
      <w:jc w:val="center"/>
    </w:pPr>
    <w:rPr>
      <w:rFonts w:ascii="Calibri" w:eastAsiaTheme="minorHAnsi" w:hAnsi="Calibri" w:cs="Arial"/>
      <w:sz w:val="22"/>
      <w:szCs w:val="22"/>
      <w:lang w:eastAsia="en-US"/>
    </w:rPr>
  </w:style>
  <w:style w:type="paragraph" w:customStyle="1" w:styleId="Listeunnummeriert">
    <w:name w:val="Liste unnummeriert"/>
    <w:uiPriority w:val="99"/>
    <w:rsid w:val="00261E19"/>
    <w:pPr>
      <w:numPr>
        <w:numId w:val="22"/>
      </w:numPr>
      <w:spacing w:before="60" w:after="60" w:line="280" w:lineRule="atLeast"/>
      <w:jc w:val="both"/>
    </w:pPr>
    <w:rPr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F451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0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5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3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5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2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55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9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4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0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27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41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3286</Words>
  <Characters>20704</Characters>
  <Application>Microsoft Office Word</Application>
  <DocSecurity>0</DocSecurity>
  <Lines>172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23943</CharactersWithSpaces>
  <SharedDoc>false</SharedDoc>
  <HLinks>
    <vt:vector size="216" baseType="variant">
      <vt:variant>
        <vt:i4>1966141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_Toc121549970</vt:lpwstr>
      </vt:variant>
      <vt:variant>
        <vt:i4>2031677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_Toc121549969</vt:lpwstr>
      </vt:variant>
      <vt:variant>
        <vt:i4>2031677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_Toc121549968</vt:lpwstr>
      </vt:variant>
      <vt:variant>
        <vt:i4>2031677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_Toc121549967</vt:lpwstr>
      </vt:variant>
      <vt:variant>
        <vt:i4>2031677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_Toc121549966</vt:lpwstr>
      </vt:variant>
      <vt:variant>
        <vt:i4>2031677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_Toc121549965</vt:lpwstr>
      </vt:variant>
      <vt:variant>
        <vt:i4>2031677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_Toc121549964</vt:lpwstr>
      </vt:variant>
      <vt:variant>
        <vt:i4>2031677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_Toc121549963</vt:lpwstr>
      </vt:variant>
      <vt:variant>
        <vt:i4>2031677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_Toc121549962</vt:lpwstr>
      </vt:variant>
      <vt:variant>
        <vt:i4>2031677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_Toc121549961</vt:lpwstr>
      </vt:variant>
      <vt:variant>
        <vt:i4>2031677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_Toc121549960</vt:lpwstr>
      </vt:variant>
      <vt:variant>
        <vt:i4>1835069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_Toc121549959</vt:lpwstr>
      </vt:variant>
      <vt:variant>
        <vt:i4>1835069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_Toc121549958</vt:lpwstr>
      </vt:variant>
      <vt:variant>
        <vt:i4>1835069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_Toc121549957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_Toc121549956</vt:lpwstr>
      </vt:variant>
      <vt:variant>
        <vt:i4>1835069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_Toc121549955</vt:lpwstr>
      </vt:variant>
      <vt:variant>
        <vt:i4>1835069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_Toc121549954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_Toc121549953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_Toc121549952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_Toc121549951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_Toc121549950</vt:lpwstr>
      </vt:variant>
      <vt:variant>
        <vt:i4>1900605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_Toc121549949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_Toc121549948</vt:lpwstr>
      </vt:variant>
      <vt:variant>
        <vt:i4>1900605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_Toc121549947</vt:lpwstr>
      </vt:variant>
      <vt:variant>
        <vt:i4>1900605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_Toc121549946</vt:lpwstr>
      </vt:variant>
      <vt:variant>
        <vt:i4>1900605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_Toc121549945</vt:lpwstr>
      </vt:variant>
      <vt:variant>
        <vt:i4>1900605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_Toc121549944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_Toc121549943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_Toc121549942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_Toc121549941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_Toc121549940</vt:lpwstr>
      </vt:variant>
      <vt:variant>
        <vt:i4>1703997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_Toc121549939</vt:lpwstr>
      </vt:variant>
      <vt:variant>
        <vt:i4>1703997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_Toc121549938</vt:lpwstr>
      </vt:variant>
      <vt:variant>
        <vt:i4>1703997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_Toc121549937</vt:lpwstr>
      </vt:variant>
      <vt:variant>
        <vt:i4>1703997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_Toc121549936</vt:lpwstr>
      </vt:variant>
      <vt:variant>
        <vt:i4>1703997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_Toc121549935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2025-07-28T16:05:00Z</dcterms:created>
  <dcterms:modified xsi:type="dcterms:W3CDTF">2026-02-27T15:10:00Z</dcterms:modified>
</cp:coreProperties>
</file>