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może powodować delikatny ból MDM przy chodzeniu?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Wiele czynników może mieć na to wpływ np: nadmiernie napięte mięśnie. Warto udać się na konsultację, bo ciężko bez zbadania i dokładnego wywiadu odpowiedzieć co może to powodować.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Ból w pachwinie, czy możemy coś samemu w domu na to zadziałać? Wizytę u fizjo uro-gino mam dopiero za 2 tygodnie, a ból dość intensywny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Można spróbować zastosować pozycję odciążające na dno miednicy oraz w trakcie bólu szukać pozycji go zmniejszające. Może ten ból wynikać np z ucisku dziecka na dane struktury jak i działających hormonów.. Konsultacja dużo pomoże.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około 20 tc to za późno by zacząć przygotowywać MDM do porodu?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Nie, jak najbardziej można. Najlepiej zacząć od tego o czym mówiłam podczas webinaru, plus udać się do fizjo urogin. Świadomość swojego ciała w porodzie jest bardzo ważna.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można zmobilizować blizną po nacięciu krocza już prawie 3 lata po porodzie?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 można a nawet trzeba mobilizować tkanki wokół blizny nawet po 3 latach.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kiedy zacząć masaż krocza?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Można już od 34 tc. Pamiętajmy, że stosunek seksualny też jest masażem przygotowującym krocze.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porodzie SN, kiedy zacząć aktywować mięśnie dna miednicy? Czy powinniśmy coś konkretnego robić zaraz po porodzie? Czy dopiero po połogu po wizycie u fizjo uro-gino?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Jeśli potrafisz to robić to jak najbardziej możesz już kilka godzin po porodzie spróbować je napiąć. Po porodzie Twoje czucia MDM może być o wiele słabsze więc na siłę nie próbuj “zaciskać” całego ciała. Raz dziennie wystarczy na początku je aktywować. Po porodzie dalej kontynuuj całą profilaktykę o której wspominałam w webinarze, bo to wykonujesz codziennie. Pij odpowiednią ilość wody, dodaj oddech bocznożebrowy, krążenia bioder, proste ćwiczenia przeciwzakrzepowe, leż na brzuchu, spaceruj oraz odpoczywaj.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Kiedy po porodzie najlepiej odwiedzić fizjoterapeutę uroginekologicznego?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Możesz już 4/6 tygodnie po porodzie.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usprawnić oddech przeponowy? Mam wrażenie że moje żebra są sztywne.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Dodaj boczne rozciąganie klatki piersiowej i oddech. Wszystkie ćwiczenia otwierające klatkę piersiową i mobilizujące kręgosłup będą dobre w takiej sytuacji.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Rozumiem, że te wszystkie pokazane przez Panią pozycje (czy w toalecie czy wstawanie, podnoszenie) powinniśmy stosować nie tylko w ciąży, ale również później, tak?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Dokładnie tak, przez całe nasze życie. Nie tylko kobiety, ale nasze dzieci i mężczyźni.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można używać kulek gejszy w ciąży?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 nie zalecam. Kulki gejszy często powodują stałe napięcie MDM a nam zależy na tym, aby dno miednicy potrafiło się prawidłowo napiąć i rozluźnić. To dzięki rozluźnieniu MDM jesteśmy w stanie urodzić dziecko. 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