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 czym poznać że dziecko przychodzi skok?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Jeżeli maluszek staje się bardziej emocjonalny- ma więcej epizodów płaczu, pojawiają się trudności ze snem, dziecko jest rozdrażnione- mogą być to objawy nadchodzącego skoku rozwojowego.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Czy regres umiejętności również może być oznaką skoku?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Może być oznaką skoku ale warto także pamiętać, że każdy regres umiejętności dziecka jest niepokojący i warto go obserowować i ewentualnie skonsultować ze specjalistą.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Jak rozróżnić czy jest to skok rozwojowy, czy po prostu niemowlę wysokowrażliwe?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Najlepiej obserwować maluszka i jeżeli zaobserwujemy zmiany w jego codziennym zachowaniu wtedy jest szansa, że może być to zbliżający się skok rozwojowy.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Kiedy maluszek powinien zaczynać podnosić główkę?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Około 3 miesiąca życia w leżeniu na brzuchu dziecko powinno potrafić unosić główkę.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Jak spróbować złagodzić objawy związane ze skokiem rozwojowym?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Zadbać o maluszka z większą troską niż zazwyczaj, można spróbować relaksującej kąpieli, dużo przytulania, masaż relaksujący przed snem, zaproponować dziecku aktywności, które je wyciszają.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Ile trwa pojedynczy skok rozwojowy? 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Kilka dni, kwestia indywidualna.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Kiedy należy zastanowić się nad wizytą u lekarza, w celu zweryfikowania czy objawy u dziecka to jedynie skok rozwojowy?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Jeżeli występuje pogorszenie stanu zdrowia, pojawia się gorączka, objawy choroby…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Czy regres rozwojowy u dziecka jest normą? Co może go wywołać?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Przedłużający się regres rozwojowy nie związany ze skokiem rozwojowym  nigdy nie jest normą u dziecka, może być wywoływany przez dużo czynników w zależności od prezentowanych objawów- emocjonalnych lub ruchowych.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