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D4A5" w14:textId="77777777" w:rsidR="001F496A" w:rsidRDefault="001F496A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co może wpłynąć na skracanie szyjki? W 38 tc+2 dni szyjka ma 33 mm </w:t>
      </w:r>
    </w:p>
    <w:p w14:paraId="5AAFF23D" w14:textId="38AE760F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Pytanie w jakim celu chce Pani skracać szyjkę w 38 tyg. Fizjologiczna ciąża może trwać do 42 </w:t>
      </w:r>
      <w:proofErr w:type="spellStart"/>
      <w:r>
        <w:t>hbd</w:t>
      </w:r>
      <w:proofErr w:type="spellEnd"/>
      <w:r>
        <w:t>, wobec tego Pani szyjka macicy może się skrócić kiedy zwyczajnie przyjdzie na to czas, musi być bodziec który spowoduje skracanie szyjki. To dziecko wewnątrz macicy decyduje kiedy jest dojrzałe i kiedy ma się rozpocząć poród. Niekiedy pacjentki które trafiają na salę porodową z akcją skurczową mają szyjki o długości 2cm-3cm, a bodźcem, który powoduje skracanie są skurcze macicy i ucisk na szyjkę główki postępującej w dół kanału rodnego. </w:t>
      </w:r>
    </w:p>
    <w:p w14:paraId="0CFE913E" w14:textId="77777777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od razu po pojawieniu się skurczy należy jechać do szpitala? </w:t>
      </w:r>
    </w:p>
    <w:p w14:paraId="3325FF38" w14:textId="5A762676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Nie, gdyż mogą być to skurcze przepowiadające, czyli takie które są intensywne ale nieregularne i które nie zwiększają swojej intensywności i częstotliwości. Należy jechać do szpitala kiedy skurcze występują co 5 minut i trwają około 40-60 sekund. </w:t>
      </w:r>
      <w:proofErr w:type="spellStart"/>
      <w:r>
        <w:t>Odpowiedż</w:t>
      </w:r>
      <w:proofErr w:type="spellEnd"/>
      <w:r>
        <w:t xml:space="preserve"> na moim </w:t>
      </w:r>
      <w:proofErr w:type="spellStart"/>
      <w:r>
        <w:t>instagramie</w:t>
      </w:r>
      <w:proofErr w:type="spellEnd"/>
      <w:r>
        <w:t xml:space="preserve"> w </w:t>
      </w:r>
      <w:proofErr w:type="spellStart"/>
      <w:r>
        <w:t>poscie</w:t>
      </w:r>
      <w:proofErr w:type="spellEnd"/>
      <w:r>
        <w:t xml:space="preserve"> o skurczach przepowiadających na </w:t>
      </w:r>
      <w:proofErr w:type="spellStart"/>
      <w:r>
        <w:t>instagram</w:t>
      </w:r>
      <w:proofErr w:type="spellEnd"/>
      <w:r>
        <w:t xml:space="preserve"> oraz w poście kiedy jechać do szpitala.</w:t>
      </w:r>
    </w:p>
    <w:p w14:paraId="75F480FA" w14:textId="2A6D0360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zwalczyć potrzebę parcia? Bo rozumiem, że przemy tylko na sygnał położnej </w:t>
      </w:r>
    </w:p>
    <w:p w14:paraId="4152238A" w14:textId="66468BE0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W dzisiejszych czasach odchodzi się od parcia kierowanego przez położną </w:t>
      </w:r>
      <w:proofErr w:type="spellStart"/>
      <w:r>
        <w:t>tzw</w:t>
      </w:r>
      <w:proofErr w:type="spellEnd"/>
      <w:r>
        <w:t xml:space="preserve"> manewru </w:t>
      </w:r>
      <w:proofErr w:type="spellStart"/>
      <w:r>
        <w:t>valsalvy</w:t>
      </w:r>
      <w:proofErr w:type="spellEnd"/>
      <w:r>
        <w:t xml:space="preserve">, chyba że jest konieczność szybkiego ukończenia porodu. Przemy gdy odczuwamy dużą potrzebę, jeśli rozwarcie jest już </w:t>
      </w:r>
      <w:proofErr w:type="spellStart"/>
      <w:r>
        <w:t>calkowite</w:t>
      </w:r>
      <w:proofErr w:type="spellEnd"/>
      <w:r>
        <w:t>. Rodząca kieruje się swoją potrzebą.</w:t>
      </w:r>
    </w:p>
    <w:p w14:paraId="315E4F99" w14:textId="18B413A3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zweryfikować, czy rzeczywiście szpital o każdej porze dnia zapewnia znieczulenie do porodu? </w:t>
      </w:r>
    </w:p>
    <w:p w14:paraId="3B62E626" w14:textId="6A6D55F6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Czytać opinie kobiet rodzących w tym szpitalu</w:t>
      </w:r>
    </w:p>
    <w:p w14:paraId="63FA5BC7" w14:textId="77777777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drugi poród i kolejny jest szybszy od pierwszego? </w:t>
      </w:r>
    </w:p>
    <w:p w14:paraId="1093732B" w14:textId="04AD5132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To zależy od wielu czynników, nie ma reguły.</w:t>
      </w:r>
    </w:p>
    <w:p w14:paraId="1DB274CA" w14:textId="5DA007E8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odległości 100 km od wybranego szpitala do porodu, w którym etapie wybrać się do szpitala? Po 1 fazie? </w:t>
      </w:r>
    </w:p>
    <w:p w14:paraId="36ACE154" w14:textId="1084862F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To wszystko zależy od tego który to Pani poród, czy będzie Pani jechać w godzinach </w:t>
      </w:r>
      <w:proofErr w:type="spellStart"/>
      <w:r>
        <w:t>szczytu,czy</w:t>
      </w:r>
      <w:proofErr w:type="spellEnd"/>
      <w:r>
        <w:t xml:space="preserve"> będzie Pani w stanie poradzić sobie ze skurczami w aucie pokonując tak długą trasę. Jest masa czynników i ciężko odpowiedzieć na to pytanie.</w:t>
      </w:r>
    </w:p>
    <w:p w14:paraId="359916D9" w14:textId="55E31274" w:rsidR="009723A4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 średnio może potrwać druga faza porodu?</w:t>
      </w:r>
    </w:p>
    <w:p w14:paraId="787C14C5" w14:textId="63D4A467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II okres porodu może </w:t>
      </w:r>
      <w:proofErr w:type="spellStart"/>
      <w:r>
        <w:t>trwac</w:t>
      </w:r>
      <w:proofErr w:type="spellEnd"/>
      <w:r>
        <w:t> </w:t>
      </w:r>
      <w:proofErr w:type="spellStart"/>
      <w:r>
        <w:t>maxymalnie</w:t>
      </w:r>
      <w:proofErr w:type="spellEnd"/>
      <w:r>
        <w:t xml:space="preserve"> do 2h ewentualnie 3h jeśli było założone znieczulenie </w:t>
      </w:r>
      <w:proofErr w:type="spellStart"/>
      <w:r>
        <w:t>zewnatrzoponowe</w:t>
      </w:r>
      <w:proofErr w:type="spellEnd"/>
      <w:r>
        <w:t>.</w:t>
      </w:r>
    </w:p>
    <w:p w14:paraId="57C9299B" w14:textId="3CB80FBB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długo Pani zdaniem powinno się czekać z </w:t>
      </w:r>
      <w:proofErr w:type="spellStart"/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odpępnieniem</w:t>
      </w:r>
      <w:proofErr w:type="spellEnd"/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dziecka?</w:t>
      </w:r>
    </w:p>
    <w:p w14:paraId="49A05404" w14:textId="6FA6BE34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Co najmniej </w:t>
      </w:r>
      <w:proofErr w:type="spellStart"/>
      <w:r>
        <w:t>mninutę</w:t>
      </w:r>
      <w:proofErr w:type="spellEnd"/>
      <w:r>
        <w:t>, a najlepiej do momentu do którego przestanie tętnić.</w:t>
      </w:r>
    </w:p>
    <w:p w14:paraId="14E35013" w14:textId="77777777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 trakcie porodu zawsze obecny jest lekarz? </w:t>
      </w:r>
    </w:p>
    <w:p w14:paraId="3B926B6D" w14:textId="05D47924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Nie, nie zawsze. Kiedy odbywa się poród fizjologiczny, nie ma żadnej patologii lekarz nie musi być obecny.</w:t>
      </w:r>
    </w:p>
    <w:p w14:paraId="6EF657C0" w14:textId="3D64CBBC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jakim przypadku są przeciwskazania do podania znieczulenia? </w:t>
      </w:r>
    </w:p>
    <w:p w14:paraId="1D54DD4A" w14:textId="3B7901B0" w:rsidR="00724B14" w:rsidRPr="00724B14" w:rsidRDefault="00724B14" w:rsidP="00724B14">
      <w:proofErr w:type="spellStart"/>
      <w:r>
        <w:t>n</w:t>
      </w:r>
      <w:r>
        <w:t>p</w:t>
      </w:r>
      <w:proofErr w:type="spellEnd"/>
      <w:r>
        <w:t>; przy małopłytkowości</w:t>
      </w:r>
    </w:p>
    <w:p w14:paraId="732BC575" w14:textId="2C4281B9" w:rsidR="00981AC1" w:rsidRDefault="00981AC1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nacięcie krocza odbywa się standardowo przy każdym porodzie siłami natury?</w:t>
      </w:r>
    </w:p>
    <w:p w14:paraId="159C9ED9" w14:textId="71396C0B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nie.</w:t>
      </w:r>
    </w:p>
    <w:p w14:paraId="2E3E41A4" w14:textId="06FD29AB" w:rsidR="001F496A" w:rsidRDefault="001F496A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po znieczuleniu zewnątrzoponowym można rodzic w wannie?</w:t>
      </w:r>
    </w:p>
    <w:p w14:paraId="245D8C64" w14:textId="6C208FC1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Nie, nie można</w:t>
      </w:r>
    </w:p>
    <w:p w14:paraId="74A272EC" w14:textId="2373C184" w:rsidR="00981AC1" w:rsidRDefault="001F496A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niemedyczne sposoby łagodzenia bólu Pani poleca?</w:t>
      </w:r>
    </w:p>
    <w:p w14:paraId="35BA7C32" w14:textId="5D93300F" w:rsidR="00724B14" w:rsidRPr="00724B14" w:rsidRDefault="00724B14" w:rsidP="00724B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Aromaterapia, chusta </w:t>
      </w:r>
      <w:proofErr w:type="spellStart"/>
      <w:r>
        <w:t>rebozo</w:t>
      </w:r>
      <w:proofErr w:type="spellEnd"/>
      <w:r>
        <w:t xml:space="preserve">-masaż, masaż kości krzyżowej </w:t>
      </w:r>
      <w:proofErr w:type="spellStart"/>
      <w:r>
        <w:t>pprzy</w:t>
      </w:r>
      <w:proofErr w:type="spellEnd"/>
      <w:r>
        <w:t xml:space="preserve"> użyciu olejku migdałowego i olejku </w:t>
      </w:r>
      <w:proofErr w:type="spellStart"/>
      <w:r>
        <w:t>lwendowego</w:t>
      </w:r>
      <w:proofErr w:type="spellEnd"/>
      <w:r>
        <w:t>, imersja wodna, pozycje wertykalne,</w:t>
      </w:r>
    </w:p>
    <w:p w14:paraId="5C91B82F" w14:textId="12896585" w:rsidR="001F496A" w:rsidRDefault="001F496A" w:rsidP="0080796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9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są jakieś pokarmy, które szczególnie warto jeść przed porodem?</w:t>
      </w:r>
    </w:p>
    <w:p w14:paraId="17EC67B0" w14:textId="16F9F69D" w:rsidR="001F496A" w:rsidRPr="0080796E" w:rsidRDefault="00724B14" w:rsidP="0080796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>Dieta powinna być zbilansowana, ale produkty bogate w białko i węglowodany złożone dadzą energię na długi czas i odżywią komórki, które będą się szybciej regenerować po porodzie.</w:t>
      </w:r>
    </w:p>
    <w:sectPr w:rsidR="001F496A" w:rsidRPr="0080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3A62"/>
    <w:multiLevelType w:val="hybridMultilevel"/>
    <w:tmpl w:val="47A0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0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3C"/>
    <w:rsid w:val="000D3A3C"/>
    <w:rsid w:val="001F496A"/>
    <w:rsid w:val="00724B14"/>
    <w:rsid w:val="0080796E"/>
    <w:rsid w:val="009723A4"/>
    <w:rsid w:val="009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188F"/>
  <w15:chartTrackingRefBased/>
  <w15:docId w15:val="{62E7E5D0-1CF8-4012-B94B-D562CB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4</cp:revision>
  <dcterms:created xsi:type="dcterms:W3CDTF">2024-04-09T10:01:00Z</dcterms:created>
  <dcterms:modified xsi:type="dcterms:W3CDTF">2024-04-10T06:03:00Z</dcterms:modified>
</cp:coreProperties>
</file>