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ADA9" w14:textId="1ED87E7E" w:rsidR="009723A4" w:rsidRDefault="000B72F7" w:rsidP="000B72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może prowadzić do powikłań ciąży?</w:t>
      </w:r>
    </w:p>
    <w:p w14:paraId="4090E8B8" w14:textId="7FE2C75B" w:rsidR="00DF2C5E" w:rsidRDefault="00DF2C5E" w:rsidP="00DF2C5E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Przebieg ciąży z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zazwyczaj nie wiąże się z podwyższeniem ryzyka powikłań dla mamy i płodu</w:t>
      </w:r>
      <w:r w:rsidR="001915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58E">
        <w:rPr>
          <w:rFonts w:ascii="Times New Roman" w:hAnsi="Times New Roman" w:cs="Times New Roman"/>
          <w:sz w:val="24"/>
          <w:szCs w:val="24"/>
        </w:rPr>
        <w:t xml:space="preserve">Na wczesnym etapie jest trochę podwyższone ryzyko poronienia i ciąży </w:t>
      </w:r>
      <w:proofErr w:type="spellStart"/>
      <w:r w:rsidR="0019158E">
        <w:rPr>
          <w:rFonts w:ascii="Times New Roman" w:hAnsi="Times New Roman" w:cs="Times New Roman"/>
          <w:sz w:val="24"/>
          <w:szCs w:val="24"/>
        </w:rPr>
        <w:t>ektopowej</w:t>
      </w:r>
      <w:proofErr w:type="spellEnd"/>
      <w:r w:rsidR="0019158E">
        <w:rPr>
          <w:rFonts w:ascii="Times New Roman" w:hAnsi="Times New Roman" w:cs="Times New Roman"/>
          <w:sz w:val="24"/>
          <w:szCs w:val="24"/>
        </w:rPr>
        <w:t xml:space="preserve"> (podobnie jak </w:t>
      </w:r>
      <w:r w:rsidR="0019158E">
        <w:rPr>
          <w:rFonts w:ascii="Times New Roman" w:hAnsi="Times New Roman" w:cs="Times New Roman"/>
          <w:sz w:val="24"/>
          <w:szCs w:val="24"/>
        </w:rPr>
        <w:t xml:space="preserve">w </w:t>
      </w:r>
      <w:r w:rsidR="0019158E">
        <w:rPr>
          <w:rFonts w:ascii="Times New Roman" w:hAnsi="Times New Roman" w:cs="Times New Roman"/>
          <w:sz w:val="24"/>
          <w:szCs w:val="24"/>
        </w:rPr>
        <w:t>całej populacji kobiet z niepłodnością w wywiadzie).</w:t>
      </w:r>
    </w:p>
    <w:p w14:paraId="35ED8991" w14:textId="72D4E0FB" w:rsidR="000B72F7" w:rsidRDefault="000B72F7" w:rsidP="000B72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mam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endometriozę</w:t>
      </w:r>
      <w:proofErr w:type="spellEnd"/>
      <w:r>
        <w:rPr>
          <w:rFonts w:ascii="Times New Roman" w:hAnsi="Times New Roman" w:cs="Times New Roman"/>
          <w:sz w:val="24"/>
          <w:szCs w:val="24"/>
        </w:rPr>
        <w:t>, to jest większa szansa, że będę również miała cukrzycę ciążową?</w:t>
      </w:r>
    </w:p>
    <w:p w14:paraId="7E5EFE27" w14:textId="4D8BF142" w:rsidR="00DF2C5E" w:rsidRDefault="00DF2C5E" w:rsidP="00DF2C5E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Endometrioza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wiąże się z częstszym występowaniem cukrzycy ciążowej</w:t>
      </w:r>
    </w:p>
    <w:p w14:paraId="722B3277" w14:textId="35EC150B" w:rsidR="000B72F7" w:rsidRDefault="000B72F7" w:rsidP="000B72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przebieg samej ciąży różni się, w przypadku kobiety z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endometriozą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7273021" w14:textId="3EE213C8" w:rsidR="00DF2C5E" w:rsidRDefault="00DF2C5E" w:rsidP="00DF2C5E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Przebieg ciąży u kobiety z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zazwyczaj nie różni się od typowego przebiegu ciąży. W bardzo rzadkich sytuacjach, gdy przed ciążą występowały masywne zrosty w jamie otrzewnej, lub wykonywane były poważne operacje związane z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endometriozą</w:t>
      </w:r>
      <w:proofErr w:type="spellEnd"/>
      <w:r>
        <w:rPr>
          <w:rFonts w:ascii="Times New Roman" w:hAnsi="Times New Roman" w:cs="Times New Roman"/>
          <w:sz w:val="24"/>
          <w:szCs w:val="24"/>
        </w:rPr>
        <w:t>, mogą w ciąży pojawić się określone dolegliwości lub komplikacje podczas cięcia cesarskiego.</w:t>
      </w:r>
    </w:p>
    <w:p w14:paraId="63D21BC8" w14:textId="5FBF34D4" w:rsidR="000B72F7" w:rsidRDefault="000B72F7" w:rsidP="000B72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każdym stopniu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zajście w ciążę jest możliwe?</w:t>
      </w:r>
    </w:p>
    <w:p w14:paraId="57CC0CBC" w14:textId="3A06EA37" w:rsidR="00DF2C5E" w:rsidRDefault="00DF2C5E" w:rsidP="00DF2C5E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określany najczęściej na podstawie wielkości ognisk, zakresu struktur, które obejmuje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endometrioza</w:t>
      </w:r>
      <w:proofErr w:type="spellEnd"/>
      <w:r w:rsidR="00832094">
        <w:rPr>
          <w:rFonts w:ascii="Times New Roman" w:hAnsi="Times New Roman" w:cs="Times New Roman"/>
          <w:sz w:val="24"/>
          <w:szCs w:val="24"/>
        </w:rPr>
        <w:t>, oraz masywności zrostów. W każdym ze stopni istnieje możliwość zajścia w ciążę, choć pacjentki z wyższymi stopniami zaawansowania choroby częściej będą potrzebowały technik rozrodu wspomaganego medycznie</w:t>
      </w:r>
      <w:r w:rsidR="0019158E">
        <w:rPr>
          <w:rFonts w:ascii="Times New Roman" w:hAnsi="Times New Roman" w:cs="Times New Roman"/>
          <w:sz w:val="24"/>
          <w:szCs w:val="24"/>
        </w:rPr>
        <w:t>.</w:t>
      </w:r>
    </w:p>
    <w:p w14:paraId="3E0FC993" w14:textId="266F1A4B" w:rsidR="000B72F7" w:rsidRDefault="000B72F7" w:rsidP="000B72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Istnieje ryzyko, że już po porodzie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zwiększy?</w:t>
      </w:r>
    </w:p>
    <w:p w14:paraId="77F28E3D" w14:textId="7973BACB" w:rsidR="00832094" w:rsidRDefault="00832094" w:rsidP="0083209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mamy dowodów, że ciążowe wysokie stężenia progesteronu „leczą”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endometriozę</w:t>
      </w:r>
      <w:proofErr w:type="spellEnd"/>
      <w:r>
        <w:rPr>
          <w:rFonts w:ascii="Times New Roman" w:hAnsi="Times New Roman" w:cs="Times New Roman"/>
          <w:sz w:val="24"/>
          <w:szCs w:val="24"/>
        </w:rPr>
        <w:t>, ale w</w:t>
      </w:r>
      <w:r w:rsidR="0019158E">
        <w:rPr>
          <w:rFonts w:ascii="Times New Roman" w:hAnsi="Times New Roman" w:cs="Times New Roman"/>
          <w:sz w:val="24"/>
          <w:szCs w:val="24"/>
        </w:rPr>
        <w:t xml:space="preserve"> przeszłości większość ekspertów przychylała</w:t>
      </w:r>
      <w:r>
        <w:rPr>
          <w:rFonts w:ascii="Times New Roman" w:hAnsi="Times New Roman" w:cs="Times New Roman"/>
          <w:sz w:val="24"/>
          <w:szCs w:val="24"/>
        </w:rPr>
        <w:t xml:space="preserve"> się do opinii, że fakt ciąży raczej łagodzi niż nasila przebieg choroby.</w:t>
      </w:r>
    </w:p>
    <w:p w14:paraId="1E6E90C3" w14:textId="71FA9F81" w:rsidR="000B72F7" w:rsidRDefault="000B72F7" w:rsidP="000B72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zagraża dziecku, zwiększa prawdopodobieństwo wystąpienia innych chorób u dziecka?</w:t>
      </w:r>
    </w:p>
    <w:p w14:paraId="4D161516" w14:textId="03E3C52F" w:rsidR="00832094" w:rsidRDefault="0019158E" w:rsidP="0083209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dowodów aby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endometrioza</w:t>
      </w:r>
      <w:proofErr w:type="spellEnd"/>
      <w:r w:rsidR="00832094">
        <w:rPr>
          <w:rFonts w:ascii="Times New Roman" w:hAnsi="Times New Roman" w:cs="Times New Roman"/>
          <w:sz w:val="24"/>
          <w:szCs w:val="24"/>
        </w:rPr>
        <w:t xml:space="preserve"> u matki </w:t>
      </w:r>
      <w:r>
        <w:rPr>
          <w:rFonts w:ascii="Times New Roman" w:hAnsi="Times New Roman" w:cs="Times New Roman"/>
          <w:sz w:val="24"/>
          <w:szCs w:val="24"/>
        </w:rPr>
        <w:t>wiązała</w:t>
      </w:r>
      <w:r w:rsidR="00832094">
        <w:rPr>
          <w:rFonts w:ascii="Times New Roman" w:hAnsi="Times New Roman" w:cs="Times New Roman"/>
          <w:sz w:val="24"/>
          <w:szCs w:val="24"/>
        </w:rPr>
        <w:t xml:space="preserve"> się z zagrożeniem dla płodu czy dziecka.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0E31D" w14:textId="793DCFE7" w:rsidR="000B72F7" w:rsidRDefault="000B72F7" w:rsidP="000B72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zwiększa prawdopodobieństwo przedwczesnego porodu?</w:t>
      </w:r>
    </w:p>
    <w:p w14:paraId="1C1DB404" w14:textId="5A1F36CB" w:rsidR="0019158E" w:rsidRPr="000B72F7" w:rsidRDefault="0019158E" w:rsidP="0019158E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piśmiennictwie medycznym w przeszłości niektóre prace sugerowały taki związek.</w:t>
      </w:r>
      <w:r w:rsidRPr="00191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iędzynarodowe rekomendacje </w:t>
      </w:r>
      <w:r>
        <w:rPr>
          <w:rFonts w:ascii="Times New Roman" w:hAnsi="Times New Roman" w:cs="Times New Roman"/>
          <w:sz w:val="24"/>
          <w:szCs w:val="24"/>
        </w:rPr>
        <w:t xml:space="preserve">uznają, że nie zostało to udowodnione, więc obecnie </w:t>
      </w:r>
      <w:r>
        <w:rPr>
          <w:rFonts w:ascii="Times New Roman" w:hAnsi="Times New Roman" w:cs="Times New Roman"/>
          <w:sz w:val="24"/>
          <w:szCs w:val="24"/>
        </w:rPr>
        <w:t xml:space="preserve">nie zalecają traktowania ciąży u pacjentki z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endometriozą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ciąży o podwyższonym ryz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9158E" w:rsidRPr="000B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6FF80" w14:textId="77777777" w:rsidR="007771A5" w:rsidRDefault="007771A5" w:rsidP="000B72F7">
      <w:pPr>
        <w:spacing w:after="0" w:line="240" w:lineRule="auto"/>
      </w:pPr>
      <w:r>
        <w:separator/>
      </w:r>
    </w:p>
  </w:endnote>
  <w:endnote w:type="continuationSeparator" w:id="0">
    <w:p w14:paraId="1BC798CD" w14:textId="77777777" w:rsidR="007771A5" w:rsidRDefault="007771A5" w:rsidP="000B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1DFA7" w14:textId="77777777" w:rsidR="007771A5" w:rsidRDefault="007771A5" w:rsidP="000B72F7">
      <w:pPr>
        <w:spacing w:after="0" w:line="240" w:lineRule="auto"/>
      </w:pPr>
      <w:r>
        <w:separator/>
      </w:r>
    </w:p>
  </w:footnote>
  <w:footnote w:type="continuationSeparator" w:id="0">
    <w:p w14:paraId="3B03EB37" w14:textId="77777777" w:rsidR="007771A5" w:rsidRDefault="007771A5" w:rsidP="000B7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B787B"/>
    <w:multiLevelType w:val="hybridMultilevel"/>
    <w:tmpl w:val="F168D6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92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B2"/>
    <w:rsid w:val="000B72F7"/>
    <w:rsid w:val="0019158E"/>
    <w:rsid w:val="00246B18"/>
    <w:rsid w:val="00340755"/>
    <w:rsid w:val="003E2CFF"/>
    <w:rsid w:val="007771A5"/>
    <w:rsid w:val="00832094"/>
    <w:rsid w:val="009723A4"/>
    <w:rsid w:val="00B05072"/>
    <w:rsid w:val="00C836B2"/>
    <w:rsid w:val="00DF2C5E"/>
    <w:rsid w:val="00F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7EF9"/>
  <w15:chartTrackingRefBased/>
  <w15:docId w15:val="{E6FE3B6E-5545-4637-B8E9-77D14B56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6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6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6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6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6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6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3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6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6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6B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2F7"/>
  </w:style>
  <w:style w:type="paragraph" w:styleId="Stopka">
    <w:name w:val="footer"/>
    <w:basedOn w:val="Normalny"/>
    <w:link w:val="StopkaZnak"/>
    <w:uiPriority w:val="99"/>
    <w:unhideWhenUsed/>
    <w:rsid w:val="000B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Monika Grymowicz</cp:lastModifiedBy>
  <cp:revision>2</cp:revision>
  <dcterms:created xsi:type="dcterms:W3CDTF">2025-04-05T12:32:00Z</dcterms:created>
  <dcterms:modified xsi:type="dcterms:W3CDTF">2025-04-05T12:32:00Z</dcterms:modified>
</cp:coreProperties>
</file>