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85B" w14:textId="77777777" w:rsidR="0032377A" w:rsidRPr="0032377A" w:rsidRDefault="0032377A" w:rsidP="0032377A">
      <w:r w:rsidRPr="0032377A">
        <w:t>1. Dawki leku w znieczuleniu zewnatrzoponowym są podawane w takich ilościach, że nie powinny mieć żadnego wpływu na rodzące sie dziecko.</w:t>
      </w:r>
    </w:p>
    <w:p w14:paraId="6B17E5EA" w14:textId="77777777" w:rsidR="0032377A" w:rsidRPr="0032377A" w:rsidRDefault="0032377A" w:rsidP="0032377A"/>
    <w:p w14:paraId="0EDC3E51" w14:textId="77777777" w:rsidR="0032377A" w:rsidRPr="0032377A" w:rsidRDefault="0032377A" w:rsidP="0032377A">
      <w:r w:rsidRPr="0032377A">
        <w:t>2. W każdym szpitalu najczęściej znajduje się doradca laktacyjny. W wielu przypadkach kiedy doradcą jest niedostępny  pomagają położne z oddziału, które często są edukatorkami ds laktacji.</w:t>
      </w:r>
    </w:p>
    <w:p w14:paraId="324F6A17" w14:textId="77777777" w:rsidR="0032377A" w:rsidRPr="0032377A" w:rsidRDefault="0032377A" w:rsidP="0032377A"/>
    <w:p w14:paraId="2BA5C4D4" w14:textId="77777777" w:rsidR="0032377A" w:rsidRPr="0032377A" w:rsidRDefault="0032377A" w:rsidP="0032377A">
      <w:r w:rsidRPr="0032377A">
        <w:t>3. Szpitale posiadają na stanie koszulę do porodu. </w:t>
      </w:r>
    </w:p>
    <w:p w14:paraId="117CD601" w14:textId="77777777" w:rsidR="0032377A" w:rsidRPr="0032377A" w:rsidRDefault="0032377A" w:rsidP="0032377A">
      <w:r w:rsidRPr="0032377A">
        <w:t>Jeśli pacjentka chce z nich skorzystać nie ma najmniejszego problemu z ich uzyskaniem- wystarczy o tym poinformować personel medyczny.</w:t>
      </w:r>
    </w:p>
    <w:p w14:paraId="7D2AA7CC" w14:textId="77777777" w:rsidR="0032377A" w:rsidRPr="0032377A" w:rsidRDefault="0032377A" w:rsidP="0032377A"/>
    <w:p w14:paraId="6874293B" w14:textId="77777777" w:rsidR="0032377A" w:rsidRPr="0032377A" w:rsidRDefault="0032377A" w:rsidP="0032377A">
      <w:r w:rsidRPr="0032377A">
        <w:t>4. Przygotowanie własnej playlisty- na nośniku pendrive oraz swoich olejków do aromaterapii (jeśli któryś z nich jest dla niezbędny w tym dniu).</w:t>
      </w:r>
    </w:p>
    <w:p w14:paraId="4B5E9A78" w14:textId="77777777" w:rsidR="0032377A" w:rsidRPr="0032377A" w:rsidRDefault="0032377A" w:rsidP="0032377A">
      <w:r w:rsidRPr="0032377A">
        <w:t>Jesli nie posiada pani swoich olejków sala porodowa często zapewnia podstawowe zapachy.</w:t>
      </w:r>
    </w:p>
    <w:p w14:paraId="0758C5DD" w14:textId="77777777" w:rsidR="0032377A" w:rsidRPr="0032377A" w:rsidRDefault="0032377A" w:rsidP="0032377A">
      <w:r w:rsidRPr="0032377A">
        <w:t>Fakt skorzystania z tych niefarmakologicznych metod łagodzenia bólu porodowego należy zgłosić w momencie przyjęcia na salę porodową.</w:t>
      </w:r>
    </w:p>
    <w:p w14:paraId="73AB61B6" w14:textId="77777777" w:rsidR="0032377A" w:rsidRPr="0032377A" w:rsidRDefault="0032377A" w:rsidP="0032377A"/>
    <w:p w14:paraId="10D06653" w14:textId="77777777" w:rsidR="0032377A" w:rsidRPr="0032377A" w:rsidRDefault="0032377A" w:rsidP="0032377A">
      <w:r w:rsidRPr="0032377A">
        <w:t>5. Według danych WHO lewatywa nie pomaga w przyspieszeniu porodu.</w:t>
      </w:r>
    </w:p>
    <w:p w14:paraId="25F24483" w14:textId="77777777" w:rsidR="0032377A" w:rsidRPr="0032377A" w:rsidRDefault="0032377A" w:rsidP="0032377A">
      <w:r w:rsidRPr="0032377A">
        <w:t>Można ją wykonać dla swojego komfortu.</w:t>
      </w:r>
    </w:p>
    <w:p w14:paraId="5A3B1E92" w14:textId="77777777" w:rsidR="0032377A" w:rsidRPr="0032377A" w:rsidRDefault="0032377A" w:rsidP="0032377A"/>
    <w:p w14:paraId="29109DBC" w14:textId="77777777" w:rsidR="0032377A" w:rsidRPr="0032377A" w:rsidRDefault="0032377A" w:rsidP="0032377A">
      <w:r w:rsidRPr="0032377A">
        <w:t>6. Płyn owodniowy zielony lub brunatny- natychmiastowy wyjazd do szpitala.</w:t>
      </w:r>
    </w:p>
    <w:p w14:paraId="7D7FEED7" w14:textId="77777777" w:rsidR="0032377A" w:rsidRPr="0032377A" w:rsidRDefault="0032377A" w:rsidP="0032377A">
      <w:r w:rsidRPr="0032377A">
        <w:t>Płyn owodniowy jasny, przejrzysty- ciepły prysznic, lekkostrawny posiłek i wyjazd do szpitala (należy też uwzględnić wynik badania GBS- dodatni- podanie profilaktyki antybiotykowej srodporodowo). </w:t>
      </w:r>
    </w:p>
    <w:p w14:paraId="554C697E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B"/>
    <w:rsid w:val="0032377A"/>
    <w:rsid w:val="006F5593"/>
    <w:rsid w:val="0077664B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CBF6-DEF3-4829-AEA4-9B0E7D77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2024-11-04T07:00:00Z</dcterms:created>
  <dcterms:modified xsi:type="dcterms:W3CDTF">2024-11-04T07:00:00Z</dcterms:modified>
</cp:coreProperties>
</file>