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90A9" w14:textId="0AB85AA3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>Proszę podpowiedzieć, czy CRP powinno się robić co miesiąc?</w:t>
      </w:r>
    </w:p>
    <w:p w14:paraId="37F451CF" w14:textId="2D3A175B" w:rsidR="00E52A44" w:rsidRPr="006F2C91" w:rsidRDefault="00E52A44" w:rsidP="00E52A44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287855">
        <w:rPr>
          <w:b/>
          <w:bCs/>
          <w:color w:val="000000"/>
        </w:rPr>
        <w:t>Odp</w:t>
      </w:r>
      <w:r>
        <w:rPr>
          <w:color w:val="000000"/>
        </w:rPr>
        <w:t>. CRP to parametr, który pozwala na sprawdzenie, czy mamy do czynienia z procesem zapalnym w organizmie, a więc wykonuje się to badanie wówczas, jeśli lekarz podejrzewa stan zapalny. Nie ma zatem potrzeby wykonywania oznaczeń CRP rutynowo, tylko jak występują przesłanki toczącego się procesu zapalnego.</w:t>
      </w:r>
    </w:p>
    <w:p w14:paraId="1CE16540" w14:textId="77777777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>Czy istnieją dodatkowe, opcjonalne badania (nie ze zrzutu ekranu), które warto rozważyć, aby uzyskać pełniejszy obraz stanu zdrowia mamy i dziecka?</w:t>
      </w:r>
    </w:p>
    <w:p w14:paraId="4BBCD860" w14:textId="77777777" w:rsidR="00E52A44" w:rsidRDefault="00E52A44" w:rsidP="00E52A44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287855">
        <w:rPr>
          <w:b/>
          <w:bCs/>
          <w:color w:val="000000"/>
        </w:rPr>
        <w:t>Odp.</w:t>
      </w:r>
      <w:r>
        <w:rPr>
          <w:color w:val="000000"/>
        </w:rPr>
        <w:t xml:space="preserve"> Badania, które przedstawiłam w prezentacji dotyczą rutynowych parametrów laboratoryjnych wykonywanych w określonych tygodniach ciąży u kobiety ciężarnej. Jeśli kobieta ciężarna leczy się na określone choroby przewlekłe, jak cukrzyca, nadciśnienie, czy choroby tarczycy, to zapewne jest pod kontrolą lekarza specjalisty w zakresie danej choroby i wykonuje określone badania specjalistyczne.</w:t>
      </w:r>
    </w:p>
    <w:p w14:paraId="709F664B" w14:textId="72928F02" w:rsidR="00E52A44" w:rsidRPr="006F2C91" w:rsidRDefault="00E52A44" w:rsidP="00E52A44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>
        <w:rPr>
          <w:color w:val="000000"/>
        </w:rPr>
        <w:t xml:space="preserve">A w przypadku kobiet </w:t>
      </w:r>
      <w:proofErr w:type="spellStart"/>
      <w:r>
        <w:rPr>
          <w:color w:val="000000"/>
        </w:rPr>
        <w:t>nieciężarnych</w:t>
      </w:r>
      <w:proofErr w:type="spellEnd"/>
      <w:r>
        <w:rPr>
          <w:color w:val="000000"/>
        </w:rPr>
        <w:t>, w różnych okresach życia, wykonuje się określone badania laboratoryjne. Podobnie, jeżeli chcemy sprawdzić stan zdrowia dziecka, na różnych etapach jego życia wykonujemy różny zakres badań laboratoryjnych</w:t>
      </w:r>
      <w:r w:rsidR="00287855">
        <w:rPr>
          <w:color w:val="000000"/>
        </w:rPr>
        <w:t>.</w:t>
      </w:r>
    </w:p>
    <w:p w14:paraId="274741C8" w14:textId="359528E4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 xml:space="preserve">Czy warto wykonać badania dodatkowe typu SANCO </w:t>
      </w:r>
      <w:proofErr w:type="spellStart"/>
      <w:r w:rsidRPr="006F2C91">
        <w:rPr>
          <w:color w:val="000000"/>
        </w:rPr>
        <w:t>itd</w:t>
      </w:r>
      <w:proofErr w:type="spellEnd"/>
      <w:r w:rsidRPr="006F2C91">
        <w:rPr>
          <w:color w:val="000000"/>
        </w:rPr>
        <w:t>?</w:t>
      </w:r>
    </w:p>
    <w:p w14:paraId="4046128D" w14:textId="385F847A" w:rsidR="00287855" w:rsidRPr="006F2C91" w:rsidRDefault="00287855" w:rsidP="00287855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9B0AED">
        <w:rPr>
          <w:b/>
          <w:bCs/>
          <w:color w:val="000000"/>
        </w:rPr>
        <w:t>Odp.</w:t>
      </w:r>
      <w:r>
        <w:rPr>
          <w:color w:val="000000"/>
        </w:rPr>
        <w:t xml:space="preserve"> Tak, badania z analizą wolnokrążącego płodowego DNA mają wysoką czułość pow. 99%. Jednak należy pamiętać, że są to także badania przesiewowe, wykorzystujące głównie DNA ze złuszczonych komórek łożyska, a nie konkretnie płodu, więc wyniki nieprawidłowe testu SANCO zawsze należy potwierdzić lub wykluczyć w badaniu inwazyjnym, czyli pobraniu płynu owodniowego (materiał pochodzący od płodu)  i wykonani</w:t>
      </w:r>
      <w:r w:rsidR="009B0AED">
        <w:rPr>
          <w:color w:val="000000"/>
        </w:rPr>
        <w:t>e</w:t>
      </w:r>
      <w:r>
        <w:rPr>
          <w:color w:val="000000"/>
        </w:rPr>
        <w:t xml:space="preserve"> badania, np. metodą mikromacierzy, która pozwala na identyfikację niewielkich zmian w genomie, czyli </w:t>
      </w:r>
      <w:proofErr w:type="spellStart"/>
      <w:r>
        <w:rPr>
          <w:color w:val="000000"/>
        </w:rPr>
        <w:t>mikrodelecji</w:t>
      </w:r>
      <w:proofErr w:type="spellEnd"/>
      <w:r>
        <w:rPr>
          <w:color w:val="000000"/>
        </w:rPr>
        <w:t xml:space="preserve"> lub </w:t>
      </w:r>
      <w:proofErr w:type="spellStart"/>
      <w:r>
        <w:rPr>
          <w:color w:val="000000"/>
        </w:rPr>
        <w:t>mikroduplikacji</w:t>
      </w:r>
      <w:proofErr w:type="spellEnd"/>
      <w:r>
        <w:rPr>
          <w:color w:val="000000"/>
        </w:rPr>
        <w:t>.</w:t>
      </w:r>
    </w:p>
    <w:p w14:paraId="73B364DA" w14:textId="2B2D10EF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>Czy badania na immunoglobulinę są refundowane?</w:t>
      </w:r>
    </w:p>
    <w:p w14:paraId="37E41F4E" w14:textId="2B4DC7EF" w:rsidR="00CD4E59" w:rsidRDefault="00CD4E59" w:rsidP="00CD4E59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9B0AED">
        <w:rPr>
          <w:b/>
          <w:bCs/>
          <w:color w:val="000000"/>
        </w:rPr>
        <w:t>Odp.</w:t>
      </w:r>
      <w:r>
        <w:rPr>
          <w:color w:val="000000"/>
        </w:rPr>
        <w:t xml:space="preserve"> Refundowana jest immunoprofilaktyka konfliktu anty-</w:t>
      </w:r>
      <w:proofErr w:type="spellStart"/>
      <w:r>
        <w:rPr>
          <w:color w:val="000000"/>
        </w:rPr>
        <w:t>RhD</w:t>
      </w:r>
      <w:proofErr w:type="spellEnd"/>
      <w:r w:rsidR="005A3671">
        <w:rPr>
          <w:color w:val="000000"/>
        </w:rPr>
        <w:t>. Jeżeli Pacjentka ciężarna jest prowadzona przez naszą Poradnię, to diagnostyka podlega refundacji.</w:t>
      </w:r>
    </w:p>
    <w:p w14:paraId="75E9C7EF" w14:textId="77777777" w:rsidR="005A3671" w:rsidRDefault="005A3671" w:rsidP="00CD4E59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>
        <w:rPr>
          <w:color w:val="000000"/>
        </w:rPr>
        <w:t xml:space="preserve">Wszelkie informacje na ten temat znajdziecie Państwo pod nr tel. </w:t>
      </w:r>
      <w:r w:rsidRPr="009B0AED">
        <w:rPr>
          <w:b/>
          <w:bCs/>
          <w:color w:val="000000"/>
        </w:rPr>
        <w:t>61 84 19 310</w:t>
      </w:r>
      <w:r>
        <w:rPr>
          <w:color w:val="000000"/>
        </w:rPr>
        <w:t xml:space="preserve"> oraz </w:t>
      </w:r>
    </w:p>
    <w:p w14:paraId="17886967" w14:textId="5B841A17" w:rsidR="005A3671" w:rsidRPr="006F2C91" w:rsidRDefault="005A3671" w:rsidP="00CD4E59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9B0AED">
        <w:rPr>
          <w:b/>
          <w:bCs/>
          <w:color w:val="000000"/>
        </w:rPr>
        <w:t>61 84 19 627</w:t>
      </w:r>
      <w:r>
        <w:rPr>
          <w:color w:val="000000"/>
        </w:rPr>
        <w:t xml:space="preserve">. Proszę dzwonić </w:t>
      </w:r>
      <w:r w:rsidRPr="009B0AED">
        <w:rPr>
          <w:b/>
          <w:bCs/>
          <w:color w:val="000000"/>
        </w:rPr>
        <w:t>w godz. 8:00 – 14:00</w:t>
      </w:r>
    </w:p>
    <w:p w14:paraId="4430FF2C" w14:textId="6D3E0465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 xml:space="preserve">Jeżeli CVM </w:t>
      </w:r>
      <w:proofErr w:type="spellStart"/>
      <w:r w:rsidRPr="006F2C91">
        <w:rPr>
          <w:color w:val="000000"/>
        </w:rPr>
        <w:t>IgG</w:t>
      </w:r>
      <w:proofErr w:type="spellEnd"/>
      <w:r w:rsidRPr="006F2C91">
        <w:rPr>
          <w:color w:val="000000"/>
        </w:rPr>
        <w:t xml:space="preserve"> wyszedł dodatni w 6 tygodniu ciąży a </w:t>
      </w:r>
      <w:proofErr w:type="spellStart"/>
      <w:r w:rsidRPr="006F2C91">
        <w:rPr>
          <w:color w:val="000000"/>
        </w:rPr>
        <w:t>awidność</w:t>
      </w:r>
      <w:proofErr w:type="spellEnd"/>
      <w:r w:rsidRPr="006F2C91">
        <w:rPr>
          <w:color w:val="000000"/>
        </w:rPr>
        <w:t xml:space="preserve"> wysoka to czy należy jeszcze raz wykonać w II lub III trymestrze w celach weryfikacji?</w:t>
      </w:r>
    </w:p>
    <w:p w14:paraId="5CD591EB" w14:textId="2D61F161" w:rsidR="005A3671" w:rsidRPr="006F2C91" w:rsidRDefault="005A3671" w:rsidP="005A3671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9B0AED">
        <w:rPr>
          <w:b/>
          <w:bCs/>
          <w:color w:val="000000"/>
        </w:rPr>
        <w:t>Odp.</w:t>
      </w:r>
      <w:r>
        <w:rPr>
          <w:color w:val="000000"/>
        </w:rPr>
        <w:t xml:space="preserve"> Prawdopodobnie przeciwciała </w:t>
      </w:r>
      <w:proofErr w:type="spellStart"/>
      <w:r>
        <w:rPr>
          <w:color w:val="000000"/>
        </w:rPr>
        <w:t>IgM</w:t>
      </w:r>
      <w:proofErr w:type="spellEnd"/>
      <w:r>
        <w:rPr>
          <w:color w:val="000000"/>
        </w:rPr>
        <w:t xml:space="preserve"> były ujemne. Jeśli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 były dodatnie, a </w:t>
      </w:r>
      <w:proofErr w:type="spellStart"/>
      <w:r>
        <w:rPr>
          <w:color w:val="000000"/>
        </w:rPr>
        <w:t>awidność</w:t>
      </w:r>
      <w:proofErr w:type="spellEnd"/>
      <w:r>
        <w:rPr>
          <w:color w:val="000000"/>
        </w:rPr>
        <w:t xml:space="preserve"> wysoka, to przeszła Pani zakażenie przed ciążą i obecnie nic dziecku nie zagraża. Proszę jednak na wizycie u ginekologa skonsultować ten wynik, dla całkowitej pewności.</w:t>
      </w:r>
    </w:p>
    <w:p w14:paraId="26BA1E1E" w14:textId="44D87D51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lastRenderedPageBreak/>
        <w:t>Czy biorąc heparyn</w:t>
      </w:r>
      <w:r w:rsidR="005A3671">
        <w:rPr>
          <w:color w:val="000000"/>
        </w:rPr>
        <w:t>ę</w:t>
      </w:r>
      <w:r w:rsidRPr="006F2C91">
        <w:rPr>
          <w:color w:val="000000"/>
        </w:rPr>
        <w:t xml:space="preserve"> bądź </w:t>
      </w:r>
      <w:proofErr w:type="spellStart"/>
      <w:r w:rsidRPr="006F2C91">
        <w:rPr>
          <w:color w:val="000000"/>
        </w:rPr>
        <w:t>acard</w:t>
      </w:r>
      <w:proofErr w:type="spellEnd"/>
      <w:r w:rsidRPr="006F2C91">
        <w:rPr>
          <w:color w:val="000000"/>
        </w:rPr>
        <w:t xml:space="preserve"> przez całą ciąże powinno się jakieś dodatkowe badania wykonywać?</w:t>
      </w:r>
    </w:p>
    <w:p w14:paraId="4DDF51AB" w14:textId="6862FEF5" w:rsidR="005A3671" w:rsidRPr="006F2C91" w:rsidRDefault="005A3671" w:rsidP="005A3671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EA3CE8">
        <w:rPr>
          <w:b/>
          <w:bCs/>
          <w:color w:val="000000"/>
        </w:rPr>
        <w:t>Odp.</w:t>
      </w:r>
      <w:r>
        <w:rPr>
          <w:color w:val="000000"/>
        </w:rPr>
        <w:t xml:space="preserve"> Skoro lekarz zlecił stosowanie tych leków, to zapewne zleci badania, które będą mu niezbędne. Zapewne stosuje Pani to leczenie, aby zapobiegać zakrzepicy</w:t>
      </w:r>
      <w:r w:rsidR="00131B2E">
        <w:rPr>
          <w:color w:val="000000"/>
        </w:rPr>
        <w:t>.</w:t>
      </w:r>
    </w:p>
    <w:p w14:paraId="4D22244A" w14:textId="77777777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 xml:space="preserve">Czy </w:t>
      </w:r>
      <w:proofErr w:type="spellStart"/>
      <w:r w:rsidRPr="006F2C91">
        <w:rPr>
          <w:color w:val="000000"/>
        </w:rPr>
        <w:t>femibion</w:t>
      </w:r>
      <w:proofErr w:type="spellEnd"/>
      <w:r w:rsidRPr="006F2C91">
        <w:rPr>
          <w:color w:val="000000"/>
        </w:rPr>
        <w:t xml:space="preserve"> jest dobrym suplementem?</w:t>
      </w:r>
    </w:p>
    <w:p w14:paraId="672C72DA" w14:textId="3D0D0911" w:rsidR="00131B2E" w:rsidRPr="006F2C91" w:rsidRDefault="00131B2E" w:rsidP="00131B2E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>
        <w:rPr>
          <w:color w:val="000000"/>
        </w:rPr>
        <w:t xml:space="preserve">Odp. Na naszym rynku jest mnóstwo suplementów zalecanych kobietom ciężarnym, na różnych etapach rozwoju ciąży. Należy wybierać preparaty spełniające normy jakości, czyli, które są produkowane zgodnie z międzynarodowymi standardami produkowania suplementów diety oraz żywności </w:t>
      </w:r>
      <w:r w:rsidR="00EA3CE8">
        <w:rPr>
          <w:color w:val="000000"/>
        </w:rPr>
        <w:t>–</w:t>
      </w:r>
      <w:r>
        <w:rPr>
          <w:color w:val="000000"/>
        </w:rPr>
        <w:t xml:space="preserve"> </w:t>
      </w:r>
      <w:r w:rsidR="00EA3CE8">
        <w:rPr>
          <w:color w:val="000000"/>
        </w:rPr>
        <w:t xml:space="preserve">ze </w:t>
      </w:r>
      <w:r>
        <w:rPr>
          <w:color w:val="000000"/>
        </w:rPr>
        <w:t>znak</w:t>
      </w:r>
      <w:r w:rsidR="00EA3CE8">
        <w:rPr>
          <w:color w:val="000000"/>
        </w:rPr>
        <w:t>iem</w:t>
      </w:r>
      <w:r>
        <w:rPr>
          <w:color w:val="000000"/>
        </w:rPr>
        <w:t xml:space="preserve"> GMP (</w:t>
      </w:r>
      <w:proofErr w:type="spellStart"/>
      <w:r w:rsidRPr="00131B2E">
        <w:rPr>
          <w:i/>
          <w:iCs/>
          <w:color w:val="000000"/>
        </w:rPr>
        <w:t>good</w:t>
      </w:r>
      <w:proofErr w:type="spellEnd"/>
      <w:r w:rsidRPr="00131B2E">
        <w:rPr>
          <w:i/>
          <w:iCs/>
          <w:color w:val="000000"/>
        </w:rPr>
        <w:t xml:space="preserve"> </w:t>
      </w:r>
      <w:proofErr w:type="spellStart"/>
      <w:r w:rsidRPr="00131B2E">
        <w:rPr>
          <w:i/>
          <w:iCs/>
          <w:color w:val="000000"/>
        </w:rPr>
        <w:t>manufacturing</w:t>
      </w:r>
      <w:proofErr w:type="spellEnd"/>
      <w:r w:rsidRPr="00131B2E">
        <w:rPr>
          <w:i/>
          <w:iCs/>
          <w:color w:val="000000"/>
        </w:rPr>
        <w:t xml:space="preserve"> </w:t>
      </w:r>
      <w:proofErr w:type="spellStart"/>
      <w:r w:rsidRPr="00131B2E">
        <w:rPr>
          <w:i/>
          <w:iCs/>
          <w:color w:val="000000"/>
        </w:rPr>
        <w:t>practice</w:t>
      </w:r>
      <w:proofErr w:type="spellEnd"/>
      <w:r>
        <w:rPr>
          <w:color w:val="000000"/>
        </w:rPr>
        <w:t>)</w:t>
      </w:r>
    </w:p>
    <w:p w14:paraId="31D6F7FC" w14:textId="418122A4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 xml:space="preserve">Czy przy cukrzycy ciążowej warto wykonywać jakieś dodatkowe badania krwi? (oprócz kontroli </w:t>
      </w:r>
      <w:proofErr w:type="spellStart"/>
      <w:r w:rsidRPr="006F2C91">
        <w:rPr>
          <w:color w:val="000000"/>
        </w:rPr>
        <w:t>glukometrem</w:t>
      </w:r>
      <w:proofErr w:type="spellEnd"/>
      <w:r w:rsidRPr="006F2C91">
        <w:rPr>
          <w:color w:val="000000"/>
        </w:rPr>
        <w:t>)</w:t>
      </w:r>
    </w:p>
    <w:p w14:paraId="158B15A2" w14:textId="6775FD79" w:rsidR="00131B2E" w:rsidRDefault="00131B2E" w:rsidP="00131B2E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EA3CE8">
        <w:rPr>
          <w:b/>
          <w:bCs/>
          <w:color w:val="000000"/>
        </w:rPr>
        <w:t>Odp.</w:t>
      </w:r>
      <w:r>
        <w:rPr>
          <w:color w:val="000000"/>
        </w:rPr>
        <w:t xml:space="preserve"> Jeżeli została rozpoznana cukrzyca ciążowa, to kobieta ciężarna musi być pod opieką lekarza specjalisty </w:t>
      </w:r>
      <w:r w:rsidR="00EA3CE8">
        <w:rPr>
          <w:color w:val="000000"/>
        </w:rPr>
        <w:t>ginekologa/</w:t>
      </w:r>
      <w:r>
        <w:rPr>
          <w:color w:val="000000"/>
        </w:rPr>
        <w:t xml:space="preserve"> diabetolog</w:t>
      </w:r>
      <w:r w:rsidR="00EA3CE8">
        <w:rPr>
          <w:color w:val="000000"/>
        </w:rPr>
        <w:t>a</w:t>
      </w:r>
      <w:r>
        <w:rPr>
          <w:color w:val="000000"/>
        </w:rPr>
        <w:t xml:space="preserve">, </w:t>
      </w:r>
      <w:r w:rsidR="00EA3CE8">
        <w:rPr>
          <w:color w:val="000000"/>
        </w:rPr>
        <w:t xml:space="preserve">a </w:t>
      </w:r>
      <w:r>
        <w:rPr>
          <w:color w:val="000000"/>
        </w:rPr>
        <w:t>oprócz monitorowania glikemii,</w:t>
      </w:r>
      <w:r w:rsidR="00EA3CE8">
        <w:rPr>
          <w:color w:val="000000"/>
        </w:rPr>
        <w:t xml:space="preserve"> wdrożenia odpowiedniej diety, </w:t>
      </w:r>
      <w:r>
        <w:rPr>
          <w:color w:val="000000"/>
        </w:rPr>
        <w:t xml:space="preserve"> </w:t>
      </w:r>
      <w:r w:rsidR="00844150">
        <w:rPr>
          <w:color w:val="000000"/>
        </w:rPr>
        <w:t xml:space="preserve">pod stałym nadzorem </w:t>
      </w:r>
      <w:proofErr w:type="spellStart"/>
      <w:r w:rsidR="00844150">
        <w:rPr>
          <w:color w:val="000000"/>
        </w:rPr>
        <w:t>perinatologa</w:t>
      </w:r>
      <w:proofErr w:type="spellEnd"/>
      <w:r w:rsidR="00844150">
        <w:rPr>
          <w:color w:val="000000"/>
        </w:rPr>
        <w:t xml:space="preserve"> musi znajdować się płód.</w:t>
      </w:r>
    </w:p>
    <w:p w14:paraId="6E3CC7FA" w14:textId="25C6D622" w:rsidR="00844150" w:rsidRPr="006F2C91" w:rsidRDefault="00844150" w:rsidP="00131B2E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>
        <w:rPr>
          <w:color w:val="000000"/>
        </w:rPr>
        <w:t xml:space="preserve">Kobiety z cukrzycą,  w czasie ciąży i połogu od 1 stycznia 2024 r. mogą skorzystać z refundacji NFZ na system ciągłego monitorowania glikemii z odczytami w czasie rzeczywistym bez nakłuwania palca (np. system </w:t>
      </w:r>
      <w:proofErr w:type="spellStart"/>
      <w:r>
        <w:rPr>
          <w:color w:val="000000"/>
        </w:rPr>
        <w:t>FreeStyle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Libre</w:t>
      </w:r>
      <w:proofErr w:type="spellEnd"/>
      <w:r>
        <w:rPr>
          <w:color w:val="000000"/>
        </w:rPr>
        <w:t>).</w:t>
      </w:r>
    </w:p>
    <w:p w14:paraId="1EF454DE" w14:textId="77777777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>Czy gdy przyszła mama chorowała na anemię a w ciąży ma dobre wyniki żelaza, jest to normalne?</w:t>
      </w:r>
    </w:p>
    <w:p w14:paraId="3908C054" w14:textId="14A0187D" w:rsidR="00844150" w:rsidRPr="006F2C91" w:rsidRDefault="00844150" w:rsidP="00844150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EA3CE8">
        <w:rPr>
          <w:b/>
          <w:bCs/>
          <w:color w:val="000000"/>
        </w:rPr>
        <w:t>Odp.</w:t>
      </w:r>
      <w:r>
        <w:rPr>
          <w:color w:val="000000"/>
        </w:rPr>
        <w:t xml:space="preserve"> Ciąża to przedziwny, a zarazem piękny stan, czasem organizm „upomina się” o suplementację rożnych preparatów, a czasem wręcz przeciwnie - doskonale sam sobie radzi. Oczywiście, tak jak wspominałam na </w:t>
      </w:r>
      <w:proofErr w:type="spellStart"/>
      <w:r>
        <w:rPr>
          <w:color w:val="000000"/>
        </w:rPr>
        <w:t>webinarze</w:t>
      </w:r>
      <w:proofErr w:type="spellEnd"/>
      <w:r>
        <w:rPr>
          <w:color w:val="000000"/>
        </w:rPr>
        <w:t xml:space="preserve"> – należy mieć czujność i oznaczać morfologię, zgodnie z kalendarzem ciążowym.</w:t>
      </w:r>
    </w:p>
    <w:p w14:paraId="1E6885B8" w14:textId="1CE959F1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>Czy jeżeli u kobiety na kilka dni przed porodem występuje opryszczka miejsc intymnych (nie ma jeszcze wykwitów) ale kobieta czuje już charakterystyczny świąd i bol powinna poinformować lekarza i nalegać na CC?</w:t>
      </w:r>
    </w:p>
    <w:p w14:paraId="6D60ECBA" w14:textId="5629BE69" w:rsidR="00844150" w:rsidRDefault="00844150" w:rsidP="00844150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EA3CE8">
        <w:rPr>
          <w:b/>
          <w:bCs/>
          <w:color w:val="000000"/>
        </w:rPr>
        <w:t>Odp.</w:t>
      </w:r>
      <w:r>
        <w:rPr>
          <w:color w:val="000000"/>
        </w:rPr>
        <w:t xml:space="preserve"> Przede wszystkim należy</w:t>
      </w:r>
      <w:r w:rsidR="00764474">
        <w:rPr>
          <w:color w:val="000000"/>
        </w:rPr>
        <w:t xml:space="preserve"> poinformować lekarza o prawdopodobnym zakażeniu i udać się na wizytę oraz</w:t>
      </w:r>
      <w:r>
        <w:rPr>
          <w:color w:val="000000"/>
        </w:rPr>
        <w:t xml:space="preserve"> wykonać d</w:t>
      </w:r>
      <w:r w:rsidR="00764474">
        <w:rPr>
          <w:color w:val="000000"/>
        </w:rPr>
        <w:t>i</w:t>
      </w:r>
      <w:r>
        <w:rPr>
          <w:color w:val="000000"/>
        </w:rPr>
        <w:t>agnostykę w kierunku wirusa opryszczki, aby potwierdzić zakażenie</w:t>
      </w:r>
      <w:r w:rsidR="00764474">
        <w:rPr>
          <w:color w:val="000000"/>
        </w:rPr>
        <w:t>. Jeżeli zakażenie się potwierdzi jest duże ryzyko zakażenia dziecka podczas porodu, jeśli poród odbędzie się siłami natury i powinno być to wskazanie do rozwiązania ciąży drogą cięcia cesarskiego.</w:t>
      </w:r>
    </w:p>
    <w:p w14:paraId="2ED535D4" w14:textId="77777777" w:rsidR="00EA3CE8" w:rsidRPr="006F2C91" w:rsidRDefault="00EA3CE8" w:rsidP="00844150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</w:p>
    <w:p w14:paraId="2ADE98BF" w14:textId="77777777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lastRenderedPageBreak/>
        <w:t>Jakie badania warto zrobić po porodzie i co warto sprawdzać podczas karmienia piersią?</w:t>
      </w:r>
    </w:p>
    <w:p w14:paraId="6CC783D4" w14:textId="447EC149" w:rsidR="00764474" w:rsidRPr="006F2C91" w:rsidRDefault="00764474" w:rsidP="00764474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 w:rsidRPr="00EA3CE8">
        <w:rPr>
          <w:b/>
          <w:bCs/>
          <w:color w:val="000000"/>
        </w:rPr>
        <w:t>Odp</w:t>
      </w:r>
      <w:r>
        <w:rPr>
          <w:color w:val="000000"/>
        </w:rPr>
        <w:t xml:space="preserve">. Jeśli okres ciąży i porodu przebiegał bez komplikacji, nie ma wskazań do wykonania badań laboratoryjnych po porodzie. Po ok. 2 tygodniach można wykonać badanie morfologii, aby stwierdzić, czy organizm odbudował się po utracie krwi podczas porodu. </w:t>
      </w:r>
    </w:p>
    <w:p w14:paraId="38969401" w14:textId="77777777" w:rsidR="006F2C91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 xml:space="preserve">W jaki sposób można się zarazić </w:t>
      </w:r>
      <w:proofErr w:type="spellStart"/>
      <w:r w:rsidRPr="006F2C91">
        <w:rPr>
          <w:color w:val="000000"/>
        </w:rPr>
        <w:t>Parwowirusem</w:t>
      </w:r>
      <w:proofErr w:type="spellEnd"/>
      <w:r w:rsidRPr="006F2C91">
        <w:rPr>
          <w:color w:val="000000"/>
        </w:rPr>
        <w:t xml:space="preserve"> B19?</w:t>
      </w:r>
    </w:p>
    <w:p w14:paraId="351283EB" w14:textId="5DD58EB0" w:rsidR="009B0AED" w:rsidRPr="006F2C91" w:rsidRDefault="009B0AED" w:rsidP="009B0AED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>
        <w:rPr>
          <w:color w:val="000000"/>
        </w:rPr>
        <w:t>Odp. Drogą kropelkową lub krwiopochodną.</w:t>
      </w:r>
    </w:p>
    <w:p w14:paraId="5E84C221" w14:textId="171E4AAD" w:rsidR="006223FF" w:rsidRDefault="006F2C91" w:rsidP="006F2C9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6F2C91">
        <w:rPr>
          <w:color w:val="000000"/>
        </w:rPr>
        <w:t xml:space="preserve">Jeżeli </w:t>
      </w:r>
      <w:proofErr w:type="spellStart"/>
      <w:r w:rsidRPr="006F2C91">
        <w:rPr>
          <w:color w:val="000000"/>
        </w:rPr>
        <w:t>IgG</w:t>
      </w:r>
      <w:proofErr w:type="spellEnd"/>
      <w:r w:rsidRPr="006F2C91">
        <w:rPr>
          <w:color w:val="000000"/>
        </w:rPr>
        <w:t xml:space="preserve"> w I trymestrze wyszło dodatnie, </w:t>
      </w:r>
      <w:proofErr w:type="spellStart"/>
      <w:r w:rsidRPr="006F2C91">
        <w:rPr>
          <w:color w:val="000000"/>
        </w:rPr>
        <w:t>awidność</w:t>
      </w:r>
      <w:proofErr w:type="spellEnd"/>
      <w:r w:rsidRPr="006F2C91">
        <w:rPr>
          <w:color w:val="000000"/>
        </w:rPr>
        <w:t xml:space="preserve"> wysoka to czy po urodzeniu dziecka należy je zbadać w tym kierunku?</w:t>
      </w:r>
    </w:p>
    <w:p w14:paraId="12F2BC03" w14:textId="0D94402E" w:rsidR="009B0AED" w:rsidRPr="006F2C91" w:rsidRDefault="009B0AED" w:rsidP="009B0AED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  <w:r>
        <w:rPr>
          <w:color w:val="000000"/>
        </w:rPr>
        <w:t xml:space="preserve">Odp. Nie zostało napisane w kierunku jakiego patogenu zostało wykonane stężenie przeciwciał. W takiej konstelacji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awidności</w:t>
      </w:r>
      <w:proofErr w:type="spellEnd"/>
      <w:r>
        <w:rPr>
          <w:color w:val="000000"/>
        </w:rPr>
        <w:t xml:space="preserve">, nie ma aktywnego zakażenia, a więc dziecko nie zakazi się od mamy. Jeśli po urodzeniu zbadalibyśmy dziecko „w tym” kierunku to przez okres ok. 3 miesięcy może mieć dodatnie przeciwciała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>, które biernie przeszły przez łożysko od mamy do płodu, w celu ochrony dziecka.</w:t>
      </w:r>
    </w:p>
    <w:p w14:paraId="148003AC" w14:textId="77777777" w:rsidR="009723A4" w:rsidRPr="006F2C91" w:rsidRDefault="009723A4" w:rsidP="006F2C91">
      <w:pPr>
        <w:spacing w:line="360" w:lineRule="auto"/>
        <w:rPr>
          <w:rFonts w:ascii="Times New Roman" w:hAnsi="Times New Roman" w:cs="Times New Roman"/>
        </w:rPr>
      </w:pPr>
    </w:p>
    <w:sectPr w:rsidR="009723A4" w:rsidRPr="006F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02B0"/>
    <w:multiLevelType w:val="hybridMultilevel"/>
    <w:tmpl w:val="6404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85E"/>
    <w:multiLevelType w:val="multilevel"/>
    <w:tmpl w:val="24D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306630">
    <w:abstractNumId w:val="0"/>
  </w:num>
  <w:num w:numId="2" w16cid:durableId="167525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96"/>
    <w:rsid w:val="00131B2E"/>
    <w:rsid w:val="00190496"/>
    <w:rsid w:val="00287855"/>
    <w:rsid w:val="005A3671"/>
    <w:rsid w:val="006223FF"/>
    <w:rsid w:val="006F2C91"/>
    <w:rsid w:val="00714669"/>
    <w:rsid w:val="00764474"/>
    <w:rsid w:val="00844150"/>
    <w:rsid w:val="009723A4"/>
    <w:rsid w:val="009B0AED"/>
    <w:rsid w:val="00A908FA"/>
    <w:rsid w:val="00C67D79"/>
    <w:rsid w:val="00CD4E59"/>
    <w:rsid w:val="00E52A44"/>
    <w:rsid w:val="00E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1B3E"/>
  <w15:chartTrackingRefBased/>
  <w15:docId w15:val="{F8D56A62-814E-429E-B2D2-E6424BC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3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44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Katarzyna Ziółkowska</cp:lastModifiedBy>
  <cp:revision>2</cp:revision>
  <dcterms:created xsi:type="dcterms:W3CDTF">2024-10-29T15:06:00Z</dcterms:created>
  <dcterms:modified xsi:type="dcterms:W3CDTF">2024-10-29T15:06:00Z</dcterms:modified>
</cp:coreProperties>
</file>