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A85B" w14:textId="0F124707" w:rsidR="003F2ED5" w:rsidRDefault="003F2ED5" w:rsidP="00D111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F2ED5">
        <w:rPr>
          <w:rFonts w:ascii="Times New Roman" w:hAnsi="Times New Roman" w:cs="Times New Roman"/>
          <w:sz w:val="24"/>
          <w:szCs w:val="24"/>
        </w:rPr>
        <w:t xml:space="preserve">zy warto kupić laktator w trakcie ciąży czy lepiej po porodzie (poród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3F2ED5">
        <w:rPr>
          <w:rFonts w:ascii="Times New Roman" w:hAnsi="Times New Roman" w:cs="Times New Roman"/>
          <w:sz w:val="24"/>
          <w:szCs w:val="24"/>
        </w:rPr>
        <w:t xml:space="preserve"> cc)?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F2ED5">
        <w:rPr>
          <w:rFonts w:ascii="Times New Roman" w:hAnsi="Times New Roman" w:cs="Times New Roman"/>
          <w:sz w:val="24"/>
          <w:szCs w:val="24"/>
        </w:rPr>
        <w:t xml:space="preserve">zy podwójny muszlowy laktator będzie ok na poczatek?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F2ED5">
        <w:rPr>
          <w:rFonts w:ascii="Times New Roman" w:hAnsi="Times New Roman" w:cs="Times New Roman"/>
          <w:sz w:val="24"/>
          <w:szCs w:val="24"/>
        </w:rPr>
        <w:t>zy ka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3F2ED5">
        <w:rPr>
          <w:rFonts w:ascii="Times New Roman" w:hAnsi="Times New Roman" w:cs="Times New Roman"/>
          <w:sz w:val="24"/>
          <w:szCs w:val="24"/>
        </w:rPr>
        <w:t xml:space="preserve">dy laktator będzie odpowiedni dla mniejszych piersi? </w:t>
      </w:r>
    </w:p>
    <w:p w14:paraId="124A596E" w14:textId="44D507BA" w:rsidR="003A1DA3" w:rsidRDefault="003A1DA3" w:rsidP="003A1DA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dobry dziękuje za pytanie . W przypadku planowanego cięcia cesarskiego polecam kupić laktator przed porodem . Każdy oddział położniczy według ustawy o opiece okołoporodowej powinien posiadać laktator ale jego dostępność w danym momencie może być utrudniona w zależność od ilości pacjentek . Wiedząc, że ma Pani planowane cięcie cesarskie warto mieć go przy sobie ponieważ można jak najwcześniej rozpocząć stymulacje. Laktator podwójny skraca czas odciągania o 50 % i daje większe pobudzenie w badaniach około 20 % . Laktator muszlowy jest też wygodny 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Jeśłi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chodzi o dobór laktatora kierujemy się wielkością brodawki sutkowej i rozmiarem lejka a nie wielkością piersi .</w:t>
      </w:r>
    </w:p>
    <w:p w14:paraId="4462A6BB" w14:textId="21B1E3C9" w:rsidR="003F2ED5" w:rsidRDefault="003F2ED5" w:rsidP="00D111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Siarę przed porodem zbierać tylko w przypadku CC, czy warto to robić zawsze? Po porodzie naturalnym też się ją podaje dziecku?</w:t>
      </w:r>
      <w:r w:rsidR="003A1DA3">
        <w:rPr>
          <w:rFonts w:ascii="Times New Roman" w:hAnsi="Times New Roman" w:cs="Times New Roman"/>
          <w:sz w:val="24"/>
          <w:szCs w:val="24"/>
        </w:rPr>
        <w:t xml:space="preserve"> Przed cięciem cesarskim warto przygotować porcje siary na pierwsze podanie gdyby dziecko chciało zjeść a nie będzie możliwe przystawienie lub laktacja będzie opóźniona . Przed porodem fizjologicznym nie ma potrzeby . </w:t>
      </w:r>
    </w:p>
    <w:p w14:paraId="23355D41" w14:textId="48B6B1FB" w:rsidR="003F2ED5" w:rsidRDefault="003F2ED5" w:rsidP="00D111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każdego karmienia podawać obie piersi, czy jedno karmienie = jedna pierś?</w:t>
      </w:r>
    </w:p>
    <w:p w14:paraId="7F6F0D04" w14:textId="2FFF723B" w:rsidR="003A1DA3" w:rsidRDefault="003A1DA3" w:rsidP="003A1DA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noworodków zawsze na każdą sesje karmienia proponujemy obie piersi . Karmienie z 1 piersi można wprowadzić u niemowlęcia po okresie stabilizacji laktacji </w:t>
      </w:r>
      <w:r w:rsidR="00D478AA">
        <w:rPr>
          <w:rFonts w:ascii="Times New Roman" w:hAnsi="Times New Roman" w:cs="Times New Roman"/>
          <w:sz w:val="24"/>
          <w:szCs w:val="24"/>
        </w:rPr>
        <w:t xml:space="preserve">kiedy przyrosty są prawidłowe </w:t>
      </w:r>
    </w:p>
    <w:p w14:paraId="66DDDAD4" w14:textId="0317BB9D" w:rsidR="003F2ED5" w:rsidRDefault="003F2ED5" w:rsidP="00D1112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2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w przypadku, gdy musi być przeprowadzone cc, jest możliwe przystawienie dziecka tak szybko do piersi, jak Pani wspominała na początku? (mam na myśli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</w:t>
      </w:r>
      <w:r w:rsidRPr="003F2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1h po porodzie)? Zastanawiam się jak to wygląda praktycznie w szpitalach </w:t>
      </w:r>
    </w:p>
    <w:p w14:paraId="7AB7AF1D" w14:textId="7A152726" w:rsidR="00D478AA" w:rsidRPr="003F2ED5" w:rsidRDefault="00D478AA" w:rsidP="00D478A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Dziękuje za pytanie . Jestem pełna optymizmu ponieważ z moich obserwacji w regionie małopolski pacjentki szybko mają możliwość kontaktu STS i rozpoczęcia karmienia jeśli matka i dziecko są stabilne i nie wymagają dodatkowych procedur medycznych . </w:t>
      </w:r>
    </w:p>
    <w:p w14:paraId="44C3A7E8" w14:textId="77777777" w:rsidR="003F2ED5" w:rsidRPr="003F2ED5" w:rsidRDefault="003F2ED5" w:rsidP="00D1112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2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Marto czy poleca pani suplement </w:t>
      </w:r>
      <w:proofErr w:type="spellStart"/>
      <w:r w:rsidRPr="003F2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Miranella</w:t>
      </w:r>
      <w:proofErr w:type="spellEnd"/>
      <w:r w:rsidRPr="003F2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F2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Complex</w:t>
      </w:r>
      <w:proofErr w:type="spellEnd"/>
      <w:r w:rsidRPr="003F2E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3 doby czyli początku nawału? </w:t>
      </w:r>
    </w:p>
    <w:p w14:paraId="021F40DD" w14:textId="3719E93B" w:rsidR="003F2ED5" w:rsidRDefault="003F2ED5" w:rsidP="00D111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pierwszym dziecku nie miałam pokarmu. Było to 4 lata temu, nie miałam też takiej wiedzy jak teraz. Czy mimo wszystko jest szansa, że teraz uda mi się karmić?</w:t>
      </w:r>
    </w:p>
    <w:p w14:paraId="49961CDE" w14:textId="6B53C8D9" w:rsidR="00D478AA" w:rsidRDefault="00D478AA" w:rsidP="00D478A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poród i para mama- dziecko są inne . Dlatego proszę nie brać pod uwagę problemów , które wystąpiły po pierwszym porodzie . Z badań wynika ,że w kolejnej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laktacji receptory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oksytocynowe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bardziej wrażliwe i „ piersi pamiętają karmienie „ stąd organizm szybciej dostosowuje się do sytuacji . Oczywiście są pewne czynniki ,które mogą powodować zaburzenia w laktacji i efektywnym karmieniu . Należy się zastanowić czy w poprzedniej sytuacji występowały np. opóźnione  1 przystawienie , choroby u matki lub zaburzenia poporodowe ( np. . krwotok, poród zabiegowy ) , zaburzenia ze strony dziecka ( wczesna żółtaczka , wcześniactwo , niska masa urodzeniowa , krótkie wędzidełko języka ) </w:t>
      </w:r>
      <w:r w:rsidR="00B519C6">
        <w:rPr>
          <w:rFonts w:ascii="Times New Roman" w:hAnsi="Times New Roman" w:cs="Times New Roman"/>
          <w:sz w:val="24"/>
          <w:szCs w:val="24"/>
        </w:rPr>
        <w:t>.</w:t>
      </w:r>
    </w:p>
    <w:p w14:paraId="65569034" w14:textId="11EB1528" w:rsidR="003F2ED5" w:rsidRDefault="00D11126" w:rsidP="00D1112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D111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może by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D111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tak jesli dziecko po porodzie nie chce ssać i nie wybudza się do karmienia, w ogóle nie chce wisieć na piersi w 2, 3 dobie? </w:t>
      </w:r>
    </w:p>
    <w:p w14:paraId="0EE8DC18" w14:textId="7598A169" w:rsidR="00B519C6" w:rsidRPr="00D11126" w:rsidRDefault="00B519C6" w:rsidP="00B519C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tym przypadku należy przeanalizować co może być przyczyną . Do najczęstszych stanów w tym przypadku należy : długi indukowany poród , poród zabiegowy – dziecko jest wtedy zmęczone i osłabione ,  urazy okołoporodowe , niska masa urodzeniowa , wcześniactwo , wczesna żółtaczka , hipoglikemia , przejściowe  zaburzenia adaptacyjne ( np. zaburzenia termoregulacji ) </w:t>
      </w:r>
    </w:p>
    <w:p w14:paraId="5B9B6ABC" w14:textId="77777777" w:rsidR="009723A4" w:rsidRDefault="009723A4" w:rsidP="00D11126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A308C"/>
    <w:multiLevelType w:val="hybridMultilevel"/>
    <w:tmpl w:val="78D6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80"/>
    <w:rsid w:val="00251D3D"/>
    <w:rsid w:val="003A1DA3"/>
    <w:rsid w:val="003F2ED5"/>
    <w:rsid w:val="00595480"/>
    <w:rsid w:val="009723A4"/>
    <w:rsid w:val="00B05072"/>
    <w:rsid w:val="00B519C6"/>
    <w:rsid w:val="00C74F85"/>
    <w:rsid w:val="00D11126"/>
    <w:rsid w:val="00D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7BE6"/>
  <w15:chartTrackingRefBased/>
  <w15:docId w15:val="{207F6C98-CE0F-4367-81C4-1E90AFE8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4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4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4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4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4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4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4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4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4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4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4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4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4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marta meus</cp:lastModifiedBy>
  <cp:revision>3</cp:revision>
  <dcterms:created xsi:type="dcterms:W3CDTF">2025-03-25T14:05:00Z</dcterms:created>
  <dcterms:modified xsi:type="dcterms:W3CDTF">2025-03-26T06:44:00Z</dcterms:modified>
</cp:coreProperties>
</file>