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389E" w14:textId="77777777" w:rsidR="00A269DE" w:rsidRPr="00A269DE" w:rsidRDefault="00A269DE" w:rsidP="00A269DE">
      <w:r w:rsidRPr="00A269DE">
        <w:t>Jaki jest najlepszy sposób oddychania podczas II etapu porodu? Czy i kiedy stosuje się krótkie i płytkie oddechy?</w:t>
      </w:r>
    </w:p>
    <w:p w14:paraId="6EB6CF5A" w14:textId="68FC7849" w:rsidR="00A269DE" w:rsidRPr="00A269DE" w:rsidRDefault="00A269DE" w:rsidP="00A269DE">
      <w:r w:rsidRPr="00A269DE">
        <w:t>czy z cukrzycą ciążową można do innych szpitali na poród niż polna?</w:t>
      </w:r>
    </w:p>
    <w:p w14:paraId="763D943F" w14:textId="0B341B00" w:rsidR="00A269DE" w:rsidRPr="00A269DE" w:rsidRDefault="00A269DE" w:rsidP="00A269DE">
      <w:r w:rsidRPr="00A269DE">
        <w:t xml:space="preserve">czy do </w:t>
      </w:r>
      <w:proofErr w:type="spellStart"/>
      <w:r w:rsidRPr="00A269DE">
        <w:t>Tens</w:t>
      </w:r>
      <w:proofErr w:type="spellEnd"/>
      <w:r w:rsidRPr="00A269DE">
        <w:t xml:space="preserve"> trzeba mieć swoje elektrody?</w:t>
      </w:r>
    </w:p>
    <w:p w14:paraId="336D2C19" w14:textId="3F8C7A14" w:rsidR="00A269DE" w:rsidRPr="00A269DE" w:rsidRDefault="00A269DE" w:rsidP="00A269DE">
      <w:r w:rsidRPr="00A269DE">
        <w:t>jak najlepiej przeciąć pępowinę, bliżej brzuszka dziecka, czy lepiej zostawić ją dłuższą?</w:t>
      </w:r>
    </w:p>
    <w:p w14:paraId="7E41949E" w14:textId="28B8406E" w:rsidR="00A269DE" w:rsidRPr="00A269DE" w:rsidRDefault="00A269DE" w:rsidP="00A269DE">
      <w:r w:rsidRPr="00A269DE">
        <w:t>czy po porodzie córki mogę ją od razu zapisać do położnej i w jakich przypadkach kontaktować się z dzieckiem? W czym położna może pomóc?</w:t>
      </w:r>
    </w:p>
    <w:p w14:paraId="34EF73ED" w14:textId="528DE5DD" w:rsidR="00A269DE" w:rsidRPr="00A269DE" w:rsidRDefault="00A269DE" w:rsidP="00A269DE">
      <w:r w:rsidRPr="00A269DE">
        <w:t>czy po porodzie córki mogę ją od razu zapisać do położnej i w jakich przypadkach kontaktować się z dzieckiem? W czym położna może pomóc?</w:t>
      </w:r>
    </w:p>
    <w:p w14:paraId="5608CF88" w14:textId="77777777" w:rsidR="00A269DE" w:rsidRDefault="00A269DE" w:rsidP="00A269DE">
      <w:r w:rsidRPr="00A269DE">
        <w:t>Poniżej przesyłam odpowiedzi na zadane pytania : </w:t>
      </w:r>
    </w:p>
    <w:p w14:paraId="15465482" w14:textId="77777777" w:rsidR="00A269DE" w:rsidRPr="00A269DE" w:rsidRDefault="00A269DE" w:rsidP="00A269DE"/>
    <w:p w14:paraId="380538DE" w14:textId="77777777" w:rsidR="00A269DE" w:rsidRPr="00A269DE" w:rsidRDefault="00A269DE" w:rsidP="00A269DE">
      <w:r w:rsidRPr="00A269DE">
        <w:t xml:space="preserve">1. Sposób oddechu w okresie parcia uzależniony jest tak naprawdę od stopnia obniżania się główki w kanale rodnym, od „współpracy” tkanek krocza w adaptacji do obniżającej się a następnie rodzącej się </w:t>
      </w:r>
      <w:proofErr w:type="spellStart"/>
      <w:r w:rsidRPr="00A269DE">
        <w:t>glowki</w:t>
      </w:r>
      <w:proofErr w:type="spellEnd"/>
      <w:r w:rsidRPr="00A269DE">
        <w:t>. Położna która prowadzi poród instruuje rodzącą na każdym etapie jaki oddech jest teraz wskazany i najlepszy. Zazwyczaj proponujemy oddech torem brzusznym z długi wydechem aby maksymalnie rozluźnić mięśnie krocza i tym samym dotlenić dziecko. W fazie rodzenia się główki, który jest kluczowym momentem w ochronie krocza staramy się, aby oddech był krótki. Bardzo istotne jest na tym etapie słuchanie instruktażu ze strony położnej. </w:t>
      </w:r>
    </w:p>
    <w:p w14:paraId="3B635CF0" w14:textId="77777777" w:rsidR="00A269DE" w:rsidRPr="00A269DE" w:rsidRDefault="00A269DE" w:rsidP="00A269DE">
      <w:r w:rsidRPr="00A269DE">
        <w:t>2. Jeśli cukrzyca jest leczona tylko dieta wtedy tak.</w:t>
      </w:r>
    </w:p>
    <w:p w14:paraId="6DF1372E" w14:textId="77777777" w:rsidR="00A269DE" w:rsidRPr="00A269DE" w:rsidRDefault="00A269DE" w:rsidP="00A269DE">
      <w:r w:rsidRPr="00A269DE">
        <w:t>3. Do porodu w naszym szpitalu nie trzeba mieć swoich elektrod do TENS, posiadamy je na Bloku Porodowym, ale jeśli ktoś chce mieć swoje - proszę bardzo :) </w:t>
      </w:r>
    </w:p>
    <w:p w14:paraId="59DED14D" w14:textId="77777777" w:rsidR="00A269DE" w:rsidRPr="00A269DE" w:rsidRDefault="00A269DE" w:rsidP="00A269DE">
      <w:r w:rsidRPr="00A269DE">
        <w:t xml:space="preserve">4.Miejsce w którym przecinamy pępowinę jest wskazane przez położną przyjmującą poród. W naszym szpitalu po ustaniu tętnienia pępowiny położna zakłada dwa zaciski i pomiędzy nimi pępowinę zazwyczaj przecina tatuś obecny na sali. Następnie podczas wykonywania pomiarów antropometrycznych na pępowinę zakładana jest </w:t>
      </w:r>
      <w:proofErr w:type="spellStart"/>
      <w:r w:rsidRPr="00A269DE">
        <w:t>tzw</w:t>
      </w:r>
      <w:proofErr w:type="spellEnd"/>
      <w:r w:rsidRPr="00A269DE">
        <w:t xml:space="preserve"> klamerka bliżej pępka i nadmiar odcinany jest przez położną.</w:t>
      </w:r>
    </w:p>
    <w:p w14:paraId="54105EE6" w14:textId="77777777" w:rsidR="00A269DE" w:rsidRPr="00A269DE" w:rsidRDefault="00A269DE" w:rsidP="00A269DE">
      <w:r w:rsidRPr="00A269DE">
        <w:t xml:space="preserve">4. W Polsce obowiązuje dobrowolność co do wyboru położnej POZ - środowiskowej. Zazwyczaj jest to ta </w:t>
      </w:r>
      <w:proofErr w:type="spellStart"/>
      <w:r w:rsidRPr="00A269DE">
        <w:t>polozna</w:t>
      </w:r>
      <w:proofErr w:type="spellEnd"/>
      <w:r w:rsidRPr="00A269DE">
        <w:t xml:space="preserve">, która realizowała edukację przedporodową oraz która odbędzie wizyty patronażowe po wyjściu ze szpitala. Deklaracje wyboru położnej POZ dla nowonarodzonego dziecka wypisuje się albo na pierwszej wizycie patronażowej albo w przychodni </w:t>
      </w:r>
      <w:proofErr w:type="spellStart"/>
      <w:r w:rsidRPr="00A269DE">
        <w:t>poz</w:t>
      </w:r>
      <w:proofErr w:type="spellEnd"/>
      <w:r w:rsidRPr="00A269DE">
        <w:t xml:space="preserve"> - wszystko w zależności od preferencji danej położnej/</w:t>
      </w:r>
      <w:proofErr w:type="spellStart"/>
      <w:r w:rsidRPr="00A269DE">
        <w:t>placowki</w:t>
      </w:r>
      <w:proofErr w:type="spellEnd"/>
      <w:r w:rsidRPr="00A269DE">
        <w:t>. </w:t>
      </w:r>
    </w:p>
    <w:p w14:paraId="131574ED" w14:textId="77777777" w:rsidR="00A269DE" w:rsidRPr="00A269DE" w:rsidRDefault="00A269DE" w:rsidP="00A269DE">
      <w:r w:rsidRPr="00A269DE">
        <w:t xml:space="preserve">Położna POZ pełni bardzo ważną rolę ponieważ opiekuje się kobietą od jej narodzin aż do śmierci. Po porodzie, po wyjściu ze szpitala z noworodkiem na wizytach </w:t>
      </w:r>
      <w:proofErr w:type="spellStart"/>
      <w:r w:rsidRPr="00A269DE">
        <w:t>patronazowych</w:t>
      </w:r>
      <w:proofErr w:type="spellEnd"/>
      <w:r w:rsidRPr="00A269DE">
        <w:t xml:space="preserve"> ocenia m.in: wagę, rozwój, stan zdrowia noworodka, akt karmienia; prowadzi edukację z zakresu pielęgnacji, profilaktyki szczepiennej i wielu innych tematów. Wspiera rodziców w nowej roli, daje wiele cennych wskazówek, a kiedy wymaga tego sytuacji kieruje do specjalistów.   Jest tak naprawdę pierwszym ogniwem w wychwyceniu nieprawidłowości, kiedy przebywacie z noworodkiem już w domu. </w:t>
      </w:r>
    </w:p>
    <w:p w14:paraId="40CEECE8" w14:textId="77777777" w:rsidR="00436195" w:rsidRPr="00A269DE" w:rsidRDefault="00436195" w:rsidP="00A269DE"/>
    <w:sectPr w:rsidR="00436195" w:rsidRPr="00A2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8"/>
    <w:rsid w:val="003F526D"/>
    <w:rsid w:val="00436195"/>
    <w:rsid w:val="005B3766"/>
    <w:rsid w:val="00A269DE"/>
    <w:rsid w:val="00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059"/>
  <w15:chartTrackingRefBased/>
  <w15:docId w15:val="{753BFB98-C5B8-40D8-BE93-E65F216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2025-05-26T12:11:00Z</dcterms:created>
  <dcterms:modified xsi:type="dcterms:W3CDTF">2025-05-26T12:11:00Z</dcterms:modified>
</cp:coreProperties>
</file>