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93" w:rsidRDefault="00EC5436">
      <w:r>
        <w:rPr>
          <w:rFonts w:ascii="Arial" w:hAnsi="Arial" w:cs="Arial"/>
          <w:color w:val="000000"/>
          <w:shd w:val="clear" w:color="auto" w:fill="FFFFFF"/>
        </w:rPr>
        <w:t>Czym się kierować przy wyborze fotelika?</w:t>
      </w:r>
      <w:r>
        <w:rPr>
          <w:rFonts w:ascii="Arial" w:hAnsi="Arial" w:cs="Arial"/>
          <w:color w:val="000000"/>
        </w:rPr>
        <w:br/>
      </w:r>
      <w:bookmarkStart w:id="0" w:name="_GoBack"/>
      <w:bookmarkEnd w:id="0"/>
      <w:r>
        <w:rPr>
          <w:rFonts w:ascii="Arial" w:hAnsi="Arial" w:cs="Arial"/>
          <w:color w:val="000000"/>
        </w:rPr>
        <w:br/>
      </w:r>
      <w:r>
        <w:rPr>
          <w:rFonts w:ascii="Arial" w:hAnsi="Arial" w:cs="Arial"/>
          <w:color w:val="000000"/>
          <w:shd w:val="clear" w:color="auto" w:fill="FFFFFF"/>
        </w:rPr>
        <w:t>Żeby fotelik był dopasowany do dziecka, auta i posiadał oceny za </w:t>
      </w:r>
      <w:proofErr w:type="spellStart"/>
      <w:r>
        <w:rPr>
          <w:rStyle w:val="hiddenspellerror"/>
          <w:rFonts w:ascii="Arial" w:hAnsi="Arial" w:cs="Arial"/>
          <w:color w:val="000000"/>
        </w:rPr>
        <w:t>bezpieczeńśtwo</w:t>
      </w:r>
      <w:proofErr w:type="spellEnd"/>
      <w:r>
        <w:rPr>
          <w:rFonts w:ascii="Arial" w:hAnsi="Arial" w:cs="Arial"/>
          <w:color w:val="000000"/>
          <w:shd w:val="clear" w:color="auto" w:fill="FFFFFF"/>
        </w:rPr>
        <w:t> w niezależnych testach m.</w:t>
      </w:r>
      <w:r>
        <w:rPr>
          <w:rStyle w:val="hiddengrammarerror"/>
          <w:rFonts w:ascii="Arial" w:hAnsi="Arial" w:cs="Arial"/>
          <w:color w:val="000000"/>
        </w:rPr>
        <w:t>in</w:t>
      </w:r>
      <w:r>
        <w:rPr>
          <w:rFonts w:ascii="Arial" w:hAnsi="Arial" w:cs="Arial"/>
          <w:color w:val="000000"/>
          <w:shd w:val="clear" w:color="auto" w:fill="FFFFFF"/>
        </w:rPr>
        <w:t> </w:t>
      </w:r>
      <w:r>
        <w:rPr>
          <w:rStyle w:val="hiddenspellerror"/>
          <w:rFonts w:ascii="Arial" w:hAnsi="Arial" w:cs="Arial"/>
          <w:color w:val="000000"/>
        </w:rPr>
        <w:t>ADAC</w:t>
      </w:r>
      <w:r>
        <w:rPr>
          <w:rFonts w:ascii="Arial" w:hAnsi="Arial" w:cs="Arial"/>
          <w:color w:val="000000"/>
          <w:shd w:val="clear" w:color="auto" w:fill="FFFFFF"/>
        </w:rPr>
        <w:t> czy posiadał zdany test Plus.</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Kiedy zmienić nosidełko na fotelik?</w:t>
      </w:r>
      <w:r>
        <w:rPr>
          <w:rFonts w:ascii="Arial" w:hAnsi="Arial" w:cs="Arial"/>
          <w:color w:val="000000"/>
        </w:rPr>
        <w:br/>
      </w:r>
      <w:r>
        <w:rPr>
          <w:rFonts w:ascii="Arial" w:hAnsi="Arial" w:cs="Arial"/>
          <w:color w:val="000000"/>
        </w:rPr>
        <w:br/>
      </w:r>
      <w:r>
        <w:rPr>
          <w:rFonts w:ascii="Arial" w:hAnsi="Arial" w:cs="Arial"/>
          <w:color w:val="000000"/>
          <w:shd w:val="clear" w:color="auto" w:fill="FFFFFF"/>
        </w:rPr>
        <w:t>Najlepiej jak dziecko zacznie wyrastać z tego, co mamy. </w:t>
      </w:r>
      <w:r>
        <w:rPr>
          <w:rStyle w:val="hiddengrammarerror"/>
          <w:rFonts w:ascii="Arial" w:hAnsi="Arial" w:cs="Arial"/>
          <w:color w:val="000000"/>
        </w:rPr>
        <w:t>tzn</w:t>
      </w:r>
      <w:r>
        <w:rPr>
          <w:rFonts w:ascii="Arial" w:hAnsi="Arial" w:cs="Arial"/>
          <w:color w:val="000000"/>
          <w:shd w:val="clear" w:color="auto" w:fill="FFFFFF"/>
        </w:rPr>
        <w:t>. aż główka dziecka zacznie wystawać poza krawędź fotelika na plecach. albo przekroczymy wagę lub wzrost podany w instrukcji fotelika.</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W co ubrać dziecko, które jest w foteliku w samochodzie?</w:t>
      </w:r>
      <w:r>
        <w:rPr>
          <w:rFonts w:ascii="Arial" w:hAnsi="Arial" w:cs="Arial"/>
          <w:color w:val="000000"/>
        </w:rPr>
        <w:br/>
      </w:r>
      <w:r>
        <w:rPr>
          <w:rFonts w:ascii="Arial" w:hAnsi="Arial" w:cs="Arial"/>
          <w:color w:val="000000"/>
        </w:rPr>
        <w:br/>
      </w:r>
      <w:r>
        <w:rPr>
          <w:rFonts w:ascii="Arial" w:hAnsi="Arial" w:cs="Arial"/>
          <w:color w:val="000000"/>
          <w:shd w:val="clear" w:color="auto" w:fill="FFFFFF"/>
        </w:rPr>
        <w:t>Jak jedziemy w długie trasy, to należy zdjąć zbędne kurtki, czapki, </w:t>
      </w:r>
      <w:proofErr w:type="spellStart"/>
      <w:r>
        <w:rPr>
          <w:rStyle w:val="hiddenspellerror"/>
          <w:rFonts w:ascii="Arial" w:hAnsi="Arial" w:cs="Arial"/>
          <w:color w:val="000000"/>
        </w:rPr>
        <w:t>otulacze</w:t>
      </w:r>
      <w:proofErr w:type="spellEnd"/>
      <w:r>
        <w:rPr>
          <w:rFonts w:ascii="Arial" w:hAnsi="Arial" w:cs="Arial"/>
          <w:color w:val="000000"/>
          <w:shd w:val="clear" w:color="auto" w:fill="FFFFFF"/>
        </w:rPr>
        <w:t> itp. Jeżeli są to krótsze odcinki trasy użyć wszelkiego rodzaju poncz lub bardzo cienkich </w:t>
      </w:r>
      <w:proofErr w:type="spellStart"/>
      <w:r>
        <w:rPr>
          <w:rStyle w:val="hiddenspellerror"/>
          <w:rFonts w:ascii="Arial" w:hAnsi="Arial" w:cs="Arial"/>
          <w:color w:val="000000"/>
        </w:rPr>
        <w:t>otulaczy</w:t>
      </w:r>
      <w:proofErr w:type="spellEnd"/>
      <w:r>
        <w:rPr>
          <w:rFonts w:ascii="Arial" w:hAnsi="Arial" w:cs="Arial"/>
          <w:color w:val="000000"/>
          <w:shd w:val="clear" w:color="auto" w:fill="FFFFFF"/>
        </w:rPr>
        <w:t> czy śpiworków do fotelików a dziecko ubierać jak najlżej. Im mniej ubrań tym bezpieczniej.</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W którym miejscu w samochodzie najlepiej umieścić fotelik?</w:t>
      </w:r>
      <w:r>
        <w:rPr>
          <w:rFonts w:ascii="Arial" w:hAnsi="Arial" w:cs="Arial"/>
          <w:color w:val="000000"/>
        </w:rPr>
        <w:br/>
      </w:r>
      <w:r>
        <w:rPr>
          <w:rFonts w:ascii="Arial" w:hAnsi="Arial" w:cs="Arial"/>
          <w:color w:val="000000"/>
        </w:rPr>
        <w:br/>
      </w:r>
      <w:r>
        <w:rPr>
          <w:rFonts w:ascii="Arial" w:hAnsi="Arial" w:cs="Arial"/>
          <w:color w:val="000000"/>
          <w:shd w:val="clear" w:color="auto" w:fill="FFFFFF"/>
        </w:rPr>
        <w:t>Najbezpieczniejsze miejsce w aucie to montaż fotelika na środkowym miejscu tylnej kanapy</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Lepiej tyłem czy przodem do jazdy?</w:t>
      </w:r>
      <w:r>
        <w:rPr>
          <w:rFonts w:ascii="Arial" w:hAnsi="Arial" w:cs="Arial"/>
          <w:color w:val="000000"/>
        </w:rPr>
        <w:br/>
      </w:r>
      <w:r>
        <w:rPr>
          <w:rFonts w:ascii="Arial" w:hAnsi="Arial" w:cs="Arial"/>
          <w:color w:val="000000"/>
        </w:rPr>
        <w:br/>
      </w:r>
      <w:r>
        <w:rPr>
          <w:rFonts w:ascii="Arial" w:hAnsi="Arial" w:cs="Arial"/>
          <w:color w:val="000000"/>
          <w:shd w:val="clear" w:color="auto" w:fill="FFFFFF"/>
        </w:rPr>
        <w:t>ZDECYDOWANIE TYŁEM!!!</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Do jakiej wagi i wzrostu jest pierwszy fotelik?</w:t>
      </w:r>
      <w:r>
        <w:rPr>
          <w:rFonts w:ascii="Arial" w:hAnsi="Arial" w:cs="Arial"/>
          <w:color w:val="000000"/>
        </w:rPr>
        <w:br/>
      </w:r>
      <w:r>
        <w:rPr>
          <w:rFonts w:ascii="Arial" w:hAnsi="Arial" w:cs="Arial"/>
          <w:color w:val="000000"/>
        </w:rPr>
        <w:br/>
      </w:r>
      <w:r>
        <w:rPr>
          <w:rFonts w:ascii="Arial" w:hAnsi="Arial" w:cs="Arial"/>
          <w:color w:val="000000"/>
          <w:shd w:val="clear" w:color="auto" w:fill="FFFFFF"/>
        </w:rPr>
        <w:t>To już ustala każdy producent sam, większość fotelików jest </w:t>
      </w:r>
      <w:r>
        <w:rPr>
          <w:rStyle w:val="hiddenspellerror"/>
          <w:rFonts w:ascii="Arial" w:hAnsi="Arial" w:cs="Arial"/>
          <w:color w:val="000000"/>
        </w:rPr>
        <w:t>13kg</w:t>
      </w:r>
      <w:r>
        <w:rPr>
          <w:rFonts w:ascii="Arial" w:hAnsi="Arial" w:cs="Arial"/>
          <w:color w:val="000000"/>
          <w:shd w:val="clear" w:color="auto" w:fill="FFFFFF"/>
        </w:rPr>
        <w:t> (są też do </w:t>
      </w:r>
      <w:r>
        <w:rPr>
          <w:rStyle w:val="hiddenspellerror"/>
          <w:rFonts w:ascii="Arial" w:hAnsi="Arial" w:cs="Arial"/>
          <w:color w:val="000000"/>
        </w:rPr>
        <w:t>12kg</w:t>
      </w:r>
      <w:r>
        <w:rPr>
          <w:rFonts w:ascii="Arial" w:hAnsi="Arial" w:cs="Arial"/>
          <w:color w:val="000000"/>
          <w:shd w:val="clear" w:color="auto" w:fill="FFFFFF"/>
        </w:rPr>
        <w:t>), ale od kiedy pojawiła się nowa homologacja, </w:t>
      </w:r>
      <w:proofErr w:type="spellStart"/>
      <w:r>
        <w:rPr>
          <w:rStyle w:val="hiddenspellerror"/>
          <w:rFonts w:ascii="Arial" w:hAnsi="Arial" w:cs="Arial"/>
          <w:color w:val="000000"/>
        </w:rPr>
        <w:t>Isize</w:t>
      </w:r>
      <w:proofErr w:type="spellEnd"/>
      <w:r>
        <w:rPr>
          <w:rFonts w:ascii="Arial" w:hAnsi="Arial" w:cs="Arial"/>
          <w:color w:val="000000"/>
          <w:shd w:val="clear" w:color="auto" w:fill="FFFFFF"/>
        </w:rPr>
        <w:t> podaje się również wzrost i tu jest duża rozbieżność, są foteliki do </w:t>
      </w:r>
      <w:r>
        <w:rPr>
          <w:rStyle w:val="hiddengrammarerror"/>
          <w:rFonts w:ascii="Arial" w:hAnsi="Arial" w:cs="Arial"/>
          <w:color w:val="000000"/>
        </w:rPr>
        <w:t>75cm</w:t>
      </w:r>
      <w:r>
        <w:rPr>
          <w:rFonts w:ascii="Arial" w:hAnsi="Arial" w:cs="Arial"/>
          <w:color w:val="000000"/>
          <w:shd w:val="clear" w:color="auto" w:fill="FFFFFF"/>
        </w:rPr>
        <w:t>, a są nawet do </w:t>
      </w:r>
      <w:r>
        <w:rPr>
          <w:rStyle w:val="hiddengrammarerror"/>
          <w:rFonts w:ascii="Arial" w:hAnsi="Arial" w:cs="Arial"/>
          <w:color w:val="000000"/>
        </w:rPr>
        <w:t>87cm</w:t>
      </w:r>
      <w:r>
        <w:rPr>
          <w:rFonts w:ascii="Arial" w:hAnsi="Arial" w:cs="Arial"/>
          <w:color w:val="000000"/>
          <w:shd w:val="clear" w:color="auto" w:fill="FFFFFF"/>
        </w:rPr>
        <w:t>, więc nie ma jednej definicji określającej do kiedy, to wszystko zależy jaki model użytkujemy. Więc gdy już mamy konkretny model warto zapoznać się z jego instrukcją, która określa </w:t>
      </w:r>
      <w:r>
        <w:rPr>
          <w:rStyle w:val="hiddengrammarerror"/>
          <w:rFonts w:ascii="Arial" w:hAnsi="Arial" w:cs="Arial"/>
          <w:color w:val="000000"/>
        </w:rPr>
        <w:t>do,</w:t>
      </w:r>
      <w:r>
        <w:rPr>
          <w:rFonts w:ascii="Arial" w:hAnsi="Arial" w:cs="Arial"/>
          <w:color w:val="000000"/>
          <w:shd w:val="clear" w:color="auto" w:fill="FFFFFF"/>
        </w:rPr>
        <w:t> kiedy możemy go użytkować.</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shd w:val="clear" w:color="auto" w:fill="FFFFFF"/>
        </w:rPr>
        <w:t>Ile czasu dziecko w pierwszym miesiącu życia może być przewożone w foteliku w aucie?</w:t>
      </w:r>
      <w:r>
        <w:rPr>
          <w:rFonts w:ascii="Arial" w:hAnsi="Arial" w:cs="Arial"/>
          <w:color w:val="000000"/>
        </w:rPr>
        <w:br/>
      </w:r>
      <w:r>
        <w:rPr>
          <w:rFonts w:ascii="Arial" w:hAnsi="Arial" w:cs="Arial"/>
          <w:color w:val="000000"/>
        </w:rPr>
        <w:br/>
      </w:r>
      <w:r>
        <w:rPr>
          <w:rFonts w:ascii="Arial" w:hAnsi="Arial" w:cs="Arial"/>
          <w:color w:val="000000"/>
          <w:shd w:val="clear" w:color="auto" w:fill="FFFFFF"/>
        </w:rPr>
        <w:t>Tutaj nikt z producentów nie określa, jak długo możemy przewozić dziecko w pierwszych miesiącach, ale w związku z tym, że dziecko leży na miękkich wkładkach i w pozycji tzn. pół-leżącej warto ograniczyć ten czas, w pierwszych miesiącach do zalecanych </w:t>
      </w:r>
      <w:r>
        <w:rPr>
          <w:rStyle w:val="hiddenspellerror"/>
          <w:rFonts w:ascii="Arial" w:hAnsi="Arial" w:cs="Arial"/>
          <w:color w:val="000000"/>
        </w:rPr>
        <w:t>2h</w:t>
      </w:r>
      <w:r>
        <w:rPr>
          <w:rFonts w:ascii="Arial" w:hAnsi="Arial" w:cs="Arial"/>
          <w:color w:val="000000"/>
          <w:shd w:val="clear" w:color="auto" w:fill="FFFFFF"/>
        </w:rPr>
        <w:t> dziennie</w:t>
      </w:r>
      <w:r>
        <w:rPr>
          <w:rFonts w:ascii="Arial" w:hAnsi="Arial" w:cs="Arial"/>
          <w:color w:val="000000"/>
        </w:rPr>
        <w:br/>
      </w:r>
      <w:r>
        <w:rPr>
          <w:rFonts w:ascii="Arial" w:hAnsi="Arial" w:cs="Arial"/>
          <w:color w:val="000000"/>
          <w:shd w:val="clear" w:color="auto" w:fill="FFFFFF"/>
        </w:rPr>
        <w:t>Natomiast są też dziś foteliki z funkcją do leżenia, które wydłużają możliwość trzymania dziecka w foteliku. Więc wszystko zależy jaki fotelik użytkujemy.</w:t>
      </w:r>
      <w:r>
        <w:rPr>
          <w:rFonts w:ascii="Arial" w:hAnsi="Arial" w:cs="Arial"/>
          <w:color w:val="000000"/>
        </w:rPr>
        <w:br/>
      </w:r>
      <w:r>
        <w:rPr>
          <w:rFonts w:ascii="Arial" w:hAnsi="Arial" w:cs="Arial"/>
          <w:color w:val="000000"/>
        </w:rPr>
        <w:br/>
      </w:r>
      <w:r>
        <w:rPr>
          <w:rFonts w:ascii="Arial" w:hAnsi="Arial" w:cs="Arial"/>
          <w:color w:val="000000"/>
        </w:rPr>
        <w:lastRenderedPageBreak/>
        <w:br/>
      </w:r>
      <w:r>
        <w:rPr>
          <w:rFonts w:ascii="Arial" w:hAnsi="Arial" w:cs="Arial"/>
          <w:color w:val="000000"/>
          <w:shd w:val="clear" w:color="auto" w:fill="FFFFFF"/>
        </w:rPr>
        <w:t>Mój fotelik miał wkładkę dla małego dziecka. Kiedy można z niej zrezygnować?</w:t>
      </w:r>
      <w:r>
        <w:rPr>
          <w:rFonts w:ascii="Arial" w:hAnsi="Arial" w:cs="Arial"/>
          <w:color w:val="000000"/>
        </w:rPr>
        <w:br/>
      </w:r>
      <w:r>
        <w:rPr>
          <w:rFonts w:ascii="Arial" w:hAnsi="Arial" w:cs="Arial"/>
          <w:color w:val="000000"/>
        </w:rPr>
        <w:br/>
      </w:r>
      <w:r>
        <w:rPr>
          <w:rFonts w:ascii="Arial" w:hAnsi="Arial" w:cs="Arial"/>
          <w:color w:val="000000"/>
          <w:shd w:val="clear" w:color="auto" w:fill="FFFFFF"/>
        </w:rPr>
        <w:t>I znów wracamy do tego, że warto zapoznać się z instrukcją fotelika, to producent podaje, do jakiej wagi lub wzrostu powinna ona być utrzymana, lub kiedy ją wyjąć. Choć tu akurat jestem zwolennikiem, żeby to dopasować do dziecka, jedno dziecko może być długie i drobne, więc kiedy wyjmiemy wkładkę, może się okazać, że jego pozycja jest prawidłowa, a jak będziemy mieli niższe dziecko i większe wagowo może się okazać, że jego pozycja jest nieprawidłowa. Najlepiej zrobić test i ułożyć dziecko z wkładką i bez i sprawdzić, w której wersji lepiej leży. Jeżeli nie wiemy podjechać do najbliższego specjalistycznego sklepu na kontrolę.</w:t>
      </w:r>
    </w:p>
    <w:sectPr w:rsidR="00E11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36"/>
    <w:rsid w:val="00E11693"/>
    <w:rsid w:val="00EC5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ddenspellerror">
    <w:name w:val="hiddenspellerror"/>
    <w:basedOn w:val="Domylnaczcionkaakapitu"/>
    <w:rsid w:val="00EC5436"/>
  </w:style>
  <w:style w:type="character" w:customStyle="1" w:styleId="hiddengrammarerror">
    <w:name w:val="hiddengrammarerror"/>
    <w:basedOn w:val="Domylnaczcionkaakapitu"/>
    <w:rsid w:val="00EC5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ddenspellerror">
    <w:name w:val="hiddenspellerror"/>
    <w:basedOn w:val="Domylnaczcionkaakapitu"/>
    <w:rsid w:val="00EC5436"/>
  </w:style>
  <w:style w:type="character" w:customStyle="1" w:styleId="hiddengrammarerror">
    <w:name w:val="hiddengrammarerror"/>
    <w:basedOn w:val="Domylnaczcionkaakapitu"/>
    <w:rsid w:val="00EC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2022-10-18T12:04:00Z</dcterms:created>
  <dcterms:modified xsi:type="dcterms:W3CDTF">2022-10-18T12:05:00Z</dcterms:modified>
</cp:coreProperties>
</file>