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FD50F" w14:textId="1519B586" w:rsidR="003B2692" w:rsidRDefault="003B2692" w:rsidP="003B2692">
      <w:pPr>
        <w:pStyle w:val="Akapitzlist"/>
        <w:numPr>
          <w:ilvl w:val="0"/>
          <w:numId w:val="1"/>
        </w:numPr>
      </w:pPr>
      <w:r>
        <w:t xml:space="preserve">W jakiej pozycji się najwygodniej rodzi? </w:t>
      </w:r>
    </w:p>
    <w:p w14:paraId="642D87D9" w14:textId="7A3B3F65" w:rsidR="003B2692" w:rsidRDefault="003B2692" w:rsidP="003B2692">
      <w:pPr>
        <w:pStyle w:val="Akapitzlist"/>
        <w:numPr>
          <w:ilvl w:val="0"/>
          <w:numId w:val="1"/>
        </w:numPr>
      </w:pPr>
      <w:r>
        <w:t>Nacinanie krocza jest bardzo bolesne?</w:t>
      </w:r>
    </w:p>
    <w:p w14:paraId="41C18326" w14:textId="4DFC0D16" w:rsidR="003B2692" w:rsidRDefault="003B2692" w:rsidP="003B2692">
      <w:pPr>
        <w:pStyle w:val="Akapitzlist"/>
        <w:numPr>
          <w:ilvl w:val="0"/>
          <w:numId w:val="1"/>
        </w:numPr>
      </w:pPr>
      <w:r>
        <w:t xml:space="preserve">Ile czasu się regeneruje krocze po nacięciu? </w:t>
      </w:r>
    </w:p>
    <w:p w14:paraId="37D11130" w14:textId="598EE786" w:rsidR="003B2692" w:rsidRDefault="003B2692" w:rsidP="003B2692">
      <w:pPr>
        <w:pStyle w:val="Akapitzlist"/>
        <w:numPr>
          <w:ilvl w:val="0"/>
          <w:numId w:val="1"/>
        </w:numPr>
      </w:pPr>
      <w:r>
        <w:t xml:space="preserve">Czy da się urodzić bez znieczulenia? Jakie są dostępne formy? </w:t>
      </w:r>
    </w:p>
    <w:p w14:paraId="6A8D23BE" w14:textId="5A54D40C" w:rsidR="003B2692" w:rsidRDefault="003B2692" w:rsidP="003B2692">
      <w:pPr>
        <w:pStyle w:val="Akapitzlist"/>
        <w:numPr>
          <w:ilvl w:val="0"/>
          <w:numId w:val="1"/>
        </w:numPr>
      </w:pPr>
      <w:r>
        <w:t xml:space="preserve">Czy każda kobieta może masować krocze i to pomaga? </w:t>
      </w:r>
    </w:p>
    <w:p w14:paraId="43A130E6" w14:textId="0357BE6F" w:rsidR="003B2692" w:rsidRDefault="003B2692" w:rsidP="003B2692">
      <w:pPr>
        <w:pStyle w:val="Akapitzlist"/>
        <w:numPr>
          <w:ilvl w:val="0"/>
          <w:numId w:val="1"/>
        </w:numPr>
      </w:pPr>
      <w:r w:rsidRPr="005655AE">
        <w:t>Pierwsza kąpiel. Lepiej w szpitalu czy może w domu?</w:t>
      </w:r>
    </w:p>
    <w:p w14:paraId="19DDD195" w14:textId="58315548" w:rsidR="003B2692" w:rsidRDefault="003B2692" w:rsidP="003B2692">
      <w:pPr>
        <w:pStyle w:val="Akapitzlist"/>
        <w:numPr>
          <w:ilvl w:val="0"/>
          <w:numId w:val="1"/>
        </w:numPr>
      </w:pPr>
      <w:r w:rsidRPr="005655AE">
        <w:t>Kiedy ostatni posiłek przed cc</w:t>
      </w:r>
    </w:p>
    <w:p w14:paraId="6DBDF56D" w14:textId="465A04A4" w:rsidR="003B2692" w:rsidRDefault="003B2692" w:rsidP="003B2692">
      <w:pPr>
        <w:pStyle w:val="Akapitzlist"/>
        <w:numPr>
          <w:ilvl w:val="0"/>
          <w:numId w:val="1"/>
        </w:numPr>
      </w:pPr>
      <w:r w:rsidRPr="005655AE">
        <w:t>Czy możliwe są u was porody lotosowe?</w:t>
      </w:r>
    </w:p>
    <w:p w14:paraId="0670EFBB" w14:textId="391818F0" w:rsidR="006924BC" w:rsidRDefault="006924BC" w:rsidP="006924BC"/>
    <w:p w14:paraId="6C818846" w14:textId="4055E482" w:rsidR="006924BC" w:rsidRDefault="006924BC" w:rsidP="006924BC"/>
    <w:p w14:paraId="014E0570" w14:textId="2569E043" w:rsidR="00424483" w:rsidRPr="00FB5F6C" w:rsidRDefault="006924BC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>Najlepiej do porodu wybierać wszelkiego rodzaju pozycje wertykalne, niezależnie czy jest to 1  czy 2</w:t>
      </w:r>
      <w:r w:rsidR="0032382A" w:rsidRPr="00FB5F6C">
        <w:rPr>
          <w:rFonts w:ascii="Times New Roman" w:hAnsi="Times New Roman" w:cs="Times New Roman"/>
          <w:sz w:val="24"/>
          <w:szCs w:val="24"/>
        </w:rPr>
        <w:t xml:space="preserve"> okres porodu</w:t>
      </w:r>
      <w:r w:rsidRPr="00FB5F6C">
        <w:rPr>
          <w:rFonts w:ascii="Times New Roman" w:hAnsi="Times New Roman" w:cs="Times New Roman"/>
          <w:sz w:val="24"/>
          <w:szCs w:val="24"/>
        </w:rPr>
        <w:t>. Jeśli chodzi o sam moment parcia, pacjentki korzystają z pozycji kolankowo-łokciowej, parcie w kucki, parcie na boku na łóżku porodowym. Przypominam również o korzystaniu z takich pomocy do porodu jak np. stołek porodowy.</w:t>
      </w:r>
    </w:p>
    <w:p w14:paraId="69CD3CC2" w14:textId="1FDA51BA" w:rsidR="0032382A" w:rsidRPr="00FB5F6C" w:rsidRDefault="0032382A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 xml:space="preserve">Nacinanie krocza wykonuje się na szczycie skurczu, czyli w momencie gdy tkanki krocza są napięte przez napierającą główkę dziecka i maksymalnie rozciągnięte, dlatego tkanka jest niewrażliwa </w:t>
      </w:r>
      <w:r w:rsidR="003465C9" w:rsidRPr="00FB5F6C">
        <w:rPr>
          <w:rFonts w:ascii="Times New Roman" w:hAnsi="Times New Roman" w:cs="Times New Roman"/>
          <w:sz w:val="24"/>
          <w:szCs w:val="24"/>
        </w:rPr>
        <w:t xml:space="preserve">i kobieta nie powinna odczuwać bólu. </w:t>
      </w:r>
    </w:p>
    <w:p w14:paraId="157E0020" w14:textId="62D69AFD" w:rsidR="003465C9" w:rsidRPr="00FB5F6C" w:rsidRDefault="003465C9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 xml:space="preserve">W czasie nacięcia krocza dochodzi do uszkodzenia struktury pochwy oraz mięśni dna miednicy, dodatkowo w czasie połogu działa burza hormonalna, która dodatkowo może </w:t>
      </w:r>
      <w:r w:rsidR="00CA6E81" w:rsidRPr="00FB5F6C">
        <w:rPr>
          <w:rFonts w:ascii="Times New Roman" w:hAnsi="Times New Roman" w:cs="Times New Roman"/>
          <w:sz w:val="24"/>
          <w:szCs w:val="24"/>
        </w:rPr>
        <w:t xml:space="preserve">osłabiać tkanki krocza. Czas jaki </w:t>
      </w:r>
      <w:r w:rsidR="00876051" w:rsidRPr="00FB5F6C">
        <w:rPr>
          <w:rFonts w:ascii="Times New Roman" w:hAnsi="Times New Roman" w:cs="Times New Roman"/>
          <w:sz w:val="24"/>
          <w:szCs w:val="24"/>
        </w:rPr>
        <w:t xml:space="preserve">przeznaczamy </w:t>
      </w:r>
      <w:r w:rsidR="00CA6E81" w:rsidRPr="00FB5F6C">
        <w:rPr>
          <w:rFonts w:ascii="Times New Roman" w:hAnsi="Times New Roman" w:cs="Times New Roman"/>
          <w:sz w:val="24"/>
          <w:szCs w:val="24"/>
        </w:rPr>
        <w:t xml:space="preserve">na regeneracje to czas połogu czyli około 6 tygodni. </w:t>
      </w:r>
    </w:p>
    <w:p w14:paraId="0F23B654" w14:textId="217EF0C9" w:rsidR="00CA6E81" w:rsidRPr="00FB5F6C" w:rsidRDefault="00CA6E81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>Jak najbardziej jest to możliwe</w:t>
      </w:r>
      <w:r w:rsidR="00EC78F0" w:rsidRPr="00FB5F6C">
        <w:rPr>
          <w:rFonts w:ascii="Times New Roman" w:hAnsi="Times New Roman" w:cs="Times New Roman"/>
          <w:sz w:val="24"/>
          <w:szCs w:val="24"/>
        </w:rPr>
        <w:t>, wszystko zależy do progu bólowego rodzącej.</w:t>
      </w:r>
      <w:r w:rsidRPr="00FB5F6C">
        <w:rPr>
          <w:rFonts w:ascii="Times New Roman" w:hAnsi="Times New Roman" w:cs="Times New Roman"/>
          <w:sz w:val="24"/>
          <w:szCs w:val="24"/>
        </w:rPr>
        <w:t xml:space="preserve"> </w:t>
      </w:r>
      <w:r w:rsidR="00E33F58" w:rsidRPr="00FB5F6C">
        <w:rPr>
          <w:rFonts w:ascii="Times New Roman" w:hAnsi="Times New Roman" w:cs="Times New Roman"/>
          <w:sz w:val="24"/>
          <w:szCs w:val="24"/>
        </w:rPr>
        <w:t xml:space="preserve">Metody łagodzenia bólu porodowego dzielimy na niefarmakologiczne i farmakologiczne. Do tych pierwszych zaliczamy masaż, immersję wodną, zimne okłady, aromaterapię, </w:t>
      </w:r>
      <w:r w:rsidR="00401494" w:rsidRPr="00FB5F6C">
        <w:rPr>
          <w:rFonts w:ascii="Times New Roman" w:hAnsi="Times New Roman" w:cs="Times New Roman"/>
          <w:sz w:val="24"/>
          <w:szCs w:val="24"/>
        </w:rPr>
        <w:t xml:space="preserve">muzykoterapię, TENS oraz oczywiście pozycje wertykalne. Z kolei do metod farmakologicznych zaliczamy gaz rozweselający </w:t>
      </w:r>
      <w:proofErr w:type="spellStart"/>
      <w:r w:rsidR="00401494" w:rsidRPr="00FB5F6C">
        <w:rPr>
          <w:rFonts w:ascii="Times New Roman" w:hAnsi="Times New Roman" w:cs="Times New Roman"/>
          <w:sz w:val="24"/>
          <w:szCs w:val="24"/>
        </w:rPr>
        <w:t>Entonox</w:t>
      </w:r>
      <w:proofErr w:type="spellEnd"/>
      <w:r w:rsidR="00401494" w:rsidRPr="00FB5F6C">
        <w:rPr>
          <w:rFonts w:ascii="Times New Roman" w:hAnsi="Times New Roman" w:cs="Times New Roman"/>
          <w:sz w:val="24"/>
          <w:szCs w:val="24"/>
        </w:rPr>
        <w:t xml:space="preserve">, leki opioidowe takie jak </w:t>
      </w:r>
      <w:proofErr w:type="spellStart"/>
      <w:r w:rsidR="00401494" w:rsidRPr="00FB5F6C">
        <w:rPr>
          <w:rFonts w:ascii="Times New Roman" w:hAnsi="Times New Roman" w:cs="Times New Roman"/>
          <w:sz w:val="24"/>
          <w:szCs w:val="24"/>
        </w:rPr>
        <w:t>nalbufina</w:t>
      </w:r>
      <w:proofErr w:type="spellEnd"/>
      <w:r w:rsidR="00401494" w:rsidRPr="00FB5F6C">
        <w:rPr>
          <w:rFonts w:ascii="Times New Roman" w:hAnsi="Times New Roman" w:cs="Times New Roman"/>
          <w:sz w:val="24"/>
          <w:szCs w:val="24"/>
        </w:rPr>
        <w:t xml:space="preserve"> lub petydyna</w:t>
      </w:r>
      <w:r w:rsidR="00EC78F0" w:rsidRPr="00FB5F6C">
        <w:rPr>
          <w:rFonts w:ascii="Times New Roman" w:hAnsi="Times New Roman" w:cs="Times New Roman"/>
          <w:sz w:val="24"/>
          <w:szCs w:val="24"/>
        </w:rPr>
        <w:t xml:space="preserve"> oraz ZZO – znieczulenie zewnątrzoponowe. </w:t>
      </w:r>
    </w:p>
    <w:p w14:paraId="1DE812C2" w14:textId="1664DCAB" w:rsidR="00EC78F0" w:rsidRPr="00FB5F6C" w:rsidRDefault="00EC78F0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 xml:space="preserve">Jak najbardziej przygotowanie krocza do porodu, w dużym stopniu może zapobiec pęknięciom lub nacięciom krocza, ale ważne żeby rodząca wiedziała że niezależnie </w:t>
      </w:r>
      <w:r w:rsidR="000B5C78" w:rsidRPr="00FB5F6C">
        <w:rPr>
          <w:rFonts w:ascii="Times New Roman" w:hAnsi="Times New Roman" w:cs="Times New Roman"/>
          <w:sz w:val="24"/>
          <w:szCs w:val="24"/>
        </w:rPr>
        <w:t xml:space="preserve">od tego </w:t>
      </w:r>
      <w:r w:rsidRPr="00FB5F6C">
        <w:rPr>
          <w:rFonts w:ascii="Times New Roman" w:hAnsi="Times New Roman" w:cs="Times New Roman"/>
          <w:sz w:val="24"/>
          <w:szCs w:val="24"/>
        </w:rPr>
        <w:t xml:space="preserve">jakie ćwiczenia przed porodem będzie wykonywać to w 100%  nie da to gwarancji, że krocze na pewno nie zostanie nacięte, wszystko zależy od sytuacji jaka będzie w trakcie porodu, której nie da się przewidzieć. </w:t>
      </w:r>
    </w:p>
    <w:p w14:paraId="367238EE" w14:textId="18C5E3B2" w:rsidR="000B5C78" w:rsidRPr="00FB5F6C" w:rsidRDefault="000B5C78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 xml:space="preserve">Jeśli pacjentka rodziła w sposób fizjologiczny i po 2 dobach zostanie wypisana, to jak najbardziej można poczekać z pierwszą kąpielą do wyjścia do domu. Natomiast jeśli hospitalizacja się przedłuża to warto rozważyć pierwszą kąpiel w szpitalu, tym bardziej jeśli są to miesiące wakacyjne i na salach jest bardzo gorąco. </w:t>
      </w:r>
    </w:p>
    <w:p w14:paraId="7ABCE5F9" w14:textId="59316E23" w:rsidR="000B5C78" w:rsidRPr="00FB5F6C" w:rsidRDefault="000B5C78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 xml:space="preserve">Najczęściej jest to około 6-8 godzin. </w:t>
      </w:r>
    </w:p>
    <w:p w14:paraId="585B0F4D" w14:textId="34A8403E" w:rsidR="00876051" w:rsidRDefault="00876051" w:rsidP="006924B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5F6C">
        <w:rPr>
          <w:rFonts w:ascii="Times New Roman" w:hAnsi="Times New Roman" w:cs="Times New Roman"/>
          <w:sz w:val="24"/>
          <w:szCs w:val="24"/>
        </w:rPr>
        <w:t xml:space="preserve">W naszym szpitalu nie spotkałam się z takim przypadkiem. </w:t>
      </w:r>
    </w:p>
    <w:p w14:paraId="0C0E7FBC" w14:textId="77777777" w:rsidR="00F07DE7" w:rsidRDefault="00F07DE7" w:rsidP="00F07DE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C01F1D" w14:textId="31518A92" w:rsidR="00F07DE7" w:rsidRPr="00F07DE7" w:rsidRDefault="00F07DE7" w:rsidP="00F07DE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 w14:anchorId="203DCB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0.5pt;height:309pt">
            <v:imagedata r:id="rId6" o:title="1str 33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58DAF224">
          <v:shape id="_x0000_i1025" type="#_x0000_t75" style="width:430.5pt;height:309pt">
            <v:imagedata r:id="rId7" o:title="2-1"/>
          </v:shape>
        </w:pict>
      </w:r>
    </w:p>
    <w:sectPr w:rsidR="00F07DE7" w:rsidRPr="00F07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6048C"/>
    <w:multiLevelType w:val="hybridMultilevel"/>
    <w:tmpl w:val="4B0EC176"/>
    <w:lvl w:ilvl="0" w:tplc="F35A6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6227A"/>
    <w:multiLevelType w:val="hybridMultilevel"/>
    <w:tmpl w:val="CE8A0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483"/>
    <w:rsid w:val="000B5C78"/>
    <w:rsid w:val="001B6EBD"/>
    <w:rsid w:val="0032382A"/>
    <w:rsid w:val="003465C9"/>
    <w:rsid w:val="003B2692"/>
    <w:rsid w:val="00401494"/>
    <w:rsid w:val="00424483"/>
    <w:rsid w:val="006924BC"/>
    <w:rsid w:val="00876051"/>
    <w:rsid w:val="00A8386C"/>
    <w:rsid w:val="00B75871"/>
    <w:rsid w:val="00CA6E81"/>
    <w:rsid w:val="00E33F58"/>
    <w:rsid w:val="00EC78F0"/>
    <w:rsid w:val="00F07DE7"/>
    <w:rsid w:val="00FB5F6C"/>
    <w:rsid w:val="00FD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72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6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26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6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2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Jaworska</dc:creator>
  <cp:lastModifiedBy>User</cp:lastModifiedBy>
  <cp:revision>2</cp:revision>
  <dcterms:created xsi:type="dcterms:W3CDTF">2022-10-17T08:56:00Z</dcterms:created>
  <dcterms:modified xsi:type="dcterms:W3CDTF">2022-10-17T08:56:00Z</dcterms:modified>
</cp:coreProperties>
</file>