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ADFE" w14:textId="536F9744" w:rsidR="0087158E" w:rsidRDefault="0087158E" w:rsidP="008014F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7158E">
        <w:rPr>
          <w:rFonts w:ascii="Times New Roman" w:hAnsi="Times New Roman" w:cs="Times New Roman"/>
          <w:sz w:val="24"/>
          <w:szCs w:val="24"/>
        </w:rPr>
        <w:t xml:space="preserve">zy można mięsnie dnia miednicy ćwiczyć na piłce, rolerze? </w:t>
      </w:r>
    </w:p>
    <w:p w14:paraId="777EC194" w14:textId="105FDB16" w:rsidR="00917B56" w:rsidRPr="00917B56" w:rsidRDefault="00917B56" w:rsidP="00917B56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17B56">
        <w:rPr>
          <w:rFonts w:ascii="Times New Roman" w:hAnsi="Times New Roman" w:cs="Times New Roman"/>
          <w:color w:val="FF0000"/>
          <w:sz w:val="24"/>
          <w:szCs w:val="24"/>
        </w:rPr>
        <w:t xml:space="preserve">- W pierwszej kolejności kobieta powinna kobieta nauczyć się dobrze czuć dno miednicy w pozycji rozluźnionej tak aby nie angażować innych mięśni, zatem na leżąco. W kolejnych etapach możemy pozycje zmieniać, można ćwiczyć z różnymi akcesoriami ale zawsze musimy odpowiedzieć sobie na pytanie jaki jest cel takiego działania. Roler i piłka jest świetna do rozluźnienia krocza, masowania aby pacjentka mogła efektywniej dno miednicy rozluźnić. </w:t>
      </w:r>
    </w:p>
    <w:p w14:paraId="020603CD" w14:textId="63642D84" w:rsidR="0087158E" w:rsidRDefault="0087158E" w:rsidP="008014F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8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rozpoznać, czy doszło do rozejścia mięśnia prostego brzucha?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8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są objawy? </w:t>
      </w:r>
    </w:p>
    <w:p w14:paraId="1DA7BE7E" w14:textId="083A56FC" w:rsidR="00110C8D" w:rsidRPr="0087158E" w:rsidRDefault="00110C8D" w:rsidP="00110C8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112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- Można sprawdzić w teście curl-up i przy użyciu USG powłok brzusznych. Zawsze powinna to być ocenione przez specjalistę aby wykluczyć uszkodzenia strukturalne i wystąpienie przepukliny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AB5CE01" w14:textId="1D539E61" w:rsidR="0087158E" w:rsidRDefault="0087158E" w:rsidP="008014F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8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wiczenia pomagaj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8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8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sprawnym porodzie? </w:t>
      </w:r>
    </w:p>
    <w:p w14:paraId="5AED5E97" w14:textId="0474DF54" w:rsidR="00551124" w:rsidRPr="00551124" w:rsidRDefault="00551124" w:rsidP="00551124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55112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- Ćwiczenia zarówno ogólnorozwojowe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, rozciągające i rozluźniające,</w:t>
      </w:r>
      <w:r w:rsidRPr="0055112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jak i trening dna miednicy pozwalają przygotować ciało kobiety do porodu i mogą usprawnić przebieg porodu.</w:t>
      </w:r>
    </w:p>
    <w:p w14:paraId="2FB610FF" w14:textId="183E36D6" w:rsidR="00EB0D08" w:rsidRDefault="00EB0D08" w:rsidP="008014F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EB0D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 lekarz rozpoznaje takie rzeczy jak opadanie narządów? </w:t>
      </w:r>
    </w:p>
    <w:p w14:paraId="5B1A9AEA" w14:textId="3148EE5A" w:rsidR="00551124" w:rsidRPr="00551124" w:rsidRDefault="00551124" w:rsidP="00551124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55112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- najlepiej udać się do ginekologa specjalizującego się w zaburzeniach statyki narządów lub uroginekologa. </w:t>
      </w:r>
    </w:p>
    <w:p w14:paraId="08C71CBA" w14:textId="72AEFEB1" w:rsidR="00EB0D08" w:rsidRDefault="00EB0D08" w:rsidP="008014F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EB0D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iedy najlepiej po porodzie odwiedzić fizjoterapeute uroginekologicznego?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EB0D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6-8 tygodniach? </w:t>
      </w:r>
    </w:p>
    <w:p w14:paraId="75F711E4" w14:textId="14551A28" w:rsidR="00551124" w:rsidRPr="00F22028" w:rsidRDefault="00551124" w:rsidP="00551124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F2202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- W przypadku konsuktacji związanej z oceną dna miednicy to najlepiej poczekać 6-8 tygodni, gdy minie połóg. </w:t>
      </w:r>
    </w:p>
    <w:p w14:paraId="48CEBB20" w14:textId="7FB80C96" w:rsidR="00F22028" w:rsidRDefault="008014F0" w:rsidP="00F2202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warto pójść do fizjo uro jeszcze przed zajściem w ciążę? </w:t>
      </w:r>
    </w:p>
    <w:p w14:paraId="567048D3" w14:textId="5DD456AD" w:rsidR="00F22028" w:rsidRPr="00F22028" w:rsidRDefault="00F22028" w:rsidP="00F22028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22028">
        <w:rPr>
          <w:rFonts w:ascii="Times New Roman" w:hAnsi="Times New Roman" w:cs="Times New Roman"/>
          <w:color w:val="FF0000"/>
          <w:sz w:val="24"/>
          <w:szCs w:val="24"/>
        </w:rPr>
        <w:t xml:space="preserve">- oczywiście. Dzięki temu mamy możliwość oceny dna miednicy i powłok brzusznych przed ciążą i porodem oraz porównania ich kondycji po porodzie. Idealna sytuacja dla fizjoterapeutki i pacjentki, bo możemy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22028">
        <w:rPr>
          <w:rFonts w:ascii="Times New Roman" w:hAnsi="Times New Roman" w:cs="Times New Roman"/>
          <w:color w:val="FF0000"/>
          <w:sz w:val="24"/>
          <w:szCs w:val="24"/>
        </w:rPr>
        <w:t>rzygotować odpowiednio dno miednicy i całe ciało do porodu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oraz</w:t>
      </w:r>
      <w:r w:rsidRPr="00F22028">
        <w:rPr>
          <w:rFonts w:ascii="Times New Roman" w:hAnsi="Times New Roman" w:cs="Times New Roman"/>
          <w:color w:val="FF0000"/>
          <w:sz w:val="24"/>
          <w:szCs w:val="24"/>
        </w:rPr>
        <w:t xml:space="preserve"> wdrożyć działania profilaktyczne aby zminimalizować ryzyko dysfunkcji. </w:t>
      </w:r>
      <w:r w:rsidR="003E605B" w:rsidRPr="003E605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C89FC3" w14:textId="77777777" w:rsidR="009723A4" w:rsidRDefault="009723A4" w:rsidP="008014F0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C0859"/>
    <w:multiLevelType w:val="hybridMultilevel"/>
    <w:tmpl w:val="57F4B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66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C3"/>
    <w:rsid w:val="00110C8D"/>
    <w:rsid w:val="0016452F"/>
    <w:rsid w:val="003E605B"/>
    <w:rsid w:val="00551124"/>
    <w:rsid w:val="008014F0"/>
    <w:rsid w:val="00817934"/>
    <w:rsid w:val="00863421"/>
    <w:rsid w:val="0087158E"/>
    <w:rsid w:val="00917B56"/>
    <w:rsid w:val="009723A4"/>
    <w:rsid w:val="00A43CC3"/>
    <w:rsid w:val="00B05072"/>
    <w:rsid w:val="00EB0D08"/>
    <w:rsid w:val="00F2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0ADB"/>
  <w15:chartTrackingRefBased/>
  <w15:docId w15:val="{F94FF41B-80D0-4A3C-AC7B-ACC475D7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3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3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C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C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C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C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C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C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3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3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3C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3C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3C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C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Iwona Czapnik</cp:lastModifiedBy>
  <cp:revision>6</cp:revision>
  <dcterms:created xsi:type="dcterms:W3CDTF">2025-03-19T08:29:00Z</dcterms:created>
  <dcterms:modified xsi:type="dcterms:W3CDTF">2025-03-19T08:42:00Z</dcterms:modified>
</cp:coreProperties>
</file>