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EF74" w14:textId="251CABF7" w:rsidR="009723A4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długo dziecko powinno jeździć tyłem do kierunku jazdy?</w:t>
      </w:r>
    </w:p>
    <w:p w14:paraId="6BA3B4B1" w14:textId="008C2AE7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>Jak najdłużej.</w:t>
      </w:r>
    </w:p>
    <w:p w14:paraId="4018208A" w14:textId="2FC0C77C" w:rsidR="00F07C3F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fotelik kupujemy przed narodzinami malucha, by bezpiecznie odebrać go ze szpitala, a co jeśli fotelik nie będzie pasował do naszego dziecka?</w:t>
      </w:r>
    </w:p>
    <w:p w14:paraId="4294C204" w14:textId="78D7D51B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>Należy wybrać fotelik, który ma wkładkę modułową; wówczas będzie możliwość dopasowania malucha.</w:t>
      </w:r>
    </w:p>
    <w:p w14:paraId="6ABF04ED" w14:textId="11BD8C07" w:rsidR="00F07C3F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Większość fotelików ma lepsze oceny przy zapięciu na pasy niż w bazie, czemu tak jest?</w:t>
      </w:r>
    </w:p>
    <w:p w14:paraId="30A866C9" w14:textId="2F253503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 xml:space="preserve">Faktycznie bywa, że fotel zapięty pasem samochodowym wypada nieco lepiej niż na bazie niemniej w praktycznym zastosowaniu to baza daje </w:t>
      </w:r>
      <w:r w:rsidR="004E54EF" w:rsidRPr="004E54EF">
        <w:rPr>
          <w:rFonts w:ascii="Times New Roman" w:hAnsi="Times New Roman" w:cs="Times New Roman"/>
          <w:sz w:val="24"/>
          <w:szCs w:val="24"/>
          <w:highlight w:val="yellow"/>
        </w:rPr>
        <w:t xml:space="preserve">większą </w:t>
      </w:r>
      <w:r w:rsidRPr="004E54EF">
        <w:rPr>
          <w:rFonts w:ascii="Times New Roman" w:hAnsi="Times New Roman" w:cs="Times New Roman"/>
          <w:sz w:val="24"/>
          <w:szCs w:val="24"/>
          <w:highlight w:val="yellow"/>
        </w:rPr>
        <w:t>pewność</w:t>
      </w:r>
      <w:r w:rsidR="004E54EF" w:rsidRPr="004E54EF">
        <w:rPr>
          <w:rFonts w:ascii="Times New Roman" w:hAnsi="Times New Roman" w:cs="Times New Roman"/>
          <w:sz w:val="24"/>
          <w:szCs w:val="24"/>
          <w:highlight w:val="yellow"/>
        </w:rPr>
        <w:t xml:space="preserve"> prawidłowego montażu a tym samym zwiększa bezpieczeństwo małego pasażera.</w:t>
      </w:r>
      <w:r w:rsidR="004E5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18AF5" w14:textId="25737F23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FF6A17" w14:textId="188F1A38" w:rsidR="001D69C6" w:rsidRDefault="00F07C3F" w:rsidP="001D69C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ile starcza zwykle pierwszy kupiony fotelik?</w:t>
      </w:r>
    </w:p>
    <w:p w14:paraId="6717F71B" w14:textId="4DC6CCFE" w:rsidR="001D69C6" w:rsidRPr="001D69C6" w:rsidRDefault="001D69C6" w:rsidP="001D6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54EF">
        <w:rPr>
          <w:rFonts w:ascii="Times New Roman" w:hAnsi="Times New Roman" w:cs="Times New Roman"/>
          <w:sz w:val="24"/>
          <w:szCs w:val="24"/>
          <w:highlight w:val="yellow"/>
        </w:rPr>
        <w:t>Na około rok, niemniej jest to uzależnione od indywidualnego rozwoju dziecka.</w:t>
      </w:r>
    </w:p>
    <w:p w14:paraId="6D7074B3" w14:textId="5A17AEF6" w:rsidR="00F07C3F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bezpieczne jest odkupienie fotelika od znajomego?</w:t>
      </w:r>
    </w:p>
    <w:p w14:paraId="791383AF" w14:textId="608D2363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>Tak. Mamy wówczas pewność, że fotel nie brał udziału w zdarzeniu drogowym.</w:t>
      </w:r>
    </w:p>
    <w:p w14:paraId="6C13259B" w14:textId="3F072087" w:rsidR="00F07C3F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 jakiś limit czasowy, dotyczący tego, jak długo dziecko może przebywać w foteliku?</w:t>
      </w:r>
    </w:p>
    <w:p w14:paraId="3246F02A" w14:textId="61F66812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>Sugeruje się, że jednorazowe przebywanie dziecka w foteliku nie może być dłuższe niż 2 godz. Wynika to z niezbyt fortunnej pozycji dziecka mającej wpływ na swobodne oddychanie.</w:t>
      </w:r>
    </w:p>
    <w:p w14:paraId="0090BAB0" w14:textId="133FF604" w:rsidR="00F07C3F" w:rsidRDefault="00F07C3F" w:rsidP="00F07C3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miejscu w samochodzie najlepiej zamontować fotelik, które jest najbezpieczniejsze?</w:t>
      </w:r>
    </w:p>
    <w:p w14:paraId="01170E1C" w14:textId="1FFB03FE" w:rsidR="001D69C6" w:rsidRDefault="001D69C6" w:rsidP="001D6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F">
        <w:rPr>
          <w:rFonts w:ascii="Times New Roman" w:hAnsi="Times New Roman" w:cs="Times New Roman"/>
          <w:sz w:val="24"/>
          <w:szCs w:val="24"/>
          <w:highlight w:val="yellow"/>
        </w:rPr>
        <w:t>Optymalne jest zamontowanie fotela po prawej stronie na tylnej kanapie auta.</w:t>
      </w:r>
    </w:p>
    <w:p w14:paraId="4788051E" w14:textId="77777777" w:rsidR="00F07C3F" w:rsidRPr="00F07C3F" w:rsidRDefault="00F07C3F" w:rsidP="00F07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7C3F" w:rsidRPr="00F0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38C7"/>
    <w:multiLevelType w:val="hybridMultilevel"/>
    <w:tmpl w:val="7640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9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6"/>
    <w:rsid w:val="001D69C6"/>
    <w:rsid w:val="004E54EF"/>
    <w:rsid w:val="00600245"/>
    <w:rsid w:val="009723A4"/>
    <w:rsid w:val="009A7766"/>
    <w:rsid w:val="00F07C3F"/>
    <w:rsid w:val="00F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D528"/>
  <w15:chartTrackingRefBased/>
  <w15:docId w15:val="{F8487A8D-AFF4-4838-8BD4-5B70B27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Przedstawiciel Przedstawiciel</cp:lastModifiedBy>
  <cp:revision>5</cp:revision>
  <dcterms:created xsi:type="dcterms:W3CDTF">2024-09-13T10:31:00Z</dcterms:created>
  <dcterms:modified xsi:type="dcterms:W3CDTF">2024-09-16T05:20:00Z</dcterms:modified>
</cp:coreProperties>
</file>