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4C3D" w14:textId="77777777" w:rsidR="00786083" w:rsidRPr="005105A8" w:rsidRDefault="00786083" w:rsidP="00786083">
      <w:pPr>
        <w:pStyle w:val="Style9"/>
        <w:spacing w:line="360" w:lineRule="auto"/>
        <w:ind w:right="11" w:firstLine="0"/>
        <w:rPr>
          <w:rFonts w:asciiTheme="minorHAnsi" w:eastAsia="SimSun" w:hAnsiTheme="minorHAnsi" w:cstheme="minorHAnsi"/>
          <w:color w:val="0070C0"/>
          <w:sz w:val="20"/>
          <w:szCs w:val="20"/>
          <w:lang w:eastAsia="en-US"/>
        </w:rPr>
      </w:pPr>
    </w:p>
    <w:p w14:paraId="49E0ABFB" w14:textId="77777777" w:rsidR="00786083" w:rsidRPr="005105A8" w:rsidRDefault="00786083" w:rsidP="00786083">
      <w:pPr>
        <w:pStyle w:val="Style9"/>
        <w:spacing w:line="360" w:lineRule="auto"/>
        <w:ind w:right="11" w:firstLine="0"/>
        <w:rPr>
          <w:b/>
          <w:sz w:val="20"/>
          <w:szCs w:val="20"/>
        </w:rPr>
      </w:pPr>
      <w:r w:rsidRPr="005105A8">
        <w:rPr>
          <w:b/>
          <w:sz w:val="20"/>
          <w:szCs w:val="20"/>
        </w:rPr>
        <w:t>Klauzula informacyjna RODO</w:t>
      </w:r>
    </w:p>
    <w:p w14:paraId="4B32A4A2" w14:textId="77777777" w:rsidR="00786083" w:rsidRPr="005105A8" w:rsidRDefault="00786083" w:rsidP="00786083">
      <w:pPr>
        <w:pStyle w:val="Style9"/>
        <w:spacing w:line="360" w:lineRule="auto"/>
        <w:ind w:right="11" w:hanging="360"/>
        <w:jc w:val="right"/>
        <w:rPr>
          <w:sz w:val="20"/>
          <w:szCs w:val="20"/>
        </w:rPr>
      </w:pPr>
    </w:p>
    <w:p w14:paraId="70E2BCA1" w14:textId="0CAB63E9" w:rsidR="00786083" w:rsidRPr="005105A8" w:rsidRDefault="004B1E26" w:rsidP="00786083">
      <w:pPr>
        <w:pStyle w:val="Style9"/>
        <w:numPr>
          <w:ilvl w:val="0"/>
          <w:numId w:val="1"/>
        </w:numPr>
        <w:spacing w:line="360" w:lineRule="auto"/>
        <w:ind w:left="0" w:right="11"/>
        <w:jc w:val="both"/>
        <w:rPr>
          <w:sz w:val="20"/>
          <w:szCs w:val="20"/>
        </w:rPr>
      </w:pPr>
      <w:r w:rsidRPr="004B1E26">
        <w:rPr>
          <w:b/>
          <w:sz w:val="20"/>
          <w:szCs w:val="20"/>
        </w:rPr>
        <w:t xml:space="preserve">POL-Euro Fundusz Morski S.A. </w:t>
      </w:r>
      <w:r w:rsidRPr="004B1E26">
        <w:rPr>
          <w:bCs/>
          <w:sz w:val="20"/>
          <w:szCs w:val="20"/>
        </w:rPr>
        <w:t xml:space="preserve">z siedzibą w Gdyni pod adresem: </w:t>
      </w:r>
      <w:r w:rsidR="00B2508B">
        <w:rPr>
          <w:bCs/>
          <w:sz w:val="20"/>
          <w:szCs w:val="20"/>
        </w:rPr>
        <w:t>Czechosłowacka</w:t>
      </w:r>
      <w:r w:rsidRPr="004B1E26">
        <w:rPr>
          <w:bCs/>
          <w:sz w:val="20"/>
          <w:szCs w:val="20"/>
        </w:rPr>
        <w:t xml:space="preserve"> </w:t>
      </w:r>
      <w:r w:rsidR="00B2508B">
        <w:rPr>
          <w:bCs/>
          <w:sz w:val="20"/>
          <w:szCs w:val="20"/>
        </w:rPr>
        <w:t>3</w:t>
      </w:r>
      <w:r w:rsidRPr="004B1E26">
        <w:rPr>
          <w:bCs/>
          <w:sz w:val="20"/>
          <w:szCs w:val="20"/>
        </w:rPr>
        <w:t>, 81-</w:t>
      </w:r>
      <w:r w:rsidR="00B2508B">
        <w:rPr>
          <w:bCs/>
          <w:sz w:val="20"/>
          <w:szCs w:val="20"/>
        </w:rPr>
        <w:t>336</w:t>
      </w:r>
      <w:r w:rsidRPr="004B1E26">
        <w:rPr>
          <w:bCs/>
          <w:sz w:val="20"/>
          <w:szCs w:val="20"/>
        </w:rPr>
        <w:t xml:space="preserve"> Gdynia, wpisaną do rejestru przedsiębiorców Krajowego Rejestru Sądowego przez Sąd Rejonowy Gdańsk-Północ w Gdańsku, pod numerem KRS: 0000333657, o kapitale zakładowym w wysokości 20 864 300 zł, opłaconym w całości, posługującą się REGON: 192815463, NIP: 5862096710</w:t>
      </w:r>
      <w:r w:rsidR="00786083">
        <w:rPr>
          <w:bCs/>
          <w:sz w:val="20"/>
          <w:szCs w:val="20"/>
        </w:rPr>
        <w:t xml:space="preserve"> </w:t>
      </w:r>
      <w:r w:rsidR="00786083" w:rsidRPr="005105A8">
        <w:rPr>
          <w:sz w:val="20"/>
          <w:szCs w:val="20"/>
        </w:rPr>
        <w:t>oświadcza, iż jest administratorem danych osobowych w rozumieniu art. 4 pkt 7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(„</w:t>
      </w:r>
      <w:r w:rsidR="00786083" w:rsidRPr="005105A8">
        <w:rPr>
          <w:b/>
          <w:sz w:val="20"/>
          <w:szCs w:val="20"/>
        </w:rPr>
        <w:t>RODO</w:t>
      </w:r>
      <w:r w:rsidR="00786083" w:rsidRPr="005105A8">
        <w:rPr>
          <w:sz w:val="20"/>
          <w:szCs w:val="20"/>
        </w:rPr>
        <w:t xml:space="preserve">”) w odniesieniu do danych osobowych </w:t>
      </w:r>
      <w:r w:rsidR="00D53522">
        <w:rPr>
          <w:b/>
          <w:bCs/>
          <w:sz w:val="20"/>
          <w:szCs w:val="20"/>
        </w:rPr>
        <w:t xml:space="preserve">Wykonawcy </w:t>
      </w:r>
      <w:r w:rsidR="00786083">
        <w:rPr>
          <w:sz w:val="20"/>
          <w:szCs w:val="20"/>
        </w:rPr>
        <w:t>oraz innych osób, wskazanych przez niego</w:t>
      </w:r>
      <w:r w:rsidR="00251D5E">
        <w:rPr>
          <w:sz w:val="20"/>
          <w:szCs w:val="20"/>
        </w:rPr>
        <w:t xml:space="preserve"> w toku realizacji</w:t>
      </w:r>
      <w:r w:rsidR="00786083">
        <w:rPr>
          <w:sz w:val="20"/>
          <w:szCs w:val="20"/>
        </w:rPr>
        <w:t xml:space="preserve"> umowy o świadczenie usług pomiędzy stronami. </w:t>
      </w:r>
    </w:p>
    <w:p w14:paraId="456B6E44" w14:textId="3BD248EB" w:rsidR="00786083" w:rsidRPr="005105A8" w:rsidRDefault="004B1E26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4B1E26">
        <w:rPr>
          <w:b/>
          <w:sz w:val="20"/>
          <w:szCs w:val="20"/>
        </w:rPr>
        <w:t>POL-Euro Fundusz Morski S.A.</w:t>
      </w:r>
      <w:r w:rsidR="00786083" w:rsidRPr="004833EB">
        <w:rPr>
          <w:b/>
          <w:sz w:val="20"/>
          <w:szCs w:val="20"/>
        </w:rPr>
        <w:t xml:space="preserve"> </w:t>
      </w:r>
      <w:r w:rsidR="00786083" w:rsidRPr="005105A8">
        <w:rPr>
          <w:sz w:val="20"/>
          <w:szCs w:val="20"/>
        </w:rPr>
        <w:t xml:space="preserve">oświadcza, że </w:t>
      </w:r>
      <w:r w:rsidR="00786083">
        <w:rPr>
          <w:sz w:val="20"/>
          <w:szCs w:val="20"/>
        </w:rPr>
        <w:t xml:space="preserve">nie </w:t>
      </w:r>
      <w:r w:rsidR="00786083" w:rsidRPr="005105A8">
        <w:rPr>
          <w:sz w:val="20"/>
          <w:szCs w:val="20"/>
        </w:rPr>
        <w:t>wyznaczyła inspektora ochrony danych, o którym mowa w art. 37-39 RODO.</w:t>
      </w:r>
    </w:p>
    <w:p w14:paraId="4571F142" w14:textId="2AAD1593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>Dane osobowe (w rozumieniu art. 4 pkt 1 RODO) osób, o których mowa w ust. 1, b</w:t>
      </w:r>
      <w:r>
        <w:rPr>
          <w:sz w:val="20"/>
          <w:szCs w:val="20"/>
        </w:rPr>
        <w:t xml:space="preserve">ędą przetwarzane przez </w:t>
      </w:r>
      <w:r w:rsidR="004B1E26" w:rsidRPr="004B1E26">
        <w:rPr>
          <w:b/>
          <w:sz w:val="20"/>
          <w:szCs w:val="20"/>
        </w:rPr>
        <w:t xml:space="preserve">POL-Euro Fundusz Morski S.A. </w:t>
      </w:r>
      <w:r w:rsidRPr="005105A8">
        <w:rPr>
          <w:sz w:val="20"/>
          <w:szCs w:val="20"/>
        </w:rPr>
        <w:t xml:space="preserve">na podstawie art. 6 ust.1 lit. f) RODO jedynie </w:t>
      </w:r>
      <w:r>
        <w:rPr>
          <w:sz w:val="20"/>
          <w:szCs w:val="20"/>
        </w:rPr>
        <w:t>w celu i zakresie niezbędnym do </w:t>
      </w:r>
      <w:r w:rsidRPr="005105A8">
        <w:rPr>
          <w:sz w:val="20"/>
          <w:szCs w:val="20"/>
        </w:rPr>
        <w:t xml:space="preserve">wykonania zadań administratora danych osobowych związanych z realizacją </w:t>
      </w:r>
      <w:r>
        <w:rPr>
          <w:sz w:val="20"/>
          <w:szCs w:val="20"/>
        </w:rPr>
        <w:t>Umowy</w:t>
      </w:r>
      <w:r w:rsidRPr="005105A8">
        <w:rPr>
          <w:sz w:val="20"/>
          <w:szCs w:val="20"/>
        </w:rPr>
        <w:t xml:space="preserve"> w kategorii dane zwykłe – imię, nazwisko, zajmowane stanowisko i miejsce pracy, numer służbowego telefonu, służbowy adres email.</w:t>
      </w:r>
    </w:p>
    <w:p w14:paraId="3F41408D" w14:textId="77777777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>Dane osobowe osób, o których mowa w ust. 1, nie będą przekazywane podmiotom trzecim, o </w:t>
      </w:r>
      <w:r>
        <w:rPr>
          <w:sz w:val="20"/>
          <w:szCs w:val="20"/>
        </w:rPr>
        <w:t>ile nie </w:t>
      </w:r>
      <w:r w:rsidRPr="005105A8">
        <w:rPr>
          <w:sz w:val="20"/>
          <w:szCs w:val="20"/>
        </w:rPr>
        <w:t>będzie się to wiązało z koniecznością wynikającą z realizacji</w:t>
      </w:r>
      <w:r>
        <w:rPr>
          <w:sz w:val="20"/>
          <w:szCs w:val="20"/>
        </w:rPr>
        <w:t xml:space="preserve"> Umowy. </w:t>
      </w:r>
      <w:r w:rsidRPr="005105A8">
        <w:rPr>
          <w:sz w:val="20"/>
          <w:szCs w:val="20"/>
        </w:rPr>
        <w:t xml:space="preserve"> </w:t>
      </w:r>
    </w:p>
    <w:p w14:paraId="45563751" w14:textId="77777777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>Dane osobowe osób, o których mowa w ust. 1, nie będą przekazywane do państwa trzeciego (rozumianego jako państwo znajdujące się poza Europejskim O</w:t>
      </w:r>
      <w:r>
        <w:rPr>
          <w:sz w:val="20"/>
          <w:szCs w:val="20"/>
        </w:rPr>
        <w:t>bszarem Gospodarczym, EOG), ani </w:t>
      </w:r>
      <w:r w:rsidRPr="005105A8">
        <w:rPr>
          <w:sz w:val="20"/>
          <w:szCs w:val="20"/>
        </w:rPr>
        <w:t>organizacji międzynarodowej w rozumieniu RODO.</w:t>
      </w:r>
    </w:p>
    <w:p w14:paraId="1794ECF4" w14:textId="77777777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>Dane osobowe osób, o których mowa w ust. 1, będą przetwarzane przez okres 5</w:t>
      </w:r>
      <w:r>
        <w:rPr>
          <w:sz w:val="20"/>
          <w:szCs w:val="20"/>
        </w:rPr>
        <w:t xml:space="preserve"> (pięciu)</w:t>
      </w:r>
      <w:r w:rsidRPr="005105A8">
        <w:rPr>
          <w:sz w:val="20"/>
          <w:szCs w:val="20"/>
        </w:rPr>
        <w:t xml:space="preserve"> lat od końca roku kalendarzowego w którym przedmiot </w:t>
      </w:r>
      <w:r>
        <w:rPr>
          <w:sz w:val="20"/>
          <w:szCs w:val="20"/>
        </w:rPr>
        <w:t>Umowy</w:t>
      </w:r>
      <w:r w:rsidRPr="005105A8">
        <w:rPr>
          <w:sz w:val="20"/>
          <w:szCs w:val="20"/>
        </w:rPr>
        <w:t xml:space="preserve"> został wykonany, chyba że niezbędny będzie dłuższy okres przetwarzania np.: z uwagi na obowiązki archiwizacyjne, dochodzenie roszczeń lub inne wymagane przepisami prawa powszechnie obowiązującego.</w:t>
      </w:r>
    </w:p>
    <w:p w14:paraId="47530DE7" w14:textId="77777777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>Osobom, o których mowa w ust. 1, przysługuje prawo do żądania od a</w:t>
      </w:r>
      <w:r>
        <w:rPr>
          <w:sz w:val="20"/>
          <w:szCs w:val="20"/>
        </w:rPr>
        <w:t>dministratora danych dostępu do </w:t>
      </w:r>
      <w:r w:rsidRPr="005105A8">
        <w:rPr>
          <w:sz w:val="20"/>
          <w:szCs w:val="20"/>
        </w:rPr>
        <w:t>ich danych osobowych, ich sprostowania, usunięcia lub ograniczenia przetwarzania lub wniesienia sprzeciwu wobec ich przetwarzania, a także prawo do przenoszenia danych.</w:t>
      </w:r>
    </w:p>
    <w:p w14:paraId="584938C6" w14:textId="77777777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>Osobom, o których mowa w ust. 1, w związku z przetwarzaniem ich danych osobowych przysługuje prawo do wniesienia skargi do organu nadzorczego – Prezesa Urzędu Ochrony Danych Osobowych.</w:t>
      </w:r>
    </w:p>
    <w:p w14:paraId="0C13E650" w14:textId="77777777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 xml:space="preserve">Podanie danych osobowych, o których mowa w ust. 1, było wymagane do zawarcia </w:t>
      </w:r>
      <w:r>
        <w:rPr>
          <w:sz w:val="20"/>
          <w:szCs w:val="20"/>
        </w:rPr>
        <w:t>oraz realizacji Umowy.</w:t>
      </w:r>
      <w:r w:rsidRPr="005105A8">
        <w:rPr>
          <w:sz w:val="20"/>
          <w:szCs w:val="20"/>
        </w:rPr>
        <w:t xml:space="preserve"> </w:t>
      </w:r>
    </w:p>
    <w:p w14:paraId="7277517E" w14:textId="6F1DF024" w:rsidR="00786083" w:rsidRPr="005105A8" w:rsidRDefault="00786083" w:rsidP="00786083">
      <w:pPr>
        <w:pStyle w:val="Style9"/>
        <w:numPr>
          <w:ilvl w:val="0"/>
          <w:numId w:val="1"/>
        </w:numPr>
        <w:spacing w:line="360" w:lineRule="auto"/>
        <w:ind w:left="0" w:right="11" w:hanging="567"/>
        <w:jc w:val="both"/>
        <w:rPr>
          <w:sz w:val="20"/>
          <w:szCs w:val="20"/>
        </w:rPr>
      </w:pPr>
      <w:r w:rsidRPr="005105A8">
        <w:rPr>
          <w:sz w:val="20"/>
          <w:szCs w:val="20"/>
        </w:rPr>
        <w:t xml:space="preserve">W oparciu o dane osobowe osób, o których mowa w ust. 1, </w:t>
      </w:r>
      <w:r w:rsidR="004B1E26" w:rsidRPr="004B1E26">
        <w:rPr>
          <w:b/>
          <w:sz w:val="20"/>
          <w:szCs w:val="20"/>
        </w:rPr>
        <w:t xml:space="preserve">POL-Euro Fundusz Morski S.A. </w:t>
      </w:r>
      <w:r w:rsidRPr="005105A8">
        <w:rPr>
          <w:sz w:val="20"/>
          <w:szCs w:val="20"/>
        </w:rPr>
        <w:t xml:space="preserve"> nie będzie podejmowała zautomatyzowanych decyzji, w tym decyzji będących wynikiem profilowania w rozumieniu RODO. </w:t>
      </w:r>
    </w:p>
    <w:p w14:paraId="01896778" w14:textId="77777777" w:rsidR="00047711" w:rsidRDefault="00047711"/>
    <w:sectPr w:rsidR="00047711" w:rsidSect="00CE38C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7B4C" w14:textId="77777777" w:rsidR="00CF252A" w:rsidRDefault="00CF252A" w:rsidP="00786083">
      <w:pPr>
        <w:spacing w:after="0" w:line="240" w:lineRule="auto"/>
      </w:pPr>
      <w:r>
        <w:separator/>
      </w:r>
    </w:p>
  </w:endnote>
  <w:endnote w:type="continuationSeparator" w:id="0">
    <w:p w14:paraId="2D997463" w14:textId="77777777" w:rsidR="00CF252A" w:rsidRDefault="00CF252A" w:rsidP="0078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E0B5" w14:textId="77777777" w:rsidR="00CE38C8" w:rsidRPr="0015578E" w:rsidRDefault="00000000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  <w:p w14:paraId="7CE8711E" w14:textId="77777777" w:rsidR="00CE38C8" w:rsidRPr="0015578E" w:rsidRDefault="00000000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7E79" w14:textId="77777777" w:rsidR="00CF252A" w:rsidRDefault="00CF252A" w:rsidP="00786083">
      <w:pPr>
        <w:spacing w:after="0" w:line="240" w:lineRule="auto"/>
      </w:pPr>
      <w:r>
        <w:separator/>
      </w:r>
    </w:p>
  </w:footnote>
  <w:footnote w:type="continuationSeparator" w:id="0">
    <w:p w14:paraId="03BC724D" w14:textId="77777777" w:rsidR="00CF252A" w:rsidRDefault="00CF252A" w:rsidP="0078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6035" w14:textId="23A8A0DC" w:rsidR="00CE38C8" w:rsidRDefault="00000000">
    <w:pPr>
      <w:pStyle w:val="Nagwek"/>
    </w:pPr>
  </w:p>
  <w:p w14:paraId="6B4CC491" w14:textId="77777777" w:rsidR="00CE38C8" w:rsidRDefault="00000000">
    <w:pPr>
      <w:pStyle w:val="Nagwek"/>
    </w:pPr>
  </w:p>
  <w:p w14:paraId="7B1DDD6B" w14:textId="77777777" w:rsidR="00CE38C8" w:rsidRDefault="00000000">
    <w:pPr>
      <w:pStyle w:val="Nagwek"/>
    </w:pPr>
  </w:p>
  <w:p w14:paraId="43C43DB1" w14:textId="77777777" w:rsidR="00CE38C8" w:rsidRDefault="00000000">
    <w:pPr>
      <w:pStyle w:val="Nagwek"/>
    </w:pPr>
  </w:p>
  <w:p w14:paraId="5A7F97D3" w14:textId="77777777" w:rsidR="00CE38C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DED6" w14:textId="77777777" w:rsidR="001220EB" w:rsidRDefault="00000000">
    <w:pPr>
      <w:pStyle w:val="Nagwek"/>
    </w:pPr>
  </w:p>
  <w:p w14:paraId="3EE16513" w14:textId="77777777" w:rsidR="001220EB" w:rsidRDefault="00000000">
    <w:pPr>
      <w:pStyle w:val="Nagwek"/>
    </w:pPr>
  </w:p>
  <w:p w14:paraId="67EF5F9E" w14:textId="77777777" w:rsidR="001220E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80CC0"/>
    <w:multiLevelType w:val="hybridMultilevel"/>
    <w:tmpl w:val="CFE8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83"/>
    <w:rsid w:val="00047711"/>
    <w:rsid w:val="00251D5E"/>
    <w:rsid w:val="004B1E26"/>
    <w:rsid w:val="00786083"/>
    <w:rsid w:val="008F5BB3"/>
    <w:rsid w:val="0093409F"/>
    <w:rsid w:val="00B2508B"/>
    <w:rsid w:val="00CF252A"/>
    <w:rsid w:val="00D53522"/>
    <w:rsid w:val="00EC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DD4F"/>
  <w15:chartTrackingRefBased/>
  <w15:docId w15:val="{E68D097E-4082-428C-994B-F3571A02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GenNum3List">
    <w:name w:val="AOGenNum3List"/>
    <w:basedOn w:val="Normalny"/>
    <w:rsid w:val="00786083"/>
    <w:pPr>
      <w:numPr>
        <w:ilvl w:val="1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0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86083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860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86083"/>
    <w:rPr>
      <w:rFonts w:ascii="Times New Roman" w:eastAsia="Times New Roman" w:hAnsi="Times New Roman" w:cs="Times New Roman"/>
      <w:szCs w:val="20"/>
    </w:rPr>
  </w:style>
  <w:style w:type="paragraph" w:customStyle="1" w:styleId="Style9">
    <w:name w:val="Style9"/>
    <w:basedOn w:val="Normalny"/>
    <w:uiPriority w:val="99"/>
    <w:rsid w:val="00786083"/>
    <w:pPr>
      <w:autoSpaceDE w:val="0"/>
      <w:autoSpaceDN w:val="0"/>
      <w:spacing w:after="0" w:line="202" w:lineRule="exact"/>
      <w:ind w:firstLine="518"/>
    </w:pPr>
    <w:rPr>
      <w:rFonts w:ascii="Arial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B1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Spławski Maciej</dc:creator>
  <cp:keywords/>
  <dc:description/>
  <cp:lastModifiedBy>Marcin Brodalski</cp:lastModifiedBy>
  <cp:revision>5</cp:revision>
  <dcterms:created xsi:type="dcterms:W3CDTF">2020-11-04T10:25:00Z</dcterms:created>
  <dcterms:modified xsi:type="dcterms:W3CDTF">2022-10-18T13:18:00Z</dcterms:modified>
</cp:coreProperties>
</file>