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1F3E" w14:textId="4D12E0CB" w:rsidR="00BD09C3" w:rsidRPr="00342B05" w:rsidRDefault="00BD09C3" w:rsidP="00E9729B">
      <w:pPr>
        <w:pStyle w:val="Akapitzlist"/>
        <w:numPr>
          <w:ilvl w:val="0"/>
          <w:numId w:val="1"/>
        </w:numPr>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 xml:space="preserve">Czy otwarte usta z językiem delikatnie wysuniętym u niespełna rocznego dziecka moze być sygnałem ostrzegawczym dla rodzica? </w:t>
      </w:r>
    </w:p>
    <w:p w14:paraId="70DB6FAD" w14:textId="112A11C2" w:rsidR="0063122C" w:rsidRPr="00342B05" w:rsidRDefault="0063122C" w:rsidP="00E9729B">
      <w:pPr>
        <w:pStyle w:val="Akapitzlist"/>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Sądzę, że jest to związane raczej ze skróconym wędzidełkiem podjęzykowym i samo w sobie nie jest objawem diagnostycznym dla występowania autyzmu. Polecałabym konsultację z logopedą.</w:t>
      </w:r>
    </w:p>
    <w:p w14:paraId="64C2E5B7" w14:textId="0025652F" w:rsidR="0063122C" w:rsidRPr="00342B05" w:rsidRDefault="00BD09C3" w:rsidP="00E9729B">
      <w:pPr>
        <w:pStyle w:val="Akapitzlist"/>
        <w:numPr>
          <w:ilvl w:val="0"/>
          <w:numId w:val="1"/>
        </w:numPr>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Kiedy powinien pojawić się kontakt wzrokowy u niemowlęcia?</w:t>
      </w:r>
    </w:p>
    <w:p w14:paraId="75A58C6A" w14:textId="244850EE" w:rsidR="0063122C" w:rsidRPr="00342B05" w:rsidRDefault="0063122C" w:rsidP="00E9729B">
      <w:pPr>
        <w:pStyle w:val="Akapitzlist"/>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 xml:space="preserve">7-8 tygodniowe niemowlę </w:t>
      </w:r>
      <w:r w:rsidRPr="00342B05">
        <w:rPr>
          <w:rFonts w:ascii="Times New Roman" w:hAnsi="Times New Roman" w:cs="Times New Roman"/>
          <w:sz w:val="24"/>
          <w:szCs w:val="24"/>
        </w:rPr>
        <w:t>nawiązuje już choć przelotny kontakt wzrokowy z opiekunem i potrafi skoncentrować wzrok na jego twarzy</w:t>
      </w:r>
      <w:r w:rsidRPr="00342B05">
        <w:rPr>
          <w:rFonts w:ascii="Times New Roman" w:hAnsi="Times New Roman" w:cs="Times New Roman"/>
          <w:sz w:val="24"/>
          <w:szCs w:val="24"/>
        </w:rPr>
        <w:t xml:space="preserve">. Zaczyna odpowiadać uśmiechem na jego uśmiech. 3-4 miesięczne niemowlę powinno dążyć do utrzymywania kontaktu wzrokowego choć na krótką chwilę. W kolejnych miesiącach kontakt wzrokowy powinien być coraz dłuższy i bardziej świadomy. </w:t>
      </w:r>
    </w:p>
    <w:p w14:paraId="53A13F7C" w14:textId="77777777" w:rsidR="00122825" w:rsidRPr="00342B05" w:rsidRDefault="00122825" w:rsidP="00E9729B">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 xml:space="preserve">W jakim stopniu genetyka wpływa na występowanie autyzmu w kolejnych pokoleniach? </w:t>
      </w:r>
    </w:p>
    <w:p w14:paraId="690A2736" w14:textId="01DC10DF" w:rsidR="00E9729B" w:rsidRPr="00342B05" w:rsidRDefault="00E9729B" w:rsidP="00E9729B">
      <w:pPr>
        <w:pStyle w:val="Akapitzlist"/>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 xml:space="preserve">Badania naukowe potwierdzają, że autyzm jest w dużym stopniu zaburzeniem dziedzicznym. Wykazano, że </w:t>
      </w:r>
      <w:r w:rsidRPr="00342B05">
        <w:rPr>
          <w:rFonts w:ascii="Times New Roman" w:eastAsia="Times New Roman" w:hAnsi="Times New Roman" w:cs="Times New Roman"/>
          <w:kern w:val="0"/>
          <w:sz w:val="24"/>
          <w:szCs w:val="24"/>
          <w:lang w:eastAsia="pl-PL"/>
          <w14:ligatures w14:val="none"/>
        </w:rPr>
        <w:t xml:space="preserve">gdy jedno dziecko w rodzinie ma diagnozę </w:t>
      </w:r>
      <w:r w:rsidRPr="00342B05">
        <w:rPr>
          <w:rFonts w:ascii="Times New Roman" w:eastAsia="Times New Roman" w:hAnsi="Times New Roman" w:cs="Times New Roman"/>
          <w:kern w:val="0"/>
          <w:sz w:val="24"/>
          <w:szCs w:val="24"/>
          <w:lang w:eastAsia="pl-PL"/>
          <w14:ligatures w14:val="none"/>
        </w:rPr>
        <w:t>autyzmu</w:t>
      </w:r>
      <w:r w:rsidRPr="00342B05">
        <w:rPr>
          <w:rFonts w:ascii="Times New Roman" w:eastAsia="Times New Roman" w:hAnsi="Times New Roman" w:cs="Times New Roman"/>
          <w:kern w:val="0"/>
          <w:sz w:val="24"/>
          <w:szCs w:val="24"/>
          <w:lang w:eastAsia="pl-PL"/>
          <w14:ligatures w14:val="none"/>
        </w:rPr>
        <w:t xml:space="preserve">, ryzyko wystąpienia autyzmu u kolejnego dziecka wynosi około 18-20%. </w:t>
      </w:r>
      <w:r w:rsidRPr="00342B05">
        <w:rPr>
          <w:rFonts w:ascii="Times New Roman" w:eastAsia="Times New Roman" w:hAnsi="Times New Roman" w:cs="Times New Roman"/>
          <w:kern w:val="0"/>
          <w:sz w:val="24"/>
          <w:szCs w:val="24"/>
          <w:lang w:eastAsia="pl-PL"/>
          <w14:ligatures w14:val="none"/>
        </w:rPr>
        <w:t>Zaś</w:t>
      </w:r>
      <w:r w:rsidRPr="00342B05">
        <w:rPr>
          <w:rFonts w:ascii="Times New Roman" w:eastAsia="Times New Roman" w:hAnsi="Times New Roman" w:cs="Times New Roman"/>
          <w:kern w:val="0"/>
          <w:sz w:val="24"/>
          <w:szCs w:val="24"/>
          <w:lang w:eastAsia="pl-PL"/>
          <w14:ligatures w14:val="none"/>
        </w:rPr>
        <w:t xml:space="preserve"> w przypadku bliźniąt jednojajowych, jeśli jedno z nich ma autyzm, prawdopodobieństwo, że drugie również będzie </w:t>
      </w:r>
      <w:r w:rsidRPr="00342B05">
        <w:rPr>
          <w:rFonts w:ascii="Times New Roman" w:eastAsia="Times New Roman" w:hAnsi="Times New Roman" w:cs="Times New Roman"/>
          <w:kern w:val="0"/>
          <w:sz w:val="24"/>
          <w:szCs w:val="24"/>
          <w:lang w:eastAsia="pl-PL"/>
          <w14:ligatures w14:val="none"/>
        </w:rPr>
        <w:t>w</w:t>
      </w:r>
      <w:r w:rsidRPr="00342B05">
        <w:rPr>
          <w:rFonts w:ascii="Times New Roman" w:eastAsia="Times New Roman" w:hAnsi="Times New Roman" w:cs="Times New Roman"/>
          <w:kern w:val="0"/>
          <w:sz w:val="24"/>
          <w:szCs w:val="24"/>
          <w:lang w:eastAsia="pl-PL"/>
          <w14:ligatures w14:val="none"/>
        </w:rPr>
        <w:t xml:space="preserve"> </w:t>
      </w:r>
      <w:r w:rsidRPr="00342B05">
        <w:rPr>
          <w:rFonts w:ascii="Times New Roman" w:eastAsia="Times New Roman" w:hAnsi="Times New Roman" w:cs="Times New Roman"/>
          <w:kern w:val="0"/>
          <w:sz w:val="24"/>
          <w:szCs w:val="24"/>
          <w:lang w:eastAsia="pl-PL"/>
          <w14:ligatures w14:val="none"/>
        </w:rPr>
        <w:t>spektrum autyzmu</w:t>
      </w:r>
      <w:r w:rsidRPr="00342B05">
        <w:rPr>
          <w:rFonts w:ascii="Times New Roman" w:eastAsia="Times New Roman" w:hAnsi="Times New Roman" w:cs="Times New Roman"/>
          <w:kern w:val="0"/>
          <w:sz w:val="24"/>
          <w:szCs w:val="24"/>
          <w:lang w:eastAsia="pl-PL"/>
          <w14:ligatures w14:val="none"/>
        </w:rPr>
        <w:t>, wzrasta do 60-90%. </w:t>
      </w:r>
    </w:p>
    <w:p w14:paraId="774A2362" w14:textId="0B1F4244" w:rsidR="00BD09C3" w:rsidRPr="00342B05" w:rsidRDefault="00BD09C3" w:rsidP="00E9729B">
      <w:pPr>
        <w:pStyle w:val="Akapitzlist"/>
        <w:numPr>
          <w:ilvl w:val="0"/>
          <w:numId w:val="1"/>
        </w:numPr>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Jak szybko można zdiagnozować autyzm? Jeśli podejrzewamy u 9-miesięcznego synka, to możemy już udać się do jakieś specjalisty w tym zakresie?</w:t>
      </w:r>
    </w:p>
    <w:p w14:paraId="3A3098CF" w14:textId="1A66F7B4" w:rsidR="0063122C" w:rsidRPr="00342B05" w:rsidRDefault="0063122C" w:rsidP="00E9729B">
      <w:pPr>
        <w:pStyle w:val="Akapitzlist"/>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 xml:space="preserve">Na pewno warto udać się na konsultację do psychologa specjalizującego się w diagnozie autyzmu, by uzyskać informacje czy niepokojące nas objawy mogą być faktycznie związane z ryzykiem autyzmu. Pełną diagnozę specjalistyczną testem ADOS-2 można wykonać po ukończeniu przez dziecko 12 miesięcy. </w:t>
      </w:r>
    </w:p>
    <w:p w14:paraId="0E413198" w14:textId="4CB77CE9" w:rsidR="00BD09C3" w:rsidRPr="00342B05" w:rsidRDefault="00BD09C3" w:rsidP="00E9729B">
      <w:pPr>
        <w:pStyle w:val="Akapitzlist"/>
        <w:numPr>
          <w:ilvl w:val="0"/>
          <w:numId w:val="1"/>
        </w:numPr>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Nasz syn ma zdiagnozowany autyzm, w tym momencie ma 6 lat. Czy lepiej tłumaczyć takiemu dziecku, że jest trochę inne, czy nie poruszać tego tematu?</w:t>
      </w:r>
    </w:p>
    <w:p w14:paraId="667A687D" w14:textId="558038EF" w:rsidR="0063122C" w:rsidRPr="00342B05" w:rsidRDefault="0063122C" w:rsidP="00E9729B">
      <w:pPr>
        <w:pStyle w:val="Akapitzlist"/>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 xml:space="preserve">Zdecydowanie </w:t>
      </w:r>
      <w:r w:rsidR="00340AAB" w:rsidRPr="00342B05">
        <w:rPr>
          <w:rFonts w:ascii="Times New Roman" w:hAnsi="Times New Roman" w:cs="Times New Roman"/>
          <w:sz w:val="24"/>
          <w:szCs w:val="24"/>
        </w:rPr>
        <w:t xml:space="preserve">polecam, by możliwie jak najwcześniej wyjaśnić dziecku czym jest autyzm. Pozwoli to dziecku lepiej rozumieć siebie i swoje zachowania w przyszłości. Da mu to również szansę, by dowiedział się o swoim odmiennym sposobie rozwoju w bezpiecznych warunkach domowych, a nie np. w środowisku rówieśniczym. W tym kontekście polecam książkę „ Autyzm-poradnik dla rodziców i opiekunów” Joanny Stalka-Jarskiej, która podaje wiele cennych wskazówek i odpowiada na pytania, które pojawiają się w głowach wielu rodziców. </w:t>
      </w:r>
    </w:p>
    <w:p w14:paraId="5C72D0AF" w14:textId="1924A8F0" w:rsidR="00122825" w:rsidRPr="00342B05" w:rsidRDefault="00122825" w:rsidP="00E9729B">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lastRenderedPageBreak/>
        <w:t xml:space="preserve">Co ma wpływ na pojawienie się autyzmu? Czy szczepienia mają wpływ na pojawienie się autyzmu u dzieci? </w:t>
      </w:r>
    </w:p>
    <w:p w14:paraId="1DAE426F" w14:textId="4F32BA02" w:rsidR="0025035A" w:rsidRPr="00342B05" w:rsidRDefault="0025035A" w:rsidP="00E9729B">
      <w:pPr>
        <w:pStyle w:val="Akapitzlist"/>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 xml:space="preserve">Badania wykazują, że na pojawienie się autyzmu wpływ mają w dużym stopniu czynniki genetyczne, czyli dziedziczenie. </w:t>
      </w:r>
      <w:r w:rsidR="00342B05" w:rsidRPr="00342B05">
        <w:rPr>
          <w:rFonts w:ascii="Times New Roman" w:eastAsia="Times New Roman" w:hAnsi="Times New Roman" w:cs="Times New Roman"/>
          <w:kern w:val="0"/>
          <w:sz w:val="24"/>
          <w:szCs w:val="24"/>
          <w:lang w:eastAsia="pl-PL"/>
          <w14:ligatures w14:val="none"/>
        </w:rPr>
        <w:t xml:space="preserve">Ryzyko zwiększają również komplikacje ciążowe i okołoporodowe. </w:t>
      </w:r>
    </w:p>
    <w:p w14:paraId="49085A70" w14:textId="5337B6E9" w:rsidR="00340AAB" w:rsidRPr="00342B05" w:rsidRDefault="00340AAB" w:rsidP="00E9729B">
      <w:pPr>
        <w:pStyle w:val="Akapitzlist"/>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 xml:space="preserve">Nie </w:t>
      </w:r>
      <w:r w:rsidR="00342B05" w:rsidRPr="00342B05">
        <w:rPr>
          <w:rFonts w:ascii="Times New Roman" w:eastAsia="Times New Roman" w:hAnsi="Times New Roman" w:cs="Times New Roman"/>
          <w:kern w:val="0"/>
          <w:sz w:val="24"/>
          <w:szCs w:val="24"/>
          <w:lang w:eastAsia="pl-PL"/>
          <w14:ligatures w14:val="none"/>
        </w:rPr>
        <w:t>ma</w:t>
      </w:r>
      <w:r w:rsidRPr="00342B05">
        <w:rPr>
          <w:rFonts w:ascii="Times New Roman" w:eastAsia="Times New Roman" w:hAnsi="Times New Roman" w:cs="Times New Roman"/>
          <w:kern w:val="0"/>
          <w:sz w:val="24"/>
          <w:szCs w:val="24"/>
          <w:lang w:eastAsia="pl-PL"/>
          <w14:ligatures w14:val="none"/>
        </w:rPr>
        <w:t xml:space="preserve"> rzetelnych i poprowadzonych prawidłowo pod względem metodologicznym badań naukowych, które potwierdzałyby związek autyzmu ze szczepieniami. Znam z własnego doświadczenia sytuacje, gdy w jednej rodzinie starsze dziecko było szczepione i otrzymało diagnozę autyzmu, młodsze zaś nie było szczepione, a również jest w spektrum autyzmu. </w:t>
      </w:r>
    </w:p>
    <w:p w14:paraId="55685850" w14:textId="77777777" w:rsidR="00342B05" w:rsidRPr="00342B05" w:rsidRDefault="00342B05" w:rsidP="00E9729B">
      <w:pPr>
        <w:pStyle w:val="Akapitzlist"/>
        <w:spacing w:after="0" w:line="360" w:lineRule="auto"/>
        <w:jc w:val="both"/>
        <w:rPr>
          <w:rFonts w:ascii="Times New Roman" w:eastAsia="Times New Roman" w:hAnsi="Times New Roman" w:cs="Times New Roman"/>
          <w:kern w:val="0"/>
          <w:sz w:val="24"/>
          <w:szCs w:val="24"/>
          <w:lang w:eastAsia="pl-PL"/>
          <w14:ligatures w14:val="none"/>
        </w:rPr>
      </w:pPr>
    </w:p>
    <w:p w14:paraId="62E6E533" w14:textId="48548D15" w:rsidR="00342B05" w:rsidRPr="00342B05" w:rsidRDefault="00342B05" w:rsidP="00E9729B">
      <w:pPr>
        <w:pStyle w:val="Akapitzlist"/>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 xml:space="preserve">Cytuję za portalem </w:t>
      </w:r>
      <w:hyperlink r:id="rId5" w:history="1">
        <w:r w:rsidRPr="00342B05">
          <w:rPr>
            <w:rStyle w:val="Hipercze"/>
            <w:rFonts w:ascii="Times New Roman" w:eastAsia="Times New Roman" w:hAnsi="Times New Roman" w:cs="Times New Roman"/>
            <w:kern w:val="0"/>
            <w:sz w:val="24"/>
            <w:szCs w:val="24"/>
            <w:lang w:eastAsia="pl-PL"/>
            <w14:ligatures w14:val="none"/>
          </w:rPr>
          <w:t>www.polskiautyzm.pl</w:t>
        </w:r>
      </w:hyperlink>
      <w:r>
        <w:rPr>
          <w:rFonts w:ascii="Times New Roman" w:eastAsia="Times New Roman" w:hAnsi="Times New Roman" w:cs="Times New Roman"/>
          <w:kern w:val="0"/>
          <w:sz w:val="24"/>
          <w:szCs w:val="24"/>
          <w:lang w:eastAsia="pl-PL"/>
          <w14:ligatures w14:val="none"/>
        </w:rPr>
        <w:t xml:space="preserve"> :</w:t>
      </w:r>
    </w:p>
    <w:p w14:paraId="367217B4" w14:textId="77777777" w:rsidR="00342B05" w:rsidRPr="00342B05" w:rsidRDefault="00342B05" w:rsidP="00342B05">
      <w:pPr>
        <w:pStyle w:val="Akapitzlist"/>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w:t>
      </w:r>
      <w:r w:rsidRPr="00342B05">
        <w:rPr>
          <w:rFonts w:ascii="Times New Roman" w:eastAsia="Times New Roman" w:hAnsi="Times New Roman" w:cs="Times New Roman"/>
          <w:kern w:val="0"/>
          <w:sz w:val="24"/>
          <w:szCs w:val="24"/>
          <w:lang w:eastAsia="pl-PL"/>
          <w14:ligatures w14:val="none"/>
        </w:rPr>
        <w:t xml:space="preserve">W latach 90. W renomowanym czasopiśmie naukowym Lancet pojawiła się publikacja dotycząca związku szczepionki MMR z autyzmem. Głównym autorem był </w:t>
      </w:r>
      <w:proofErr w:type="spellStart"/>
      <w:r w:rsidRPr="00342B05">
        <w:rPr>
          <w:rFonts w:ascii="Times New Roman" w:eastAsia="Times New Roman" w:hAnsi="Times New Roman" w:cs="Times New Roman"/>
          <w:kern w:val="0"/>
          <w:sz w:val="24"/>
          <w:szCs w:val="24"/>
          <w:lang w:eastAsia="pl-PL"/>
          <w14:ligatures w14:val="none"/>
        </w:rPr>
        <w:t>Andrewa</w:t>
      </w:r>
      <w:proofErr w:type="spellEnd"/>
      <w:r w:rsidRPr="00342B05">
        <w:rPr>
          <w:rFonts w:ascii="Times New Roman" w:eastAsia="Times New Roman" w:hAnsi="Times New Roman" w:cs="Times New Roman"/>
          <w:kern w:val="0"/>
          <w:sz w:val="24"/>
          <w:szCs w:val="24"/>
          <w:lang w:eastAsia="pl-PL"/>
          <w14:ligatures w14:val="none"/>
        </w:rPr>
        <w:t xml:space="preserve"> Wakefield. Kolejne badania nie potwierdzały wyników uzyskanych przez </w:t>
      </w:r>
      <w:proofErr w:type="spellStart"/>
      <w:r w:rsidRPr="00342B05">
        <w:rPr>
          <w:rFonts w:ascii="Times New Roman" w:eastAsia="Times New Roman" w:hAnsi="Times New Roman" w:cs="Times New Roman"/>
          <w:kern w:val="0"/>
          <w:sz w:val="24"/>
          <w:szCs w:val="24"/>
          <w:lang w:eastAsia="pl-PL"/>
          <w14:ligatures w14:val="none"/>
        </w:rPr>
        <w:t>Wakefielda</w:t>
      </w:r>
      <w:proofErr w:type="spellEnd"/>
      <w:r w:rsidRPr="00342B05">
        <w:rPr>
          <w:rFonts w:ascii="Times New Roman" w:eastAsia="Times New Roman" w:hAnsi="Times New Roman" w:cs="Times New Roman"/>
          <w:kern w:val="0"/>
          <w:sz w:val="24"/>
          <w:szCs w:val="24"/>
          <w:lang w:eastAsia="pl-PL"/>
          <w14:ligatures w14:val="none"/>
        </w:rPr>
        <w:t>. Po czasie okazało się, że Andrew Wakefield otrzymywał finansowanie od osób, które domagały się odszkodowań od firm farmaceutycznych oraz, że część danych była sfałszowana. Andrew Wakefield ostatecznie stracił prawo wykonywania zawodu lekarza a artykuł został usunięty z czasopisma Lancet.</w:t>
      </w:r>
    </w:p>
    <w:p w14:paraId="2D00B8FA" w14:textId="7AABF622" w:rsidR="00342B05" w:rsidRPr="00342B05" w:rsidRDefault="00342B05" w:rsidP="00342B05">
      <w:pPr>
        <w:pStyle w:val="Akapitzlist"/>
        <w:spacing w:after="0" w:line="360" w:lineRule="auto"/>
        <w:jc w:val="both"/>
        <w:rPr>
          <w:rFonts w:ascii="Times New Roman" w:eastAsia="Times New Roman" w:hAnsi="Times New Roman" w:cs="Times New Roman"/>
          <w:kern w:val="0"/>
          <w:sz w:val="24"/>
          <w:szCs w:val="24"/>
          <w:lang w:eastAsia="pl-PL"/>
          <w14:ligatures w14:val="none"/>
        </w:rPr>
      </w:pPr>
      <w:r w:rsidRPr="00342B05">
        <w:rPr>
          <w:rFonts w:ascii="Times New Roman" w:eastAsia="Times New Roman" w:hAnsi="Times New Roman" w:cs="Times New Roman"/>
          <w:kern w:val="0"/>
          <w:sz w:val="24"/>
          <w:szCs w:val="24"/>
          <w:lang w:eastAsia="pl-PL"/>
          <w14:ligatures w14:val="none"/>
        </w:rPr>
        <w:t xml:space="preserve">Dla rozwiania wątpliwości instytucje takie jak </w:t>
      </w:r>
      <w:proofErr w:type="spellStart"/>
      <w:r w:rsidRPr="00342B05">
        <w:rPr>
          <w:rFonts w:ascii="Times New Roman" w:eastAsia="Times New Roman" w:hAnsi="Times New Roman" w:cs="Times New Roman"/>
          <w:kern w:val="0"/>
          <w:sz w:val="24"/>
          <w:szCs w:val="24"/>
          <w:lang w:eastAsia="pl-PL"/>
          <w14:ligatures w14:val="none"/>
        </w:rPr>
        <w:t>Institute</w:t>
      </w:r>
      <w:proofErr w:type="spellEnd"/>
      <w:r w:rsidRPr="00342B05">
        <w:rPr>
          <w:rFonts w:ascii="Times New Roman" w:eastAsia="Times New Roman" w:hAnsi="Times New Roman" w:cs="Times New Roman"/>
          <w:kern w:val="0"/>
          <w:sz w:val="24"/>
          <w:szCs w:val="24"/>
          <w:lang w:eastAsia="pl-PL"/>
          <w14:ligatures w14:val="none"/>
        </w:rPr>
        <w:t xml:space="preserve"> of </w:t>
      </w:r>
      <w:proofErr w:type="spellStart"/>
      <w:r w:rsidRPr="00342B05">
        <w:rPr>
          <w:rFonts w:ascii="Times New Roman" w:eastAsia="Times New Roman" w:hAnsi="Times New Roman" w:cs="Times New Roman"/>
          <w:kern w:val="0"/>
          <w:sz w:val="24"/>
          <w:szCs w:val="24"/>
          <w:lang w:eastAsia="pl-PL"/>
          <w14:ligatures w14:val="none"/>
        </w:rPr>
        <w:t>Medicine</w:t>
      </w:r>
      <w:proofErr w:type="spellEnd"/>
      <w:r w:rsidRPr="00342B05">
        <w:rPr>
          <w:rFonts w:ascii="Times New Roman" w:eastAsia="Times New Roman" w:hAnsi="Times New Roman" w:cs="Times New Roman"/>
          <w:kern w:val="0"/>
          <w:sz w:val="24"/>
          <w:szCs w:val="24"/>
          <w:lang w:eastAsia="pl-PL"/>
          <w14:ligatures w14:val="none"/>
        </w:rPr>
        <w:t xml:space="preserve"> lub </w:t>
      </w:r>
      <w:proofErr w:type="spellStart"/>
      <w:r w:rsidRPr="00342B05">
        <w:rPr>
          <w:rFonts w:ascii="Times New Roman" w:eastAsia="Times New Roman" w:hAnsi="Times New Roman" w:cs="Times New Roman"/>
          <w:kern w:val="0"/>
          <w:sz w:val="24"/>
          <w:szCs w:val="24"/>
          <w:lang w:eastAsia="pl-PL"/>
          <w14:ligatures w14:val="none"/>
        </w:rPr>
        <w:t>Centers</w:t>
      </w:r>
      <w:proofErr w:type="spellEnd"/>
      <w:r w:rsidRPr="00342B05">
        <w:rPr>
          <w:rFonts w:ascii="Times New Roman" w:eastAsia="Times New Roman" w:hAnsi="Times New Roman" w:cs="Times New Roman"/>
          <w:kern w:val="0"/>
          <w:sz w:val="24"/>
          <w:szCs w:val="24"/>
          <w:lang w:eastAsia="pl-PL"/>
          <w14:ligatures w14:val="none"/>
        </w:rPr>
        <w:t xml:space="preserve"> of </w:t>
      </w:r>
      <w:proofErr w:type="spellStart"/>
      <w:r w:rsidRPr="00342B05">
        <w:rPr>
          <w:rFonts w:ascii="Times New Roman" w:eastAsia="Times New Roman" w:hAnsi="Times New Roman" w:cs="Times New Roman"/>
          <w:kern w:val="0"/>
          <w:sz w:val="24"/>
          <w:szCs w:val="24"/>
          <w:lang w:eastAsia="pl-PL"/>
          <w14:ligatures w14:val="none"/>
        </w:rPr>
        <w:t>Disease</w:t>
      </w:r>
      <w:proofErr w:type="spellEnd"/>
      <w:r w:rsidRPr="00342B05">
        <w:rPr>
          <w:rFonts w:ascii="Times New Roman" w:eastAsia="Times New Roman" w:hAnsi="Times New Roman" w:cs="Times New Roman"/>
          <w:kern w:val="0"/>
          <w:sz w:val="24"/>
          <w:szCs w:val="24"/>
          <w:lang w:eastAsia="pl-PL"/>
          <w14:ligatures w14:val="none"/>
        </w:rPr>
        <w:t xml:space="preserve"> Control, prowadziły dalsze badania. Badania wykazywały brak związku pomiędzy występowaniem spektrum autyzmu a szczepieniami. Analiza wielu badań (z 2014 r.), która objęła łącznie 1.2 mln dzieci, potwierdziła brak związku pomiędzy szczepieniami a autyzmem.</w:t>
      </w:r>
      <w:r w:rsidRPr="00342B05">
        <w:rPr>
          <w:rFonts w:ascii="Times New Roman" w:eastAsia="Times New Roman" w:hAnsi="Times New Roman" w:cs="Times New Roman"/>
          <w:kern w:val="0"/>
          <w:sz w:val="24"/>
          <w:szCs w:val="24"/>
          <w:lang w:eastAsia="pl-PL"/>
          <w14:ligatures w14:val="none"/>
        </w:rPr>
        <w:t>”</w:t>
      </w:r>
    </w:p>
    <w:p w14:paraId="6CBC5BCD" w14:textId="77777777" w:rsidR="00342B05" w:rsidRPr="00342B05" w:rsidRDefault="00342B05" w:rsidP="00342B05">
      <w:pPr>
        <w:pStyle w:val="Akapitzlist"/>
        <w:spacing w:after="0" w:line="360" w:lineRule="auto"/>
        <w:jc w:val="both"/>
        <w:rPr>
          <w:rFonts w:ascii="Times New Roman" w:eastAsia="Times New Roman" w:hAnsi="Times New Roman" w:cs="Times New Roman"/>
          <w:kern w:val="0"/>
          <w:sz w:val="24"/>
          <w:szCs w:val="24"/>
          <w:lang w:eastAsia="pl-PL"/>
          <w14:ligatures w14:val="none"/>
        </w:rPr>
      </w:pPr>
    </w:p>
    <w:p w14:paraId="49194E0C" w14:textId="0ED2E097" w:rsidR="00122825" w:rsidRPr="00342B05" w:rsidRDefault="00122825" w:rsidP="00E9729B">
      <w:pPr>
        <w:pStyle w:val="Akapitzlist"/>
        <w:numPr>
          <w:ilvl w:val="0"/>
          <w:numId w:val="1"/>
        </w:numPr>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 xml:space="preserve">Czy dzieci w spektrum zawsze mają problem z mową? </w:t>
      </w:r>
    </w:p>
    <w:p w14:paraId="7F069BE1" w14:textId="6EB54CC5" w:rsidR="009723A4" w:rsidRPr="00342B05" w:rsidRDefault="00340AAB" w:rsidP="00342B05">
      <w:pPr>
        <w:pStyle w:val="Akapitzlist"/>
        <w:spacing w:line="360" w:lineRule="auto"/>
        <w:jc w:val="both"/>
        <w:rPr>
          <w:rFonts w:ascii="Times New Roman" w:hAnsi="Times New Roman" w:cs="Times New Roman"/>
          <w:sz w:val="24"/>
          <w:szCs w:val="24"/>
        </w:rPr>
      </w:pPr>
      <w:r w:rsidRPr="00342B05">
        <w:rPr>
          <w:rFonts w:ascii="Times New Roman" w:hAnsi="Times New Roman" w:cs="Times New Roman"/>
          <w:sz w:val="24"/>
          <w:szCs w:val="24"/>
        </w:rPr>
        <w:t xml:space="preserve">Nie muszą wykazywać trudności w prawidłowej wymowie. Zdarza się, że rozwój </w:t>
      </w:r>
      <w:r w:rsidR="00E9729B" w:rsidRPr="00342B05">
        <w:rPr>
          <w:rFonts w:ascii="Times New Roman" w:hAnsi="Times New Roman" w:cs="Times New Roman"/>
          <w:sz w:val="24"/>
          <w:szCs w:val="24"/>
        </w:rPr>
        <w:t xml:space="preserve">ich </w:t>
      </w:r>
      <w:r w:rsidRPr="00342B05">
        <w:rPr>
          <w:rFonts w:ascii="Times New Roman" w:hAnsi="Times New Roman" w:cs="Times New Roman"/>
          <w:sz w:val="24"/>
          <w:szCs w:val="24"/>
        </w:rPr>
        <w:t xml:space="preserve">mowy </w:t>
      </w:r>
      <w:r w:rsidR="00E9729B" w:rsidRPr="00342B05">
        <w:rPr>
          <w:rFonts w:ascii="Times New Roman" w:hAnsi="Times New Roman" w:cs="Times New Roman"/>
          <w:sz w:val="24"/>
          <w:szCs w:val="24"/>
        </w:rPr>
        <w:t xml:space="preserve">również </w:t>
      </w:r>
      <w:r w:rsidRPr="00342B05">
        <w:rPr>
          <w:rFonts w:ascii="Times New Roman" w:hAnsi="Times New Roman" w:cs="Times New Roman"/>
          <w:sz w:val="24"/>
          <w:szCs w:val="24"/>
        </w:rPr>
        <w:t>nie jest opóźniony w stosunku do norm wiekowych. Problemem u dzieci w spektrum autyzmu nie jest sama mowa, a komunikacja</w:t>
      </w:r>
      <w:r w:rsidR="00E9729B" w:rsidRPr="00342B05">
        <w:rPr>
          <w:rFonts w:ascii="Times New Roman" w:hAnsi="Times New Roman" w:cs="Times New Roman"/>
          <w:sz w:val="24"/>
          <w:szCs w:val="24"/>
        </w:rPr>
        <w:t xml:space="preserve">, czyli dostosowywanie się do partnera rozmowy. Dzieci w spektrum mają trudności w prowadzeniu dialogu, ich mowa jest niejednokrotnie monologiem. Często nie dają rozmówcy czasu na odpowiedź. Trudno im jest zrozumieć intencje wypowiedzi drugiej osoby. Wiele komunikatów rozumieją w sposób dosłowny, trudno jest im poprawnie odczytać metafory i przenośnie stosowane w mowie potocznej. </w:t>
      </w:r>
    </w:p>
    <w:sectPr w:rsidR="009723A4" w:rsidRPr="00342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3BB6"/>
    <w:multiLevelType w:val="hybridMultilevel"/>
    <w:tmpl w:val="5A784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995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FA"/>
    <w:rsid w:val="00122825"/>
    <w:rsid w:val="0025035A"/>
    <w:rsid w:val="00340AAB"/>
    <w:rsid w:val="00342B05"/>
    <w:rsid w:val="00531CF5"/>
    <w:rsid w:val="00587C99"/>
    <w:rsid w:val="0063122C"/>
    <w:rsid w:val="00835CC2"/>
    <w:rsid w:val="009628FA"/>
    <w:rsid w:val="009723A4"/>
    <w:rsid w:val="00B05072"/>
    <w:rsid w:val="00BD09C3"/>
    <w:rsid w:val="00E97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CB36"/>
  <w15:chartTrackingRefBased/>
  <w15:docId w15:val="{4C82FE3E-2AC3-4B03-94B2-CF7F5E15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62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62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628F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628F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628F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628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628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628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628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28F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628F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628F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628F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628F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628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628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628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628FA"/>
    <w:rPr>
      <w:rFonts w:eastAsiaTheme="majorEastAsia" w:cstheme="majorBidi"/>
      <w:color w:val="272727" w:themeColor="text1" w:themeTint="D8"/>
    </w:rPr>
  </w:style>
  <w:style w:type="paragraph" w:styleId="Tytu">
    <w:name w:val="Title"/>
    <w:basedOn w:val="Normalny"/>
    <w:next w:val="Normalny"/>
    <w:link w:val="TytuZnak"/>
    <w:uiPriority w:val="10"/>
    <w:qFormat/>
    <w:rsid w:val="00962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628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628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628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628FA"/>
    <w:pPr>
      <w:spacing w:before="160"/>
      <w:jc w:val="center"/>
    </w:pPr>
    <w:rPr>
      <w:i/>
      <w:iCs/>
      <w:color w:val="404040" w:themeColor="text1" w:themeTint="BF"/>
    </w:rPr>
  </w:style>
  <w:style w:type="character" w:customStyle="1" w:styleId="CytatZnak">
    <w:name w:val="Cytat Znak"/>
    <w:basedOn w:val="Domylnaczcionkaakapitu"/>
    <w:link w:val="Cytat"/>
    <w:uiPriority w:val="29"/>
    <w:rsid w:val="009628FA"/>
    <w:rPr>
      <w:i/>
      <w:iCs/>
      <w:color w:val="404040" w:themeColor="text1" w:themeTint="BF"/>
    </w:rPr>
  </w:style>
  <w:style w:type="paragraph" w:styleId="Akapitzlist">
    <w:name w:val="List Paragraph"/>
    <w:basedOn w:val="Normalny"/>
    <w:uiPriority w:val="34"/>
    <w:qFormat/>
    <w:rsid w:val="009628FA"/>
    <w:pPr>
      <w:ind w:left="720"/>
      <w:contextualSpacing/>
    </w:pPr>
  </w:style>
  <w:style w:type="character" w:styleId="Wyrnienieintensywne">
    <w:name w:val="Intense Emphasis"/>
    <w:basedOn w:val="Domylnaczcionkaakapitu"/>
    <w:uiPriority w:val="21"/>
    <w:qFormat/>
    <w:rsid w:val="009628FA"/>
    <w:rPr>
      <w:i/>
      <w:iCs/>
      <w:color w:val="2F5496" w:themeColor="accent1" w:themeShade="BF"/>
    </w:rPr>
  </w:style>
  <w:style w:type="paragraph" w:styleId="Cytatintensywny">
    <w:name w:val="Intense Quote"/>
    <w:basedOn w:val="Normalny"/>
    <w:next w:val="Normalny"/>
    <w:link w:val="CytatintensywnyZnak"/>
    <w:uiPriority w:val="30"/>
    <w:qFormat/>
    <w:rsid w:val="0096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628FA"/>
    <w:rPr>
      <w:i/>
      <w:iCs/>
      <w:color w:val="2F5496" w:themeColor="accent1" w:themeShade="BF"/>
    </w:rPr>
  </w:style>
  <w:style w:type="character" w:styleId="Odwoanieintensywne">
    <w:name w:val="Intense Reference"/>
    <w:basedOn w:val="Domylnaczcionkaakapitu"/>
    <w:uiPriority w:val="32"/>
    <w:qFormat/>
    <w:rsid w:val="009628FA"/>
    <w:rPr>
      <w:b/>
      <w:bCs/>
      <w:smallCaps/>
      <w:color w:val="2F5496" w:themeColor="accent1" w:themeShade="BF"/>
      <w:spacing w:val="5"/>
    </w:rPr>
  </w:style>
  <w:style w:type="character" w:styleId="Hipercze">
    <w:name w:val="Hyperlink"/>
    <w:basedOn w:val="Domylnaczcionkaakapitu"/>
    <w:uiPriority w:val="99"/>
    <w:unhideWhenUsed/>
    <w:rsid w:val="00342B05"/>
    <w:rPr>
      <w:color w:val="0563C1" w:themeColor="hyperlink"/>
      <w:u w:val="single"/>
    </w:rPr>
  </w:style>
  <w:style w:type="character" w:styleId="Nierozpoznanawzmianka">
    <w:name w:val="Unresolved Mention"/>
    <w:basedOn w:val="Domylnaczcionkaakapitu"/>
    <w:uiPriority w:val="99"/>
    <w:semiHidden/>
    <w:unhideWhenUsed/>
    <w:rsid w:val="00342B05"/>
    <w:rPr>
      <w:color w:val="605E5C"/>
      <w:shd w:val="clear" w:color="auto" w:fill="E1DFDD"/>
    </w:rPr>
  </w:style>
  <w:style w:type="paragraph" w:styleId="NormalnyWeb">
    <w:name w:val="Normal (Web)"/>
    <w:basedOn w:val="Normalny"/>
    <w:uiPriority w:val="99"/>
    <w:semiHidden/>
    <w:unhideWhenUsed/>
    <w:rsid w:val="00342B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6666">
      <w:bodyDiv w:val="1"/>
      <w:marLeft w:val="0"/>
      <w:marRight w:val="0"/>
      <w:marTop w:val="0"/>
      <w:marBottom w:val="0"/>
      <w:divBdr>
        <w:top w:val="none" w:sz="0" w:space="0" w:color="auto"/>
        <w:left w:val="none" w:sz="0" w:space="0" w:color="auto"/>
        <w:bottom w:val="none" w:sz="0" w:space="0" w:color="auto"/>
        <w:right w:val="none" w:sz="0" w:space="0" w:color="auto"/>
      </w:divBdr>
    </w:div>
    <w:div w:id="218057492">
      <w:bodyDiv w:val="1"/>
      <w:marLeft w:val="0"/>
      <w:marRight w:val="0"/>
      <w:marTop w:val="0"/>
      <w:marBottom w:val="0"/>
      <w:divBdr>
        <w:top w:val="none" w:sz="0" w:space="0" w:color="auto"/>
        <w:left w:val="none" w:sz="0" w:space="0" w:color="auto"/>
        <w:bottom w:val="none" w:sz="0" w:space="0" w:color="auto"/>
        <w:right w:val="none" w:sz="0" w:space="0" w:color="auto"/>
      </w:divBdr>
    </w:div>
    <w:div w:id="527763236">
      <w:bodyDiv w:val="1"/>
      <w:marLeft w:val="0"/>
      <w:marRight w:val="0"/>
      <w:marTop w:val="0"/>
      <w:marBottom w:val="0"/>
      <w:divBdr>
        <w:top w:val="none" w:sz="0" w:space="0" w:color="auto"/>
        <w:left w:val="none" w:sz="0" w:space="0" w:color="auto"/>
        <w:bottom w:val="none" w:sz="0" w:space="0" w:color="auto"/>
        <w:right w:val="none" w:sz="0" w:space="0" w:color="auto"/>
      </w:divBdr>
      <w:divsChild>
        <w:div w:id="1864203630">
          <w:marLeft w:val="0"/>
          <w:marRight w:val="0"/>
          <w:marTop w:val="0"/>
          <w:marBottom w:val="0"/>
          <w:divBdr>
            <w:top w:val="none" w:sz="0" w:space="0" w:color="auto"/>
            <w:left w:val="none" w:sz="0" w:space="0" w:color="auto"/>
            <w:bottom w:val="none" w:sz="0" w:space="0" w:color="auto"/>
            <w:right w:val="none" w:sz="0" w:space="0" w:color="auto"/>
          </w:divBdr>
          <w:divsChild>
            <w:div w:id="595284747">
              <w:marLeft w:val="0"/>
              <w:marRight w:val="0"/>
              <w:marTop w:val="0"/>
              <w:marBottom w:val="0"/>
              <w:divBdr>
                <w:top w:val="none" w:sz="0" w:space="0" w:color="auto"/>
                <w:left w:val="none" w:sz="0" w:space="0" w:color="auto"/>
                <w:bottom w:val="none" w:sz="0" w:space="0" w:color="auto"/>
                <w:right w:val="none" w:sz="0" w:space="0" w:color="auto"/>
              </w:divBdr>
              <w:divsChild>
                <w:div w:id="2333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1345">
      <w:bodyDiv w:val="1"/>
      <w:marLeft w:val="0"/>
      <w:marRight w:val="0"/>
      <w:marTop w:val="0"/>
      <w:marBottom w:val="0"/>
      <w:divBdr>
        <w:top w:val="none" w:sz="0" w:space="0" w:color="auto"/>
        <w:left w:val="none" w:sz="0" w:space="0" w:color="auto"/>
        <w:bottom w:val="none" w:sz="0" w:space="0" w:color="auto"/>
        <w:right w:val="none" w:sz="0" w:space="0" w:color="auto"/>
      </w:divBdr>
      <w:divsChild>
        <w:div w:id="279804936">
          <w:marLeft w:val="0"/>
          <w:marRight w:val="0"/>
          <w:marTop w:val="0"/>
          <w:marBottom w:val="0"/>
          <w:divBdr>
            <w:top w:val="none" w:sz="0" w:space="0" w:color="auto"/>
            <w:left w:val="none" w:sz="0" w:space="0" w:color="auto"/>
            <w:bottom w:val="none" w:sz="0" w:space="0" w:color="auto"/>
            <w:right w:val="none" w:sz="0" w:space="0" w:color="auto"/>
          </w:divBdr>
          <w:divsChild>
            <w:div w:id="264730893">
              <w:marLeft w:val="0"/>
              <w:marRight w:val="0"/>
              <w:marTop w:val="0"/>
              <w:marBottom w:val="0"/>
              <w:divBdr>
                <w:top w:val="none" w:sz="0" w:space="0" w:color="auto"/>
                <w:left w:val="none" w:sz="0" w:space="0" w:color="auto"/>
                <w:bottom w:val="none" w:sz="0" w:space="0" w:color="auto"/>
                <w:right w:val="none" w:sz="0" w:space="0" w:color="auto"/>
              </w:divBdr>
              <w:divsChild>
                <w:div w:id="8053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9423">
      <w:bodyDiv w:val="1"/>
      <w:marLeft w:val="0"/>
      <w:marRight w:val="0"/>
      <w:marTop w:val="0"/>
      <w:marBottom w:val="0"/>
      <w:divBdr>
        <w:top w:val="none" w:sz="0" w:space="0" w:color="auto"/>
        <w:left w:val="none" w:sz="0" w:space="0" w:color="auto"/>
        <w:bottom w:val="none" w:sz="0" w:space="0" w:color="auto"/>
        <w:right w:val="none" w:sz="0" w:space="0" w:color="auto"/>
      </w:divBdr>
      <w:divsChild>
        <w:div w:id="318729129">
          <w:marLeft w:val="0"/>
          <w:marRight w:val="0"/>
          <w:marTop w:val="0"/>
          <w:marBottom w:val="0"/>
          <w:divBdr>
            <w:top w:val="none" w:sz="0" w:space="0" w:color="auto"/>
            <w:left w:val="none" w:sz="0" w:space="0" w:color="auto"/>
            <w:bottom w:val="none" w:sz="0" w:space="0" w:color="auto"/>
            <w:right w:val="none" w:sz="0" w:space="0" w:color="auto"/>
          </w:divBdr>
          <w:divsChild>
            <w:div w:id="1417432990">
              <w:marLeft w:val="0"/>
              <w:marRight w:val="0"/>
              <w:marTop w:val="0"/>
              <w:marBottom w:val="0"/>
              <w:divBdr>
                <w:top w:val="none" w:sz="0" w:space="0" w:color="auto"/>
                <w:left w:val="none" w:sz="0" w:space="0" w:color="auto"/>
                <w:bottom w:val="none" w:sz="0" w:space="0" w:color="auto"/>
                <w:right w:val="none" w:sz="0" w:space="0" w:color="auto"/>
              </w:divBdr>
              <w:divsChild>
                <w:div w:id="6553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2556">
      <w:bodyDiv w:val="1"/>
      <w:marLeft w:val="0"/>
      <w:marRight w:val="0"/>
      <w:marTop w:val="0"/>
      <w:marBottom w:val="0"/>
      <w:divBdr>
        <w:top w:val="none" w:sz="0" w:space="0" w:color="auto"/>
        <w:left w:val="none" w:sz="0" w:space="0" w:color="auto"/>
        <w:bottom w:val="none" w:sz="0" w:space="0" w:color="auto"/>
        <w:right w:val="none" w:sz="0" w:space="0" w:color="auto"/>
      </w:divBdr>
      <w:divsChild>
        <w:div w:id="1235243226">
          <w:marLeft w:val="0"/>
          <w:marRight w:val="0"/>
          <w:marTop w:val="0"/>
          <w:marBottom w:val="0"/>
          <w:divBdr>
            <w:top w:val="none" w:sz="0" w:space="0" w:color="auto"/>
            <w:left w:val="none" w:sz="0" w:space="0" w:color="auto"/>
            <w:bottom w:val="none" w:sz="0" w:space="0" w:color="auto"/>
            <w:right w:val="none" w:sz="0" w:space="0" w:color="auto"/>
          </w:divBdr>
          <w:divsChild>
            <w:div w:id="1177230763">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2036">
      <w:bodyDiv w:val="1"/>
      <w:marLeft w:val="0"/>
      <w:marRight w:val="0"/>
      <w:marTop w:val="0"/>
      <w:marBottom w:val="0"/>
      <w:divBdr>
        <w:top w:val="none" w:sz="0" w:space="0" w:color="auto"/>
        <w:left w:val="none" w:sz="0" w:space="0" w:color="auto"/>
        <w:bottom w:val="none" w:sz="0" w:space="0" w:color="auto"/>
        <w:right w:val="none" w:sz="0" w:space="0" w:color="auto"/>
      </w:divBdr>
      <w:divsChild>
        <w:div w:id="414397366">
          <w:marLeft w:val="0"/>
          <w:marRight w:val="0"/>
          <w:marTop w:val="0"/>
          <w:marBottom w:val="0"/>
          <w:divBdr>
            <w:top w:val="none" w:sz="0" w:space="0" w:color="auto"/>
            <w:left w:val="none" w:sz="0" w:space="0" w:color="auto"/>
            <w:bottom w:val="none" w:sz="0" w:space="0" w:color="auto"/>
            <w:right w:val="none" w:sz="0" w:space="0" w:color="auto"/>
          </w:divBdr>
          <w:divsChild>
            <w:div w:id="1967589594">
              <w:marLeft w:val="0"/>
              <w:marRight w:val="0"/>
              <w:marTop w:val="0"/>
              <w:marBottom w:val="0"/>
              <w:divBdr>
                <w:top w:val="none" w:sz="0" w:space="0" w:color="auto"/>
                <w:left w:val="none" w:sz="0" w:space="0" w:color="auto"/>
                <w:bottom w:val="none" w:sz="0" w:space="0" w:color="auto"/>
                <w:right w:val="none" w:sz="0" w:space="0" w:color="auto"/>
              </w:divBdr>
              <w:divsChild>
                <w:div w:id="13748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skiautyz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644</Words>
  <Characters>3869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Piotr Stupecki</cp:lastModifiedBy>
  <cp:revision>3</cp:revision>
  <dcterms:created xsi:type="dcterms:W3CDTF">2025-03-12T11:55:00Z</dcterms:created>
  <dcterms:modified xsi:type="dcterms:W3CDTF">2025-03-12T12:00:00Z</dcterms:modified>
</cp:coreProperties>
</file>