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D9A" w:rsidRDefault="00F97B25" w:rsidP="00E50D9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Jeśli ktoś decyduje się na poród w innym mieście</w:t>
      </w:r>
      <w:r w:rsid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,</w:t>
      </w:r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to w którym tygodniu powinien się tam tymczasowo przeprowadzić? </w:t>
      </w:r>
    </w:p>
    <w:p w:rsidR="00E50D9A" w:rsidRPr="00E50D9A" w:rsidRDefault="00E50D9A" w:rsidP="00E50D9A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Po pierwsze turystyka porodowa i rodzenie w innym mieście niż mieszkamy nie musi wiązać się z czasową przeprowadzką. Pamiętajmy, że poród to proces, który </w:t>
      </w:r>
      <w:proofErr w:type="spellStart"/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trwaaa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, zaz</w:t>
      </w:r>
      <w:r w:rsidR="00964C3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yczaj od kilku do kilkunastu godzin. Zakładając, że do celu mamy jakieś 1,5-2 godziny, to myślę, że jest to dystans, który spokojnie możemy pokonać, jak już akcja porodowa się rozpocznie. Jeśli jednak od wymarzonego miejsca porodu dzieli nas większa odległość albo po prostu nie czujemy się dobrze z myślą o podróży w towarzystwie skurczy, to warto zorganizować sobie lokum w terminie porodu, czyli pomiędzy 37 a 42 tygodniem ciąży.</w:t>
      </w:r>
    </w:p>
    <w:p w:rsidR="00F97B25" w:rsidRDefault="00F97B25" w:rsidP="00F97B2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Od czego zależy to czy partner może być obecny przy CC? </w:t>
      </w:r>
    </w:p>
    <w:p w:rsidR="00964C36" w:rsidRPr="00964C36" w:rsidRDefault="00964C36" w:rsidP="00964C36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Od wewnętrznej organizacji placówki.</w:t>
      </w:r>
    </w:p>
    <w:p w:rsidR="00F97B25" w:rsidRDefault="00F97B25" w:rsidP="00F97B2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Czy możemy w </w:t>
      </w:r>
      <w:proofErr w:type="spellStart"/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internecie</w:t>
      </w:r>
      <w:proofErr w:type="spellEnd"/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sprawdzić który szpital co oferuje pod względem porodu? Na przykład wannę, stały zespół anestezjologów? </w:t>
      </w:r>
    </w:p>
    <w:p w:rsidR="00964C36" w:rsidRPr="00964C36" w:rsidRDefault="00964C36" w:rsidP="00964C36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Niektóre szpitale mają swoje strony internetowe, inne prowadzą grupy na FB. Warto poczytać, popytać, być może znajdzie się odpowiedzi na nurtujące pytania. Ciekawą "</w:t>
      </w:r>
      <w:r w:rsidR="0015016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bazę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 danych" tworzy Fundacja Rodzić po Ludzku. Powstaje ona na podstawie głosów kobiet, które dobrowolnie </w:t>
      </w:r>
      <w:r w:rsidR="0015016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i anonimowo oceniają placówki, które odwiedziły. Polecam odwiedzić stronę gdzierodzic.info . </w:t>
      </w:r>
    </w:p>
    <w:p w:rsidR="00F97B25" w:rsidRDefault="00F97B25" w:rsidP="00F97B2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 którym tygodniu powinno się mieć spakowaną torbę do porodu? </w:t>
      </w:r>
    </w:p>
    <w:p w:rsidR="0015016D" w:rsidRPr="0015016D" w:rsidRDefault="0015016D" w:rsidP="0015016D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Myślę, że III trymestr to dobry czas na pakowanie torby porodowej. </w:t>
      </w:r>
      <w:r w:rsidR="004D0A3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Na pewno dobrze zamknąć gotową walizkę przed 37 tygodniem ciąży.</w:t>
      </w:r>
    </w:p>
    <w:p w:rsidR="00F97B25" w:rsidRDefault="00F97B25" w:rsidP="00F97B2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Czy nasz lekarz prowadzący musi/powinien pracować w szpitalu który wybierzemy? </w:t>
      </w:r>
    </w:p>
    <w:p w:rsidR="0015016D" w:rsidRPr="0015016D" w:rsidRDefault="0015016D" w:rsidP="0015016D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Moim zdaniem - nie musi. Pamiętajcie, że poród prowadzi i przyjmuje położna, może być tak, że nawet nie zobaczycie lekarza w trakcie porodu. Warto wybrać miejsce porodu kierując się swoimi porodowymi potrzebami i wybrać takie, które będzie w stanie najlepiej na te potrzeby odpowiedzieć.</w:t>
      </w:r>
    </w:p>
    <w:p w:rsidR="0015016D" w:rsidRDefault="00175191" w:rsidP="0087275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</w:t>
      </w:r>
      <w:r w:rsidR="0087275F"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laczego kiedyś można było wynają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ć</w:t>
      </w:r>
      <w:r w:rsidR="0087275F"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swoją prywatną położną na czas porodu, a dzisiaj większość szpitali odchodzi od tego?</w:t>
      </w:r>
    </w:p>
    <w:p w:rsidR="0087275F" w:rsidRPr="00175191" w:rsidRDefault="0015016D" w:rsidP="0015016D">
      <w:pPr>
        <w:pStyle w:val="Akapitzlist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To bardzo trudne pytanie, to złożony problem. Nie powiedziałabym, że większość szpitali od tego odchodzi, ale rzeczywiście w Łodzi niewiele placówek oferuje taką usługę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.</w:t>
      </w:r>
    </w:p>
    <w:p w:rsidR="00F97B25" w:rsidRPr="0015016D" w:rsidRDefault="007B2CAF" w:rsidP="00F97B2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75191">
        <w:rPr>
          <w:rFonts w:ascii="Times New Roman" w:hAnsi="Times New Roman" w:cs="Times New Roman"/>
          <w:sz w:val="24"/>
          <w:szCs w:val="24"/>
        </w:rPr>
        <w:t xml:space="preserve">Czy spakować się do szpitala </w:t>
      </w:r>
      <w:r w:rsidR="00175191">
        <w:rPr>
          <w:rFonts w:ascii="Times New Roman" w:hAnsi="Times New Roman" w:cs="Times New Roman"/>
          <w:sz w:val="24"/>
          <w:szCs w:val="24"/>
        </w:rPr>
        <w:t>np.</w:t>
      </w:r>
      <w:r w:rsidRPr="00175191">
        <w:rPr>
          <w:rFonts w:ascii="Times New Roman" w:hAnsi="Times New Roman" w:cs="Times New Roman"/>
          <w:sz w:val="24"/>
          <w:szCs w:val="24"/>
        </w:rPr>
        <w:t xml:space="preserve"> w 2 torby - dla siebie i dzidzi</w:t>
      </w:r>
      <w:r w:rsidR="00175191">
        <w:rPr>
          <w:rFonts w:ascii="Times New Roman" w:hAnsi="Times New Roman" w:cs="Times New Roman"/>
          <w:sz w:val="24"/>
          <w:szCs w:val="24"/>
        </w:rPr>
        <w:t>, c</w:t>
      </w:r>
      <w:r w:rsidRPr="00175191">
        <w:rPr>
          <w:rFonts w:ascii="Times New Roman" w:hAnsi="Times New Roman" w:cs="Times New Roman"/>
          <w:sz w:val="24"/>
          <w:szCs w:val="24"/>
        </w:rPr>
        <w:t>zy zabrać dodatkowo jeszcze torbę podręczną na dokumenty oraz rzeczy typowo do porodu?</w:t>
      </w:r>
    </w:p>
    <w:p w:rsidR="0015016D" w:rsidRPr="00941D3E" w:rsidRDefault="00941D3E" w:rsidP="0015016D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Ja proponowałabym podział na torbę do porodu i torbę na dalszy pobyt w szpitalu.</w:t>
      </w:r>
    </w:p>
    <w:p w:rsidR="009723A4" w:rsidRDefault="00175191" w:rsidP="00941D3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C</w:t>
      </w:r>
      <w:r w:rsidR="00C47CCE" w:rsidRPr="0017519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o należy zapewnić na poród domowy prócz położnej? </w:t>
      </w:r>
    </w:p>
    <w:p w:rsidR="00941D3E" w:rsidRDefault="00941D3E" w:rsidP="00941D3E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Między innymi n</w:t>
      </w:r>
      <w:r w:rsidRPr="00941D3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ależy umówić wizytę pediatry/neonatologa, która odbędzie się w 1. dobie życia dziecka, trzeba będzie we własnym zakresie zadbać o zrealizowanie szczepień obowiązkowych i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 badania słuchu. </w:t>
      </w:r>
    </w:p>
    <w:p w:rsidR="00A709FC" w:rsidRDefault="00A709FC" w:rsidP="00941D3E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</w:p>
    <w:p w:rsidR="00A709FC" w:rsidRDefault="00A709FC" w:rsidP="00941D3E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</w:p>
    <w:p w:rsidR="00A709FC" w:rsidRDefault="00A709FC" w:rsidP="00941D3E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</w:p>
    <w:p w:rsidR="00A709FC" w:rsidRDefault="00A709FC" w:rsidP="00941D3E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</w:p>
    <w:p w:rsidR="00A709FC" w:rsidRPr="00941D3E" w:rsidRDefault="00A709FC" w:rsidP="00941D3E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pl-PL"/>
        </w:rPr>
        <w:lastRenderedPageBreak/>
        <w:drawing>
          <wp:inline distT="0" distB="0" distL="0" distR="0">
            <wp:extent cx="3249636" cy="2724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70" cy="272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pl-PL"/>
        </w:rPr>
        <w:drawing>
          <wp:inline distT="0" distB="0" distL="0" distR="0">
            <wp:extent cx="3238275" cy="27146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pl-PL"/>
        </w:rPr>
        <w:drawing>
          <wp:inline distT="0" distB="0" distL="0" distR="0">
            <wp:extent cx="3248025" cy="272279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430" cy="27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pl-PL"/>
        </w:rPr>
        <w:lastRenderedPageBreak/>
        <w:drawing>
          <wp:inline distT="0" distB="0" distL="0" distR="0">
            <wp:extent cx="2838450" cy="23794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59" cy="23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pl-PL"/>
        </w:rPr>
        <w:drawing>
          <wp:inline distT="0" distB="0" distL="0" distR="0">
            <wp:extent cx="2840592" cy="2381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59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9FC" w:rsidRPr="00941D3E" w:rsidSect="00D75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42FA5"/>
    <w:multiLevelType w:val="hybridMultilevel"/>
    <w:tmpl w:val="465EF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5C"/>
    <w:rsid w:val="0015016D"/>
    <w:rsid w:val="00175191"/>
    <w:rsid w:val="004D0A3C"/>
    <w:rsid w:val="005621B7"/>
    <w:rsid w:val="007B2CAF"/>
    <w:rsid w:val="008241CF"/>
    <w:rsid w:val="0087275F"/>
    <w:rsid w:val="00941D3E"/>
    <w:rsid w:val="00964C36"/>
    <w:rsid w:val="009723A4"/>
    <w:rsid w:val="009776B1"/>
    <w:rsid w:val="00A709FC"/>
    <w:rsid w:val="00B6535C"/>
    <w:rsid w:val="00C47CCE"/>
    <w:rsid w:val="00C822C5"/>
    <w:rsid w:val="00D7592D"/>
    <w:rsid w:val="00E50D9A"/>
    <w:rsid w:val="00F97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59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7B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59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7B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3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4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8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9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0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Jaworska</dc:creator>
  <cp:lastModifiedBy>User</cp:lastModifiedBy>
  <cp:revision>2</cp:revision>
  <dcterms:created xsi:type="dcterms:W3CDTF">2023-04-05T08:07:00Z</dcterms:created>
  <dcterms:modified xsi:type="dcterms:W3CDTF">2023-04-05T08:07:00Z</dcterms:modified>
</cp:coreProperties>
</file>