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 table</w:instrText>
      </w:r>
      <w:r w:rsidR="00E856CC">
        <w:instrText xml:space="preserve"> with empty cell</w:instrText>
      </w:r>
      <w:r w:rsidR="00CB78EF">
        <w:instrText>'.</w:instrText>
      </w:r>
      <w:r w:rsidR="00E856CC" w:rsidRPr="00E856CC">
        <w:instrText xml:space="preserve"> tableEmptyCell </w:instrText>
      </w:r>
      <w:r w:rsidR="00CB78EF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2018-10-22T11:36:00Z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