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pBdr>
          <w:top w:val="dotted"/>
          <w:left w:val="dotted"/>
          <w:bottom w:val="dotted"/>
          <w:right w:val="dott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ashed"/>
          <w:left w:val="dashed"/>
          <w:bottom w:val="dashed"/>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single"/>
          <w:left w:val="single"/>
          <w:bottom w:val="single"/>
          <w:right w:val="single"/>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ouble"/>
          <w:left w:val="double"/>
          <w:bottom w:val="double"/>
          <w:right w:val="double"/>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thickThinSmallGap"/>
          <w:left w:val="thickThinSmallGap"/>
          <w:bottom w:val="thickThinSmallGap"/>
          <w:right w:val="thickThinSmallGap"/>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thinThickSmallGap"/>
          <w:left w:val="thinThickSmallGap"/>
          <w:bottom w:val="thinThickSmallGap"/>
          <w:right w:val="thinThickSmallGap"/>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inset"/>
          <w:left w:val="inset"/>
          <w:bottom w:val="inset"/>
          <w:right w:val="inset"/>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outset"/>
          <w:left w:val="outset"/>
          <w:bottom w:val="outset"/>
          <w:right w:val="outset"/>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otted"/>
          <w:left w:val="double"/>
          <w:bottom w:val="single"/>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