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D294B">
        <w:rPr>
          <w:sz w:val="24"/>
          <w:szCs w:val="24"/>
          <w:lang w:val="en-US"/>
        </w:rPr>
        <w:t>asImageByRepresentationName</w:t>
      </w:r>
      <w:proofErr w:type="spellEnd"/>
      <w:r w:rsidR="00C53443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9B6BD9" w:rsidRPr="009B6BD9">
        <w:instrText xml:space="preserve"> </w:instrText>
      </w:r>
      <w:r w:rsidR="009B6BD9" w:rsidRPr="009B6BD9">
        <w:rPr>
          <w:sz w:val="24"/>
          <w:szCs w:val="24"/>
        </w:rPr>
        <w:instrText>asImageByRepresentationName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.setWidth(300)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0002-84C8-48B4-A2DA-31BA75C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