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Pr="000E5422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0E5422">
        <w:rPr>
          <w:sz w:val="24"/>
          <w:szCs w:val="24"/>
          <w:lang w:val="en-US"/>
        </w:rPr>
        <w:t xml:space="preserve">This demonstrate the simple usage of </w:t>
      </w:r>
      <w:r w:rsidR="003141BA" w:rsidRPr="000E5422">
        <w:rPr>
          <w:sz w:val="24"/>
          <w:szCs w:val="24"/>
          <w:lang w:val="en-US"/>
        </w:rPr>
        <w:t xml:space="preserve">isRepresentationDescriptionName </w:t>
      </w:r>
      <w:r w:rsidR="00C53443" w:rsidRPr="000E5422">
        <w:rPr>
          <w:sz w:val="24"/>
          <w:szCs w:val="24"/>
          <w:lang w:val="en-US"/>
        </w:rPr>
        <w:t>service</w:t>
      </w:r>
      <w:r w:rsidRPr="000E5422">
        <w:rPr>
          <w:sz w:val="24"/>
          <w:szCs w:val="24"/>
          <w:lang w:val="en-US"/>
        </w:rPr>
        <w:t> :</w:t>
      </w:r>
    </w:p>
    <w:p w:rsidR="002C598E" w:rsidRPr="000E5422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  <w:r w:rsidR="003141BA">
        <w:rPr>
          <w:sz w:val="24"/>
          <w:szCs w:val="24"/>
        </w:rPr>
        <w:t/>
        <w:drawing>
          <wp:inline distT="0" distR="0" distB="0" distL="0">
            <wp:extent cx="3810000" cy="1549400"/>
            <wp:docPr id="0" name="Drawing 0" descr="file:/tmp/anydsl%20class%20diagram_copy-m2doc1046318467375164894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_copy-m2doc1046318467375164894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54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E5422"/>
    <w:rsid w:val="000F3D9A"/>
    <w:rsid w:val="0010773B"/>
    <w:rsid w:val="00115ACB"/>
    <w:rsid w:val="0014442D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24F3"/>
    <w:rsid w:val="004C3137"/>
    <w:rsid w:val="004E080F"/>
    <w:rsid w:val="00511BC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335F3-81B3-4602-80C8-38E6A5E07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29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2019-01-30T16:11:00Z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