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vMerge w:val="restart"/>
          </w:tcPr>
          <w:p>
            <w:pPr>
              <w:spacing w:before="0" w:after="0"/>
            </w:pPr>
            <w:r/>
          </w:p>
        </w:tc>
        <w:tc>
          <w:tcPr>
            <w:vMerge w:val="restart"/>
          </w:tcPr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2021-02-18T13:22:00Z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3.3.6</vt:lpwstr>
  </property>
</Properties>
</file>