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predicate never evaluates to a boolean type ([EClassifier=EString]).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