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F5495F" w:rsidR="00791A6F" w:rsidRDefault="00791A6F">
      <w:bookmarkStart w:id="0" w:name="_GoBack"/>
      <w:bookmarkEnd w:id="0"/>
      <w:r>
        <w:t xml:space="preserve">A simple </w:t>
      </w:r>
      <w:proofErr w:type="spellStart"/>
      <w:r>
        <w:t xml:space="preserve">    </w:t>
      </w:r>
      <w:r>
        <w:rPr>
          <w:color w:val="FF0000"/>
          <w:sz w:val="32"/>
          <w:highlight w:val="lightGray"/>
        </w:rPr>
        <w:t>&lt;---</w:t>
      </w:r>
      <w:r>
        <w:rPr>
          <w:color w:val="FF0000"/>
          <w:sz w:val="32"/>
          <w:highlight w:val="lightGray"/>
        </w:rPr>
        <w:t>Could not activate TCPClientConnector[127.0.0.100:12 345]</w:t>
      </w:r>
      <w:r>
        <w:t>demonstration</w:t>
      </w:r>
      <w:proofErr w:type="spellEnd"/>
      <w:r>
        <w:t xml:space="preserve"> of a </w:t>
      </w:r>
      <w:proofErr w:type="spellStart"/>
      <w:r>
        <w:t>query</w:t>
      </w:r>
      <w:proofErr w:type="spellEnd"/>
      <w:r>
        <w:t> :</w:t>
      </w:r>
    </w:p>
    <w:p w:rsidP="00F5495F" w:rsidR="00C52979" w:rsidRDefault="00C52979">
      <w:r>
        <w:t>{</w:t>
      </w:r>
      <w:r w:rsidR="00DE6D5A">
        <w:t>m</w:t>
      </w:r>
      <w:r>
        <w:t>:</w:t>
      </w:r>
      <w:r w:rsidRPr="00872F39">
        <w:rPr>
          <w:color w:themeColor="accent6" w:themeShade="BF" w:val="E36C0A"/>
        </w:rPr>
        <w:t>self</w:t>
      </w:r>
      <w:r>
        <w:t xml:space="preserve">.name}</w:t>
      </w:r>
    </w:p>
    <w:p w:rsidP="00F5495F" w:rsidR="00C52979" w:rsidRDefault="00791A6F">
      <w:r>
        <w:t>End of demonstration.</w:t>
      </w:r>
    </w:p>
    <w:p w:rsidR="007A2DC4" w:rsidRDefault="007A2DC4">
      <w:r>
        <w:t/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