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tcW w:type="dxa" w:w="3000"/>
          </w:tcPr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  <w:tr>
        <w:tc>
          <w:p>
            <w:pPr>
              <w:spacing w:before="0" w:after="0"/>
            </w:pPr>
            <w:r>
              <w:t>John</w:t>
            </w:r>
          </w:p>
        </w:tc>
        <w:tc>
          <w:p>
            <w:pPr>
              <w:spacing w:before="0" w:after="0"/>
            </w:pPr>
            <w:r>
              <w:t>Doe</w:t>
            </w:r>
          </w:p>
        </w:tc>
        <w:tc>
          <w:p>
            <w:pPr>
              <w:spacing w:before="0" w:after="0"/>
            </w:pPr>
            <w:r>
              <w:t>80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