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2C598E" w:rsidRDefault="008E7B0B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This demonstrate the simple usage of </w:t>
      </w:r>
      <w:r w:rsidR="00C53443">
        <w:rPr>
          <w:sz w:val="24"/>
          <w:szCs w:val="24"/>
        </w:rPr>
        <w:t>isRepresentationName service</w:t>
      </w:r>
      <w:r>
        <w:rPr>
          <w:sz w:val="24"/>
          <w:szCs w:val="24"/>
        </w:rPr>
        <w:t> :</w:t>
      </w:r>
    </w:p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C53443">
        <w:rPr>
          <w:sz w:val="24"/>
          <w:szCs w:val="24"/>
        </w:rPr>
        <w:t>'</w:t>
      </w:r>
      <w:r w:rsidR="008E7B0B">
        <w:rPr>
          <w:sz w:val="24"/>
          <w:szCs w:val="24"/>
        </w:rPr>
        <w:t>anydsl class diagram</w:t>
      </w:r>
      <w:r w:rsidR="00C53443">
        <w:rPr>
          <w:sz w:val="24"/>
          <w:szCs w:val="24"/>
        </w:rPr>
        <w:t>'.isRepresentationName()}</w:t>
      </w:r>
      <w:bookmarkStart w:id="0" w:name="_GoBack"/>
      <w:bookmarkEnd w:id="0"/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2213E-D5B0-47B4-BCC3-5CEB4FC20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22</Words>
  <Characters>121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2017-04-12T14:00:00Z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