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{m:self.eClassifiers-&gt;at(1).oclAsType(ecore::EClass). eIDAttribute.name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