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</w:t>
      </w:r>
      <w:r w:rsidR="00EB5E85">
        <w:t xml:space="preserve"> </w:t>
      </w:r>
      <w:proofErr w:type="spellStart"/>
      <w:r w:rsidR="00EB5E85">
        <w:t>static</w:t>
      </w:r>
      <w:proofErr w:type="spellEnd"/>
      <w:r w:rsidR="0054029F">
        <w:t xml:space="preserve"> </w:t>
      </w:r>
      <w:proofErr w:type="spellStart"/>
      <w:r w:rsidR="00723942">
        <w:t>text</w:t>
      </w:r>
      <w:proofErr w:type="spellEnd"/>
      <w:r>
        <w:t> :</w:t>
      </w:r>
    </w:p>
    <w:p w:rsidP="00F5495F" w:rsidR="004A210F" w:rsidRDefault="004A210F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97732</wp:posOffset>
                </wp:positionH>
                <wp:positionV relativeFrom="paragraph">
                  <wp:posOffset>35774</wp:posOffset>
                </wp:positionV>
                <wp:extent cx="914400" cy="914400"/>
                <wp:effectExtent b="19050" l="0" r="1460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4A210F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4A210F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2017-01-09T14:37:00Z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