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That's a custom service call.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4.0.1</vt:lpwstr>
  </property>
</Properties>
</file>