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2B7AF8">
        <w:rPr>
          <w:lang w:val="en-US"/>
        </w:rPr>
        <w:t>self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</w:t>
      </w:r>
      <w:r w:rsidR="002B7AF8">
        <w:rPr>
          <w:lang w:val="en-US"/>
        </w:rPr>
        <w:t xml:space="preserve">ePkg </w:t>
      </w:r>
      <w:r>
        <w:rPr>
          <w:lang w:val="en-US"/>
        </w:rPr>
        <w:t>:</w:t>
      </w:r>
      <w:r w:rsidR="002B7AF8">
        <w:rPr>
          <w:lang w:val="en-US"/>
        </w:rPr>
        <w:t xml:space="preserve"> ecore::EPackage</w:t>
      </w:r>
      <w:r>
        <w:rPr>
          <w:lang w:val="en-US"/>
        </w:rPr>
        <w:t xml:space="preserve">)}</w:t>
      </w:r>
    </w:p>
    <w:p w:rsidR="002B7AF8" w:rsidRDefault="002B7AF8" w:rsidP="002B7AF8">
      <w:r>
        <w:t>{m:for v | ePkg.eClassifiers}</w:t>
      </w:r>
    </w:p>
    <w:p w:rsidR="002B7AF8" w:rsidRDefault="002B7AF8" w:rsidP="002B7AF8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F8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1AB6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0FE2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2773E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