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BOTH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CENTER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DISTRIBUTE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HIGH_KASHIDA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LEFT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LOW_KASHIDA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MEDIUM_KASHIDA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NUM_TAB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RIGHT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THAI_DISTRIBUTE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310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3FF3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4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