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proofErr w:type="spellStart"/>
    <w:proofErr w:type="spellEnd"/>
    <w:r>
      <w:t xml:space="preserve">Basic for </w:t>
    </w:r>
    <w:r>
      <w:t>demonstration</w:t>
    </w:r>
    <w:r>
      <w:t> :</w:t>
    </w:r>
  </w:p>
  <w:p w:rsidR="00B633DD" w:rsidRDefault="00B633DD" w:rsidP="00B633DD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a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b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c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c</w:t>
    </w:r>
  </w:p>
  <w:p w:rsidR="00B633DD" w:rsidRDefault="00B633DD" w:rsidP="00B633DD">
    <w:proofErr w:type="spellStart"/>
    <w:proofErr w:type="spellEnd"/>
    <w:r>
      <w:t xml:space="preserve">End of </w:t>
    </w:r>
    <w:r>
      <w:t>demonstration</w:t>
    </w:r>
    <w:r>
      <w:t>.</w:t>
    </w:r>
  </w:p>
  <w:p w:rsidR="00B633DD" w:rsidRDefault="00B633D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