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3BC" w:rsidRPr="00FD43BC" w:rsidRDefault="00FD43BC" w:rsidP="00FD43BC">
      <w:pPr>
        <w:spacing w:after="0" w:line="240" w:lineRule="auto"/>
        <w:outlineLvl w:val="0"/>
        <w:rPr>
          <w:rFonts w:ascii="Arial" w:eastAsia="Times New Roman" w:hAnsi="Arial" w:cs="Arial"/>
          <w:b/>
          <w:bCs/>
          <w:kern w:val="36"/>
          <w:sz w:val="20"/>
          <w:szCs w:val="20"/>
          <w:lang w:eastAsia="de-DE"/>
        </w:rPr>
      </w:pPr>
      <w:r w:rsidRPr="00FD43BC">
        <w:rPr>
          <w:rFonts w:ascii="Arial" w:eastAsia="Times New Roman" w:hAnsi="Arial" w:cs="Arial"/>
          <w:b/>
          <w:bCs/>
          <w:kern w:val="36"/>
          <w:sz w:val="20"/>
          <w:szCs w:val="20"/>
          <w:lang w:eastAsia="de-DE"/>
        </w:rPr>
        <w:t>Alsterspatzen</w:t>
      </w:r>
    </w:p>
    <w:p w:rsidR="00FD43BC" w:rsidRPr="00FD43BC" w:rsidRDefault="00FD43BC" w:rsidP="00FD43BC">
      <w:pPr>
        <w:spacing w:after="0" w:line="240" w:lineRule="auto"/>
        <w:outlineLvl w:val="1"/>
        <w:rPr>
          <w:rFonts w:ascii="Arial" w:eastAsia="Times New Roman" w:hAnsi="Arial" w:cs="Arial"/>
          <w:b/>
          <w:bCs/>
          <w:sz w:val="20"/>
          <w:szCs w:val="20"/>
          <w:lang w:eastAsia="de-DE"/>
        </w:rPr>
      </w:pPr>
      <w:r w:rsidRPr="00FD43BC">
        <w:rPr>
          <w:rFonts w:ascii="Arial" w:eastAsia="Times New Roman" w:hAnsi="Arial" w:cs="Arial"/>
          <w:b/>
          <w:bCs/>
          <w:sz w:val="20"/>
          <w:szCs w:val="20"/>
          <w:lang w:eastAsia="de-DE"/>
        </w:rPr>
        <w:t>Der Kinder- und Jugendchor der Hamburgischen Staatsoper</w:t>
      </w:r>
    </w:p>
    <w:p w:rsidR="00FD43BC" w:rsidRDefault="00FD43BC" w:rsidP="00FD43BC">
      <w:pPr>
        <w:spacing w:after="0" w:line="240" w:lineRule="auto"/>
        <w:rPr>
          <w:rFonts w:ascii="Arial" w:eastAsia="Times New Roman" w:hAnsi="Arial" w:cs="Arial"/>
          <w:b/>
          <w:bCs/>
          <w:sz w:val="20"/>
          <w:szCs w:val="20"/>
          <w:lang w:eastAsia="de-DE"/>
        </w:rPr>
      </w:pPr>
    </w:p>
    <w:p w:rsidR="00FD43BC" w:rsidRPr="00FD43BC" w:rsidRDefault="00FD43BC" w:rsidP="00FD43BC">
      <w:pPr>
        <w:spacing w:after="0" w:line="240" w:lineRule="auto"/>
        <w:rPr>
          <w:rFonts w:ascii="Arial" w:eastAsia="Times New Roman" w:hAnsi="Arial" w:cs="Arial"/>
          <w:b/>
          <w:bCs/>
          <w:sz w:val="20"/>
          <w:szCs w:val="20"/>
          <w:lang w:eastAsia="de-DE"/>
        </w:rPr>
      </w:pPr>
      <w:r w:rsidRPr="00FD43BC">
        <w:rPr>
          <w:rFonts w:ascii="Arial" w:eastAsia="Times New Roman" w:hAnsi="Arial" w:cs="Arial"/>
          <w:b/>
          <w:bCs/>
          <w:sz w:val="20"/>
          <w:szCs w:val="20"/>
          <w:lang w:eastAsia="de-DE"/>
        </w:rPr>
        <w:t>Kinderchor (ab 6 Jahren)</w:t>
      </w:r>
    </w:p>
    <w:p w:rsidR="00FD43BC" w:rsidRPr="00FD43BC" w:rsidRDefault="00FD43BC" w:rsidP="00FD43BC">
      <w:pPr>
        <w:spacing w:after="0" w:line="240" w:lineRule="auto"/>
        <w:rPr>
          <w:rFonts w:ascii="Arial" w:eastAsia="Times New Roman" w:hAnsi="Arial" w:cs="Arial"/>
          <w:sz w:val="20"/>
          <w:szCs w:val="20"/>
          <w:lang w:eastAsia="de-DE"/>
        </w:rPr>
      </w:pPr>
      <w:r w:rsidRPr="00FD43BC">
        <w:rPr>
          <w:rFonts w:ascii="Arial" w:eastAsia="Times New Roman" w:hAnsi="Arial" w:cs="Arial"/>
          <w:sz w:val="20"/>
          <w:szCs w:val="20"/>
          <w:lang w:eastAsia="de-DE"/>
        </w:rPr>
        <w:t xml:space="preserve">Als Lebkuchen-, Straßenkinder, Ministrant* innen oder Elfen steht der Kinderchor gemeinsam mit den Profis auf der Bühne der Hamburgischen Staatsoper. Neben den regelmäßigen Repertoireproben werden die Kinder und Jugendlichen mit Sprachcoachings, szenischem Training und solistischer Stimmbildung auf ihre musikalischen und darstellerischen Einsätze vorbereitet. </w:t>
      </w:r>
    </w:p>
    <w:p w:rsidR="00FD43BC" w:rsidRDefault="00FD43BC" w:rsidP="00FD43BC">
      <w:pPr>
        <w:spacing w:after="0" w:line="240" w:lineRule="auto"/>
        <w:rPr>
          <w:rFonts w:ascii="Arial" w:eastAsia="Times New Roman" w:hAnsi="Arial" w:cs="Arial"/>
          <w:b/>
          <w:bCs/>
          <w:sz w:val="20"/>
          <w:szCs w:val="20"/>
          <w:lang w:eastAsia="de-DE"/>
        </w:rPr>
      </w:pPr>
    </w:p>
    <w:p w:rsidR="00FD43BC" w:rsidRPr="00FD43BC" w:rsidRDefault="00FD43BC" w:rsidP="00FD43BC">
      <w:pPr>
        <w:spacing w:after="0" w:line="240" w:lineRule="auto"/>
        <w:rPr>
          <w:rFonts w:ascii="Arial" w:eastAsia="Times New Roman" w:hAnsi="Arial" w:cs="Arial"/>
          <w:b/>
          <w:bCs/>
          <w:sz w:val="20"/>
          <w:szCs w:val="20"/>
          <w:lang w:eastAsia="de-DE"/>
        </w:rPr>
      </w:pPr>
      <w:r w:rsidRPr="00FD43BC">
        <w:rPr>
          <w:rFonts w:ascii="Arial" w:eastAsia="Times New Roman" w:hAnsi="Arial" w:cs="Arial"/>
          <w:b/>
          <w:bCs/>
          <w:sz w:val="20"/>
          <w:szCs w:val="20"/>
          <w:lang w:eastAsia="de-DE"/>
        </w:rPr>
        <w:t>Jugendchor (von 15 - 25 Jahren)</w:t>
      </w:r>
    </w:p>
    <w:p w:rsidR="00FD43BC" w:rsidRDefault="00FD43BC" w:rsidP="00FD43BC">
      <w:pPr>
        <w:spacing w:after="0" w:line="240" w:lineRule="auto"/>
        <w:rPr>
          <w:rFonts w:ascii="Arial" w:eastAsia="Times New Roman" w:hAnsi="Arial" w:cs="Arial"/>
          <w:sz w:val="20"/>
          <w:szCs w:val="20"/>
          <w:lang w:eastAsia="de-DE"/>
        </w:rPr>
      </w:pPr>
      <w:r w:rsidRPr="00FD43BC">
        <w:rPr>
          <w:rFonts w:ascii="Arial" w:eastAsia="Times New Roman" w:hAnsi="Arial" w:cs="Arial"/>
          <w:sz w:val="20"/>
          <w:szCs w:val="20"/>
          <w:lang w:eastAsia="de-DE"/>
        </w:rPr>
        <w:t xml:space="preserve">Nach dem Kinderchor kommt der Jugendchor! Das Repertoire reicht von a cappella- Werken bis Pop-Arrangements, vom Mittelalter bis zu zeitgenössischer Musik. Geprobt wird wöchentlich in der Oper, auf gemeinsamen Probenwochenenden und Chorfahrten. </w:t>
      </w:r>
      <w:r w:rsidRPr="00FD43BC">
        <w:rPr>
          <w:rFonts w:ascii="Arial" w:eastAsia="Times New Roman" w:hAnsi="Arial" w:cs="Arial"/>
          <w:sz w:val="20"/>
          <w:szCs w:val="20"/>
          <w:lang w:eastAsia="de-DE"/>
        </w:rPr>
        <w:br/>
        <w:t xml:space="preserve">Kooperationen mit GMD Kent Nagano und dem Philharmonischen Staatsorchester sowie extra für den Jugendchor produzierte Stücke, die in der </w:t>
      </w:r>
      <w:proofErr w:type="spellStart"/>
      <w:r w:rsidRPr="00FD43BC">
        <w:rPr>
          <w:rFonts w:ascii="Arial" w:eastAsia="Times New Roman" w:hAnsi="Arial" w:cs="Arial"/>
          <w:sz w:val="20"/>
          <w:szCs w:val="20"/>
          <w:lang w:eastAsia="de-DE"/>
        </w:rPr>
        <w:t>opera</w:t>
      </w:r>
      <w:proofErr w:type="spellEnd"/>
      <w:r w:rsidRPr="00FD43BC">
        <w:rPr>
          <w:rFonts w:ascii="Arial" w:eastAsia="Times New Roman" w:hAnsi="Arial" w:cs="Arial"/>
          <w:sz w:val="20"/>
          <w:szCs w:val="20"/>
          <w:lang w:eastAsia="de-DE"/>
        </w:rPr>
        <w:t xml:space="preserve"> stabile zur Aufführung kommen, sind in Planung.</w:t>
      </w:r>
    </w:p>
    <w:p w:rsidR="00FD43BC" w:rsidRDefault="00FD43BC" w:rsidP="00FD43BC">
      <w:pPr>
        <w:spacing w:after="0" w:line="240" w:lineRule="auto"/>
        <w:rPr>
          <w:rFonts w:ascii="Arial" w:eastAsia="Times New Roman" w:hAnsi="Arial" w:cs="Arial"/>
          <w:b/>
          <w:bCs/>
          <w:sz w:val="20"/>
          <w:szCs w:val="20"/>
          <w:lang w:eastAsia="de-DE"/>
        </w:rPr>
      </w:pPr>
    </w:p>
    <w:p w:rsidR="00FD43BC" w:rsidRDefault="00FD43BC" w:rsidP="00FD43BC">
      <w:pPr>
        <w:spacing w:after="0" w:line="240" w:lineRule="auto"/>
        <w:rPr>
          <w:rFonts w:ascii="Arial" w:eastAsia="Times New Roman" w:hAnsi="Arial" w:cs="Arial"/>
          <w:sz w:val="20"/>
          <w:szCs w:val="20"/>
          <w:lang w:eastAsia="de-DE"/>
        </w:rPr>
      </w:pPr>
      <w:r w:rsidRPr="00FD43BC">
        <w:rPr>
          <w:rFonts w:ascii="Arial" w:eastAsia="Times New Roman" w:hAnsi="Arial" w:cs="Arial"/>
          <w:b/>
          <w:bCs/>
          <w:sz w:val="20"/>
          <w:szCs w:val="20"/>
          <w:lang w:eastAsia="de-DE"/>
        </w:rPr>
        <w:t>Leitung:</w:t>
      </w:r>
      <w:r w:rsidRPr="00FD43BC">
        <w:rPr>
          <w:rFonts w:ascii="Arial" w:eastAsia="Times New Roman" w:hAnsi="Arial" w:cs="Arial"/>
          <w:sz w:val="20"/>
          <w:szCs w:val="20"/>
          <w:lang w:eastAsia="de-DE"/>
        </w:rPr>
        <w:t xml:space="preserve"> Luiz de Godoy</w:t>
      </w:r>
    </w:p>
    <w:p w:rsidR="00FD43BC" w:rsidRDefault="00FD43BC" w:rsidP="00FD43BC">
      <w:pPr>
        <w:spacing w:after="0" w:line="240" w:lineRule="auto"/>
        <w:rPr>
          <w:rFonts w:ascii="Arial" w:eastAsia="Times New Roman" w:hAnsi="Arial" w:cs="Arial"/>
          <w:sz w:val="20"/>
          <w:szCs w:val="20"/>
          <w:lang w:eastAsia="de-DE"/>
        </w:rPr>
      </w:pPr>
      <w:bookmarkStart w:id="0" w:name="_GoBack"/>
      <w:bookmarkEnd w:id="0"/>
    </w:p>
    <w:p w:rsidR="00FD43BC" w:rsidRPr="00FD43BC" w:rsidRDefault="00FD43BC" w:rsidP="00FD43BC">
      <w:pPr>
        <w:spacing w:after="0" w:line="240" w:lineRule="auto"/>
        <w:rPr>
          <w:rFonts w:ascii="Arial" w:eastAsia="Times New Roman" w:hAnsi="Arial" w:cs="Arial"/>
          <w:sz w:val="20"/>
          <w:szCs w:val="20"/>
          <w:lang w:eastAsia="de-DE"/>
        </w:rPr>
      </w:pPr>
    </w:p>
    <w:p w:rsidR="009513B2" w:rsidRPr="00FD43BC" w:rsidRDefault="009513B2" w:rsidP="00FD43BC">
      <w:pPr>
        <w:spacing w:after="0" w:line="240" w:lineRule="auto"/>
        <w:rPr>
          <w:rFonts w:ascii="Arial" w:hAnsi="Arial" w:cs="Arial"/>
          <w:sz w:val="20"/>
          <w:szCs w:val="20"/>
        </w:rPr>
      </w:pPr>
    </w:p>
    <w:p w:rsidR="00FD43BC" w:rsidRPr="00FD43BC" w:rsidRDefault="00FD43BC" w:rsidP="00FD43BC">
      <w:pPr>
        <w:pStyle w:val="berschrift1"/>
        <w:spacing w:before="0" w:beforeAutospacing="0" w:after="0" w:afterAutospacing="0"/>
        <w:rPr>
          <w:rFonts w:ascii="Arial" w:hAnsi="Arial" w:cs="Arial"/>
          <w:sz w:val="20"/>
          <w:szCs w:val="20"/>
        </w:rPr>
      </w:pPr>
      <w:r w:rsidRPr="00FD43BC">
        <w:rPr>
          <w:rFonts w:ascii="Arial" w:hAnsi="Arial" w:cs="Arial"/>
          <w:sz w:val="20"/>
          <w:szCs w:val="20"/>
        </w:rPr>
        <w:t>Alsterspatzen</w:t>
      </w:r>
    </w:p>
    <w:p w:rsidR="00FD43BC" w:rsidRPr="00FD43BC" w:rsidRDefault="00FD43BC" w:rsidP="00FD43BC">
      <w:pPr>
        <w:pStyle w:val="berschrift2"/>
        <w:spacing w:before="0" w:beforeAutospacing="0" w:after="0" w:afterAutospacing="0"/>
        <w:rPr>
          <w:rFonts w:ascii="Arial" w:hAnsi="Arial" w:cs="Arial"/>
          <w:sz w:val="20"/>
          <w:szCs w:val="20"/>
        </w:rPr>
      </w:pPr>
      <w:r w:rsidRPr="00FD43BC">
        <w:rPr>
          <w:rFonts w:ascii="Arial" w:hAnsi="Arial" w:cs="Arial"/>
          <w:sz w:val="20"/>
          <w:szCs w:val="20"/>
        </w:rPr>
        <w:t xml:space="preserve">The </w:t>
      </w:r>
      <w:proofErr w:type="spellStart"/>
      <w:r w:rsidRPr="00FD43BC">
        <w:rPr>
          <w:rFonts w:ascii="Arial" w:hAnsi="Arial" w:cs="Arial"/>
          <w:sz w:val="20"/>
          <w:szCs w:val="20"/>
        </w:rPr>
        <w:t>children</w:t>
      </w:r>
      <w:proofErr w:type="spellEnd"/>
      <w:r w:rsidRPr="00FD43BC">
        <w:rPr>
          <w:rFonts w:ascii="Arial" w:hAnsi="Arial" w:cs="Arial"/>
          <w:sz w:val="20"/>
          <w:szCs w:val="20"/>
        </w:rPr>
        <w:t xml:space="preserve"> </w:t>
      </w:r>
      <w:proofErr w:type="spellStart"/>
      <w:r w:rsidRPr="00FD43BC">
        <w:rPr>
          <w:rFonts w:ascii="Arial" w:hAnsi="Arial" w:cs="Arial"/>
          <w:sz w:val="20"/>
          <w:szCs w:val="20"/>
        </w:rPr>
        <w:t>and</w:t>
      </w:r>
      <w:proofErr w:type="spellEnd"/>
      <w:r w:rsidRPr="00FD43BC">
        <w:rPr>
          <w:rFonts w:ascii="Arial" w:hAnsi="Arial" w:cs="Arial"/>
          <w:sz w:val="20"/>
          <w:szCs w:val="20"/>
        </w:rPr>
        <w:t xml:space="preserve"> </w:t>
      </w:r>
      <w:proofErr w:type="spellStart"/>
      <w:r w:rsidRPr="00FD43BC">
        <w:rPr>
          <w:rFonts w:ascii="Arial" w:hAnsi="Arial" w:cs="Arial"/>
          <w:sz w:val="20"/>
          <w:szCs w:val="20"/>
        </w:rPr>
        <w:t>youth</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of</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Hamburg State Opera</w:t>
      </w:r>
    </w:p>
    <w:p w:rsidR="00FD43BC" w:rsidRDefault="00FD43BC" w:rsidP="00FD43BC">
      <w:pPr>
        <w:pStyle w:val="StandardWeb"/>
        <w:spacing w:before="0" w:beforeAutospacing="0" w:after="0" w:afterAutospacing="0"/>
        <w:rPr>
          <w:rStyle w:val="Fett"/>
          <w:rFonts w:ascii="Arial" w:hAnsi="Arial" w:cs="Arial"/>
          <w:sz w:val="20"/>
          <w:szCs w:val="20"/>
        </w:rPr>
      </w:pPr>
    </w:p>
    <w:p w:rsidR="00FD43BC" w:rsidRDefault="00FD43BC" w:rsidP="00FD43BC">
      <w:pPr>
        <w:pStyle w:val="StandardWeb"/>
        <w:spacing w:before="0" w:beforeAutospacing="0" w:after="0" w:afterAutospacing="0"/>
        <w:rPr>
          <w:rStyle w:val="Fett"/>
          <w:rFonts w:ascii="Arial" w:hAnsi="Arial" w:cs="Arial"/>
          <w:sz w:val="20"/>
          <w:szCs w:val="20"/>
        </w:rPr>
      </w:pPr>
      <w:proofErr w:type="spellStart"/>
      <w:r w:rsidRPr="00FD43BC">
        <w:rPr>
          <w:rStyle w:val="Fett"/>
          <w:rFonts w:ascii="Arial" w:hAnsi="Arial" w:cs="Arial"/>
          <w:sz w:val="20"/>
          <w:szCs w:val="20"/>
        </w:rPr>
        <w:t>Children</w:t>
      </w:r>
      <w:proofErr w:type="spellEnd"/>
      <w:r w:rsidRPr="00FD43BC">
        <w:rPr>
          <w:rStyle w:val="Fett"/>
          <w:rFonts w:ascii="Arial" w:hAnsi="Arial" w:cs="Arial"/>
          <w:sz w:val="20"/>
          <w:szCs w:val="20"/>
        </w:rPr>
        <w:t xml:space="preserve"> </w:t>
      </w:r>
      <w:proofErr w:type="spellStart"/>
      <w:r w:rsidRPr="00FD43BC">
        <w:rPr>
          <w:rStyle w:val="Fett"/>
          <w:rFonts w:ascii="Arial" w:hAnsi="Arial" w:cs="Arial"/>
          <w:sz w:val="20"/>
          <w:szCs w:val="20"/>
        </w:rPr>
        <w:t>choir</w:t>
      </w:r>
      <w:proofErr w:type="spellEnd"/>
      <w:r w:rsidRPr="00FD43BC">
        <w:rPr>
          <w:rStyle w:val="Fett"/>
          <w:rFonts w:ascii="Arial" w:hAnsi="Arial" w:cs="Arial"/>
          <w:sz w:val="20"/>
          <w:szCs w:val="20"/>
        </w:rPr>
        <w:t xml:space="preserve"> (</w:t>
      </w:r>
      <w:proofErr w:type="spellStart"/>
      <w:r w:rsidRPr="00FD43BC">
        <w:rPr>
          <w:rStyle w:val="Fett"/>
          <w:rFonts w:ascii="Arial" w:hAnsi="Arial" w:cs="Arial"/>
          <w:sz w:val="20"/>
          <w:szCs w:val="20"/>
        </w:rPr>
        <w:t>from</w:t>
      </w:r>
      <w:proofErr w:type="spellEnd"/>
      <w:r w:rsidRPr="00FD43BC">
        <w:rPr>
          <w:rStyle w:val="Fett"/>
          <w:rFonts w:ascii="Arial" w:hAnsi="Arial" w:cs="Arial"/>
          <w:sz w:val="20"/>
          <w:szCs w:val="20"/>
        </w:rPr>
        <w:t xml:space="preserve"> 6 </w:t>
      </w:r>
      <w:proofErr w:type="spellStart"/>
      <w:r w:rsidRPr="00FD43BC">
        <w:rPr>
          <w:rStyle w:val="Fett"/>
          <w:rFonts w:ascii="Arial" w:hAnsi="Arial" w:cs="Arial"/>
          <w:sz w:val="20"/>
          <w:szCs w:val="20"/>
        </w:rPr>
        <w:t>years</w:t>
      </w:r>
      <w:proofErr w:type="spellEnd"/>
      <w:r w:rsidRPr="00FD43BC">
        <w:rPr>
          <w:rStyle w:val="Fett"/>
          <w:rFonts w:ascii="Arial" w:hAnsi="Arial" w:cs="Arial"/>
          <w:sz w:val="20"/>
          <w:szCs w:val="20"/>
        </w:rPr>
        <w:t>)</w:t>
      </w:r>
    </w:p>
    <w:p w:rsidR="00FD43BC" w:rsidRDefault="00FD43BC" w:rsidP="00FD43BC">
      <w:pPr>
        <w:pStyle w:val="StandardWeb"/>
        <w:spacing w:before="0" w:beforeAutospacing="0" w:after="0" w:afterAutospacing="0"/>
        <w:rPr>
          <w:rFonts w:ascii="Arial" w:hAnsi="Arial" w:cs="Arial"/>
          <w:sz w:val="20"/>
          <w:szCs w:val="20"/>
        </w:rPr>
      </w:pPr>
      <w:r w:rsidRPr="00FD43BC">
        <w:rPr>
          <w:rFonts w:ascii="Arial" w:hAnsi="Arial" w:cs="Arial"/>
          <w:sz w:val="20"/>
          <w:szCs w:val="20"/>
        </w:rPr>
        <w:t xml:space="preserve">As </w:t>
      </w:r>
      <w:proofErr w:type="spellStart"/>
      <w:r w:rsidRPr="00FD43BC">
        <w:rPr>
          <w:rFonts w:ascii="Arial" w:hAnsi="Arial" w:cs="Arial"/>
          <w:sz w:val="20"/>
          <w:szCs w:val="20"/>
        </w:rPr>
        <w:t>gingerbread</w:t>
      </w:r>
      <w:proofErr w:type="spellEnd"/>
      <w:r w:rsidRPr="00FD43BC">
        <w:rPr>
          <w:rFonts w:ascii="Arial" w:hAnsi="Arial" w:cs="Arial"/>
          <w:sz w:val="20"/>
          <w:szCs w:val="20"/>
        </w:rPr>
        <w:t xml:space="preserve"> </w:t>
      </w:r>
      <w:proofErr w:type="spellStart"/>
      <w:r w:rsidRPr="00FD43BC">
        <w:rPr>
          <w:rFonts w:ascii="Arial" w:hAnsi="Arial" w:cs="Arial"/>
          <w:sz w:val="20"/>
          <w:szCs w:val="20"/>
        </w:rPr>
        <w:t>children</w:t>
      </w:r>
      <w:proofErr w:type="spellEnd"/>
      <w:r w:rsidRPr="00FD43BC">
        <w:rPr>
          <w:rFonts w:ascii="Arial" w:hAnsi="Arial" w:cs="Arial"/>
          <w:sz w:val="20"/>
          <w:szCs w:val="20"/>
        </w:rPr>
        <w:t xml:space="preserve">, </w:t>
      </w:r>
      <w:proofErr w:type="spellStart"/>
      <w:r w:rsidRPr="00FD43BC">
        <w:rPr>
          <w:rFonts w:ascii="Arial" w:hAnsi="Arial" w:cs="Arial"/>
          <w:sz w:val="20"/>
          <w:szCs w:val="20"/>
        </w:rPr>
        <w:t>street</w:t>
      </w:r>
      <w:proofErr w:type="spellEnd"/>
      <w:r w:rsidRPr="00FD43BC">
        <w:rPr>
          <w:rFonts w:ascii="Arial" w:hAnsi="Arial" w:cs="Arial"/>
          <w:sz w:val="20"/>
          <w:szCs w:val="20"/>
        </w:rPr>
        <w:t xml:space="preserve"> </w:t>
      </w:r>
      <w:proofErr w:type="spellStart"/>
      <w:r w:rsidRPr="00FD43BC">
        <w:rPr>
          <w:rFonts w:ascii="Arial" w:hAnsi="Arial" w:cs="Arial"/>
          <w:sz w:val="20"/>
          <w:szCs w:val="20"/>
        </w:rPr>
        <w:t>children</w:t>
      </w:r>
      <w:proofErr w:type="spellEnd"/>
      <w:r w:rsidRPr="00FD43BC">
        <w:rPr>
          <w:rFonts w:ascii="Arial" w:hAnsi="Arial" w:cs="Arial"/>
          <w:sz w:val="20"/>
          <w:szCs w:val="20"/>
        </w:rPr>
        <w:t xml:space="preserve"> </w:t>
      </w:r>
      <w:proofErr w:type="spellStart"/>
      <w:r w:rsidRPr="00FD43BC">
        <w:rPr>
          <w:rFonts w:ascii="Arial" w:hAnsi="Arial" w:cs="Arial"/>
          <w:sz w:val="20"/>
          <w:szCs w:val="20"/>
        </w:rPr>
        <w:t>or</w:t>
      </w:r>
      <w:proofErr w:type="spellEnd"/>
      <w:r w:rsidRPr="00FD43BC">
        <w:rPr>
          <w:rFonts w:ascii="Arial" w:hAnsi="Arial" w:cs="Arial"/>
          <w:sz w:val="20"/>
          <w:szCs w:val="20"/>
        </w:rPr>
        <w:t xml:space="preserve"> </w:t>
      </w:r>
      <w:proofErr w:type="spellStart"/>
      <w:r w:rsidRPr="00FD43BC">
        <w:rPr>
          <w:rFonts w:ascii="Arial" w:hAnsi="Arial" w:cs="Arial"/>
          <w:sz w:val="20"/>
          <w:szCs w:val="20"/>
        </w:rPr>
        <w:t>elves</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children's</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shares</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stage</w:t>
      </w:r>
      <w:proofErr w:type="spellEnd"/>
      <w:r w:rsidRPr="00FD43BC">
        <w:rPr>
          <w:rFonts w:ascii="Arial" w:hAnsi="Arial" w:cs="Arial"/>
          <w:sz w:val="20"/>
          <w:szCs w:val="20"/>
        </w:rPr>
        <w:t xml:space="preserve"> </w:t>
      </w:r>
      <w:proofErr w:type="spellStart"/>
      <w:r w:rsidRPr="00FD43BC">
        <w:rPr>
          <w:rFonts w:ascii="Arial" w:hAnsi="Arial" w:cs="Arial"/>
          <w:sz w:val="20"/>
          <w:szCs w:val="20"/>
        </w:rPr>
        <w:t>of</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Hamburg State Opera </w:t>
      </w:r>
      <w:proofErr w:type="spellStart"/>
      <w:r w:rsidRPr="00FD43BC">
        <w:rPr>
          <w:rFonts w:ascii="Arial" w:hAnsi="Arial" w:cs="Arial"/>
          <w:sz w:val="20"/>
          <w:szCs w:val="20"/>
        </w:rPr>
        <w:t>together</w:t>
      </w:r>
      <w:proofErr w:type="spellEnd"/>
      <w:r w:rsidRPr="00FD43BC">
        <w:rPr>
          <w:rFonts w:ascii="Arial" w:hAnsi="Arial" w:cs="Arial"/>
          <w:sz w:val="20"/>
          <w:szCs w:val="20"/>
        </w:rPr>
        <w:t xml:space="preserve"> </w:t>
      </w:r>
      <w:proofErr w:type="spellStart"/>
      <w:r w:rsidRPr="00FD43BC">
        <w:rPr>
          <w:rFonts w:ascii="Arial" w:hAnsi="Arial" w:cs="Arial"/>
          <w:sz w:val="20"/>
          <w:szCs w:val="20"/>
        </w:rPr>
        <w:t>with</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professionals. In </w:t>
      </w:r>
      <w:proofErr w:type="spellStart"/>
      <w:r w:rsidRPr="00FD43BC">
        <w:rPr>
          <w:rFonts w:ascii="Arial" w:hAnsi="Arial" w:cs="Arial"/>
          <w:sz w:val="20"/>
          <w:szCs w:val="20"/>
        </w:rPr>
        <w:t>addition</w:t>
      </w:r>
      <w:proofErr w:type="spellEnd"/>
      <w:r w:rsidRPr="00FD43BC">
        <w:rPr>
          <w:rFonts w:ascii="Arial" w:hAnsi="Arial" w:cs="Arial"/>
          <w:sz w:val="20"/>
          <w:szCs w:val="20"/>
        </w:rPr>
        <w:t xml:space="preserve"> </w:t>
      </w:r>
      <w:proofErr w:type="spellStart"/>
      <w:r w:rsidRPr="00FD43BC">
        <w:rPr>
          <w:rFonts w:ascii="Arial" w:hAnsi="Arial" w:cs="Arial"/>
          <w:sz w:val="20"/>
          <w:szCs w:val="20"/>
        </w:rPr>
        <w:t>to</w:t>
      </w:r>
      <w:proofErr w:type="spellEnd"/>
      <w:r w:rsidRPr="00FD43BC">
        <w:rPr>
          <w:rFonts w:ascii="Arial" w:hAnsi="Arial" w:cs="Arial"/>
          <w:sz w:val="20"/>
          <w:szCs w:val="20"/>
        </w:rPr>
        <w:t xml:space="preserve"> </w:t>
      </w:r>
      <w:proofErr w:type="spellStart"/>
      <w:r w:rsidRPr="00FD43BC">
        <w:rPr>
          <w:rFonts w:ascii="Arial" w:hAnsi="Arial" w:cs="Arial"/>
          <w:sz w:val="20"/>
          <w:szCs w:val="20"/>
        </w:rPr>
        <w:t>regular</w:t>
      </w:r>
      <w:proofErr w:type="spellEnd"/>
      <w:r w:rsidRPr="00FD43BC">
        <w:rPr>
          <w:rFonts w:ascii="Arial" w:hAnsi="Arial" w:cs="Arial"/>
          <w:sz w:val="20"/>
          <w:szCs w:val="20"/>
        </w:rPr>
        <w:t xml:space="preserve"> </w:t>
      </w:r>
      <w:proofErr w:type="spellStart"/>
      <w:r w:rsidRPr="00FD43BC">
        <w:rPr>
          <w:rFonts w:ascii="Arial" w:hAnsi="Arial" w:cs="Arial"/>
          <w:sz w:val="20"/>
          <w:szCs w:val="20"/>
        </w:rPr>
        <w:t>repertoire</w:t>
      </w:r>
      <w:proofErr w:type="spellEnd"/>
      <w:r w:rsidRPr="00FD43BC">
        <w:rPr>
          <w:rFonts w:ascii="Arial" w:hAnsi="Arial" w:cs="Arial"/>
          <w:sz w:val="20"/>
          <w:szCs w:val="20"/>
        </w:rPr>
        <w:t xml:space="preserve"> </w:t>
      </w:r>
      <w:proofErr w:type="spellStart"/>
      <w:r w:rsidRPr="00FD43BC">
        <w:rPr>
          <w:rFonts w:ascii="Arial" w:hAnsi="Arial" w:cs="Arial"/>
          <w:sz w:val="20"/>
          <w:szCs w:val="20"/>
        </w:rPr>
        <w:t>rehearsals</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children</w:t>
      </w:r>
      <w:proofErr w:type="spellEnd"/>
      <w:r w:rsidRPr="00FD43BC">
        <w:rPr>
          <w:rFonts w:ascii="Arial" w:hAnsi="Arial" w:cs="Arial"/>
          <w:sz w:val="20"/>
          <w:szCs w:val="20"/>
        </w:rPr>
        <w:t xml:space="preserve"> </w:t>
      </w:r>
      <w:proofErr w:type="spellStart"/>
      <w:r w:rsidRPr="00FD43BC">
        <w:rPr>
          <w:rFonts w:ascii="Arial" w:hAnsi="Arial" w:cs="Arial"/>
          <w:sz w:val="20"/>
          <w:szCs w:val="20"/>
        </w:rPr>
        <w:t>are</w:t>
      </w:r>
      <w:proofErr w:type="spellEnd"/>
      <w:r w:rsidRPr="00FD43BC">
        <w:rPr>
          <w:rFonts w:ascii="Arial" w:hAnsi="Arial" w:cs="Arial"/>
          <w:sz w:val="20"/>
          <w:szCs w:val="20"/>
        </w:rPr>
        <w:t xml:space="preserve"> </w:t>
      </w:r>
      <w:proofErr w:type="spellStart"/>
      <w:r w:rsidRPr="00FD43BC">
        <w:rPr>
          <w:rFonts w:ascii="Arial" w:hAnsi="Arial" w:cs="Arial"/>
          <w:sz w:val="20"/>
          <w:szCs w:val="20"/>
        </w:rPr>
        <w:t>prepared</w:t>
      </w:r>
      <w:proofErr w:type="spellEnd"/>
      <w:r w:rsidRPr="00FD43BC">
        <w:rPr>
          <w:rFonts w:ascii="Arial" w:hAnsi="Arial" w:cs="Arial"/>
          <w:sz w:val="20"/>
          <w:szCs w:val="20"/>
        </w:rPr>
        <w:t xml:space="preserve"> </w:t>
      </w:r>
      <w:proofErr w:type="spellStart"/>
      <w:r w:rsidRPr="00FD43BC">
        <w:rPr>
          <w:rFonts w:ascii="Arial" w:hAnsi="Arial" w:cs="Arial"/>
          <w:sz w:val="20"/>
          <w:szCs w:val="20"/>
        </w:rPr>
        <w:t>for</w:t>
      </w:r>
      <w:proofErr w:type="spellEnd"/>
      <w:r w:rsidRPr="00FD43BC">
        <w:rPr>
          <w:rFonts w:ascii="Arial" w:hAnsi="Arial" w:cs="Arial"/>
          <w:sz w:val="20"/>
          <w:szCs w:val="20"/>
        </w:rPr>
        <w:t xml:space="preserve"> </w:t>
      </w:r>
      <w:proofErr w:type="spellStart"/>
      <w:r w:rsidRPr="00FD43BC">
        <w:rPr>
          <w:rFonts w:ascii="Arial" w:hAnsi="Arial" w:cs="Arial"/>
          <w:sz w:val="20"/>
          <w:szCs w:val="20"/>
        </w:rPr>
        <w:t>their</w:t>
      </w:r>
      <w:proofErr w:type="spellEnd"/>
      <w:r w:rsidRPr="00FD43BC">
        <w:rPr>
          <w:rFonts w:ascii="Arial" w:hAnsi="Arial" w:cs="Arial"/>
          <w:sz w:val="20"/>
          <w:szCs w:val="20"/>
        </w:rPr>
        <w:t xml:space="preserve"> </w:t>
      </w:r>
      <w:proofErr w:type="spellStart"/>
      <w:r w:rsidRPr="00FD43BC">
        <w:rPr>
          <w:rFonts w:ascii="Arial" w:hAnsi="Arial" w:cs="Arial"/>
          <w:sz w:val="20"/>
          <w:szCs w:val="20"/>
        </w:rPr>
        <w:t>musical</w:t>
      </w:r>
      <w:proofErr w:type="spellEnd"/>
      <w:r w:rsidRPr="00FD43BC">
        <w:rPr>
          <w:rFonts w:ascii="Arial" w:hAnsi="Arial" w:cs="Arial"/>
          <w:sz w:val="20"/>
          <w:szCs w:val="20"/>
        </w:rPr>
        <w:t xml:space="preserve"> </w:t>
      </w:r>
      <w:proofErr w:type="spellStart"/>
      <w:r w:rsidRPr="00FD43BC">
        <w:rPr>
          <w:rFonts w:ascii="Arial" w:hAnsi="Arial" w:cs="Arial"/>
          <w:sz w:val="20"/>
          <w:szCs w:val="20"/>
        </w:rPr>
        <w:t>and</w:t>
      </w:r>
      <w:proofErr w:type="spellEnd"/>
      <w:r w:rsidRPr="00FD43BC">
        <w:rPr>
          <w:rFonts w:ascii="Arial" w:hAnsi="Arial" w:cs="Arial"/>
          <w:sz w:val="20"/>
          <w:szCs w:val="20"/>
        </w:rPr>
        <w:t xml:space="preserve"> </w:t>
      </w:r>
      <w:proofErr w:type="spellStart"/>
      <w:r w:rsidRPr="00FD43BC">
        <w:rPr>
          <w:rFonts w:ascii="Arial" w:hAnsi="Arial" w:cs="Arial"/>
          <w:sz w:val="20"/>
          <w:szCs w:val="20"/>
        </w:rPr>
        <w:t>performing</w:t>
      </w:r>
      <w:proofErr w:type="spellEnd"/>
      <w:r w:rsidRPr="00FD43BC">
        <w:rPr>
          <w:rFonts w:ascii="Arial" w:hAnsi="Arial" w:cs="Arial"/>
          <w:sz w:val="20"/>
          <w:szCs w:val="20"/>
        </w:rPr>
        <w:t xml:space="preserve"> </w:t>
      </w:r>
      <w:proofErr w:type="spellStart"/>
      <w:r w:rsidRPr="00FD43BC">
        <w:rPr>
          <w:rFonts w:ascii="Arial" w:hAnsi="Arial" w:cs="Arial"/>
          <w:sz w:val="20"/>
          <w:szCs w:val="20"/>
        </w:rPr>
        <w:t>engagements</w:t>
      </w:r>
      <w:proofErr w:type="spellEnd"/>
      <w:r w:rsidRPr="00FD43BC">
        <w:rPr>
          <w:rFonts w:ascii="Arial" w:hAnsi="Arial" w:cs="Arial"/>
          <w:sz w:val="20"/>
          <w:szCs w:val="20"/>
        </w:rPr>
        <w:t xml:space="preserve"> </w:t>
      </w:r>
      <w:proofErr w:type="spellStart"/>
      <w:r w:rsidRPr="00FD43BC">
        <w:rPr>
          <w:rFonts w:ascii="Arial" w:hAnsi="Arial" w:cs="Arial"/>
          <w:sz w:val="20"/>
          <w:szCs w:val="20"/>
        </w:rPr>
        <w:t>with</w:t>
      </w:r>
      <w:proofErr w:type="spellEnd"/>
      <w:r w:rsidRPr="00FD43BC">
        <w:rPr>
          <w:rFonts w:ascii="Arial" w:hAnsi="Arial" w:cs="Arial"/>
          <w:sz w:val="20"/>
          <w:szCs w:val="20"/>
        </w:rPr>
        <w:t xml:space="preserve"> </w:t>
      </w:r>
      <w:proofErr w:type="spellStart"/>
      <w:r w:rsidRPr="00FD43BC">
        <w:rPr>
          <w:rFonts w:ascii="Arial" w:hAnsi="Arial" w:cs="Arial"/>
          <w:sz w:val="20"/>
          <w:szCs w:val="20"/>
        </w:rPr>
        <w:t>language</w:t>
      </w:r>
      <w:proofErr w:type="spellEnd"/>
      <w:r w:rsidRPr="00FD43BC">
        <w:rPr>
          <w:rFonts w:ascii="Arial" w:hAnsi="Arial" w:cs="Arial"/>
          <w:sz w:val="20"/>
          <w:szCs w:val="20"/>
        </w:rPr>
        <w:t xml:space="preserve"> </w:t>
      </w:r>
      <w:proofErr w:type="spellStart"/>
      <w:r w:rsidRPr="00FD43BC">
        <w:rPr>
          <w:rFonts w:ascii="Arial" w:hAnsi="Arial" w:cs="Arial"/>
          <w:sz w:val="20"/>
          <w:szCs w:val="20"/>
        </w:rPr>
        <w:t>coaching</w:t>
      </w:r>
      <w:proofErr w:type="spellEnd"/>
      <w:r w:rsidRPr="00FD43BC">
        <w:rPr>
          <w:rFonts w:ascii="Arial" w:hAnsi="Arial" w:cs="Arial"/>
          <w:sz w:val="20"/>
          <w:szCs w:val="20"/>
        </w:rPr>
        <w:t xml:space="preserve">, </w:t>
      </w:r>
      <w:proofErr w:type="spellStart"/>
      <w:r w:rsidRPr="00FD43BC">
        <w:rPr>
          <w:rFonts w:ascii="Arial" w:hAnsi="Arial" w:cs="Arial"/>
          <w:sz w:val="20"/>
          <w:szCs w:val="20"/>
        </w:rPr>
        <w:t>scenic</w:t>
      </w:r>
      <w:proofErr w:type="spellEnd"/>
      <w:r w:rsidRPr="00FD43BC">
        <w:rPr>
          <w:rFonts w:ascii="Arial" w:hAnsi="Arial" w:cs="Arial"/>
          <w:sz w:val="20"/>
          <w:szCs w:val="20"/>
        </w:rPr>
        <w:t xml:space="preserve"> </w:t>
      </w:r>
      <w:proofErr w:type="spellStart"/>
      <w:r w:rsidRPr="00FD43BC">
        <w:rPr>
          <w:rFonts w:ascii="Arial" w:hAnsi="Arial" w:cs="Arial"/>
          <w:sz w:val="20"/>
          <w:szCs w:val="20"/>
        </w:rPr>
        <w:t>traini</w:t>
      </w:r>
      <w:r>
        <w:rPr>
          <w:rFonts w:ascii="Arial" w:hAnsi="Arial" w:cs="Arial"/>
          <w:sz w:val="20"/>
          <w:szCs w:val="20"/>
        </w:rPr>
        <w:t>ng</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solo </w:t>
      </w:r>
      <w:proofErr w:type="spellStart"/>
      <w:r>
        <w:rPr>
          <w:rFonts w:ascii="Arial" w:hAnsi="Arial" w:cs="Arial"/>
          <w:sz w:val="20"/>
          <w:szCs w:val="20"/>
        </w:rPr>
        <w:t>voice</w:t>
      </w:r>
      <w:proofErr w:type="spellEnd"/>
      <w:r>
        <w:rPr>
          <w:rFonts w:ascii="Arial" w:hAnsi="Arial" w:cs="Arial"/>
          <w:sz w:val="20"/>
          <w:szCs w:val="20"/>
        </w:rPr>
        <w:t xml:space="preserve"> </w:t>
      </w:r>
      <w:proofErr w:type="spellStart"/>
      <w:r>
        <w:rPr>
          <w:rFonts w:ascii="Arial" w:hAnsi="Arial" w:cs="Arial"/>
          <w:sz w:val="20"/>
          <w:szCs w:val="20"/>
        </w:rPr>
        <w:t>training</w:t>
      </w:r>
      <w:proofErr w:type="spellEnd"/>
      <w:r>
        <w:rPr>
          <w:rFonts w:ascii="Arial" w:hAnsi="Arial" w:cs="Arial"/>
          <w:sz w:val="20"/>
          <w:szCs w:val="20"/>
        </w:rPr>
        <w:t>.</w:t>
      </w:r>
    </w:p>
    <w:p w:rsidR="00FD43BC" w:rsidRPr="00FD43BC" w:rsidRDefault="00FD43BC" w:rsidP="00FD43BC">
      <w:pPr>
        <w:pStyle w:val="StandardWeb"/>
        <w:spacing w:before="0" w:beforeAutospacing="0" w:after="0" w:afterAutospacing="0"/>
        <w:rPr>
          <w:rFonts w:ascii="Arial" w:hAnsi="Arial" w:cs="Arial"/>
          <w:sz w:val="20"/>
          <w:szCs w:val="20"/>
        </w:rPr>
      </w:pPr>
    </w:p>
    <w:p w:rsidR="00FD43BC" w:rsidRDefault="00FD43BC" w:rsidP="00FD43BC">
      <w:pPr>
        <w:pStyle w:val="StandardWeb"/>
        <w:spacing w:before="0" w:beforeAutospacing="0" w:after="0" w:afterAutospacing="0"/>
        <w:rPr>
          <w:rStyle w:val="Fett"/>
          <w:rFonts w:ascii="Arial" w:hAnsi="Arial" w:cs="Arial"/>
          <w:sz w:val="20"/>
          <w:szCs w:val="20"/>
        </w:rPr>
      </w:pPr>
      <w:r w:rsidRPr="00FD43BC">
        <w:rPr>
          <w:rStyle w:val="Fett"/>
          <w:rFonts w:ascii="Arial" w:hAnsi="Arial" w:cs="Arial"/>
          <w:sz w:val="20"/>
          <w:szCs w:val="20"/>
        </w:rPr>
        <w:t xml:space="preserve">Youth </w:t>
      </w:r>
      <w:proofErr w:type="spellStart"/>
      <w:r w:rsidRPr="00FD43BC">
        <w:rPr>
          <w:rStyle w:val="Fett"/>
          <w:rFonts w:ascii="Arial" w:hAnsi="Arial" w:cs="Arial"/>
          <w:sz w:val="20"/>
          <w:szCs w:val="20"/>
        </w:rPr>
        <w:t>choir</w:t>
      </w:r>
      <w:proofErr w:type="spellEnd"/>
      <w:r w:rsidRPr="00FD43BC">
        <w:rPr>
          <w:rStyle w:val="Fett"/>
          <w:rFonts w:ascii="Arial" w:hAnsi="Arial" w:cs="Arial"/>
          <w:sz w:val="20"/>
          <w:szCs w:val="20"/>
        </w:rPr>
        <w:t xml:space="preserve"> (</w:t>
      </w:r>
      <w:proofErr w:type="spellStart"/>
      <w:r w:rsidRPr="00FD43BC">
        <w:rPr>
          <w:rStyle w:val="Fett"/>
          <w:rFonts w:ascii="Arial" w:hAnsi="Arial" w:cs="Arial"/>
          <w:sz w:val="20"/>
          <w:szCs w:val="20"/>
        </w:rPr>
        <w:t>from</w:t>
      </w:r>
      <w:proofErr w:type="spellEnd"/>
      <w:r w:rsidRPr="00FD43BC">
        <w:rPr>
          <w:rStyle w:val="Fett"/>
          <w:rFonts w:ascii="Arial" w:hAnsi="Arial" w:cs="Arial"/>
          <w:sz w:val="20"/>
          <w:szCs w:val="20"/>
        </w:rPr>
        <w:t xml:space="preserve"> 15 - 25 </w:t>
      </w:r>
      <w:proofErr w:type="spellStart"/>
      <w:r w:rsidRPr="00FD43BC">
        <w:rPr>
          <w:rStyle w:val="Fett"/>
          <w:rFonts w:ascii="Arial" w:hAnsi="Arial" w:cs="Arial"/>
          <w:sz w:val="20"/>
          <w:szCs w:val="20"/>
        </w:rPr>
        <w:t>years</w:t>
      </w:r>
      <w:proofErr w:type="spellEnd"/>
      <w:r w:rsidRPr="00FD43BC">
        <w:rPr>
          <w:rStyle w:val="Fett"/>
          <w:rFonts w:ascii="Arial" w:hAnsi="Arial" w:cs="Arial"/>
          <w:sz w:val="20"/>
          <w:szCs w:val="20"/>
        </w:rPr>
        <w:t>)</w:t>
      </w:r>
    </w:p>
    <w:p w:rsidR="00FD43BC" w:rsidRDefault="00FD43BC" w:rsidP="00FD43BC">
      <w:pPr>
        <w:pStyle w:val="StandardWeb"/>
        <w:spacing w:before="0" w:beforeAutospacing="0" w:after="0" w:afterAutospacing="0"/>
        <w:rPr>
          <w:rFonts w:ascii="Arial" w:hAnsi="Arial" w:cs="Arial"/>
          <w:sz w:val="20"/>
          <w:szCs w:val="20"/>
        </w:rPr>
      </w:pPr>
      <w:r w:rsidRPr="00FD43BC">
        <w:rPr>
          <w:rFonts w:ascii="Arial" w:hAnsi="Arial" w:cs="Arial"/>
          <w:sz w:val="20"/>
          <w:szCs w:val="20"/>
        </w:rPr>
        <w:t xml:space="preserve">After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children's</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comes</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youth</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The </w:t>
      </w:r>
      <w:proofErr w:type="spellStart"/>
      <w:r w:rsidRPr="00FD43BC">
        <w:rPr>
          <w:rFonts w:ascii="Arial" w:hAnsi="Arial" w:cs="Arial"/>
          <w:sz w:val="20"/>
          <w:szCs w:val="20"/>
        </w:rPr>
        <w:t>repertoire</w:t>
      </w:r>
      <w:proofErr w:type="spellEnd"/>
      <w:r w:rsidRPr="00FD43BC">
        <w:rPr>
          <w:rFonts w:ascii="Arial" w:hAnsi="Arial" w:cs="Arial"/>
          <w:sz w:val="20"/>
          <w:szCs w:val="20"/>
        </w:rPr>
        <w:t xml:space="preserve"> </w:t>
      </w:r>
      <w:proofErr w:type="spellStart"/>
      <w:r w:rsidRPr="00FD43BC">
        <w:rPr>
          <w:rFonts w:ascii="Arial" w:hAnsi="Arial" w:cs="Arial"/>
          <w:sz w:val="20"/>
          <w:szCs w:val="20"/>
        </w:rPr>
        <w:t>ranges</w:t>
      </w:r>
      <w:proofErr w:type="spellEnd"/>
      <w:r w:rsidRPr="00FD43BC">
        <w:rPr>
          <w:rFonts w:ascii="Arial" w:hAnsi="Arial" w:cs="Arial"/>
          <w:sz w:val="20"/>
          <w:szCs w:val="20"/>
        </w:rPr>
        <w:t xml:space="preserve"> </w:t>
      </w:r>
      <w:proofErr w:type="spellStart"/>
      <w:r w:rsidRPr="00FD43BC">
        <w:rPr>
          <w:rFonts w:ascii="Arial" w:hAnsi="Arial" w:cs="Arial"/>
          <w:sz w:val="20"/>
          <w:szCs w:val="20"/>
        </w:rPr>
        <w:t>from</w:t>
      </w:r>
      <w:proofErr w:type="spellEnd"/>
      <w:r w:rsidRPr="00FD43BC">
        <w:rPr>
          <w:rFonts w:ascii="Arial" w:hAnsi="Arial" w:cs="Arial"/>
          <w:sz w:val="20"/>
          <w:szCs w:val="20"/>
        </w:rPr>
        <w:t xml:space="preserve"> a cappella </w:t>
      </w:r>
      <w:proofErr w:type="spellStart"/>
      <w:r w:rsidRPr="00FD43BC">
        <w:rPr>
          <w:rFonts w:ascii="Arial" w:hAnsi="Arial" w:cs="Arial"/>
          <w:sz w:val="20"/>
          <w:szCs w:val="20"/>
        </w:rPr>
        <w:t>works</w:t>
      </w:r>
      <w:proofErr w:type="spellEnd"/>
      <w:r w:rsidRPr="00FD43BC">
        <w:rPr>
          <w:rFonts w:ascii="Arial" w:hAnsi="Arial" w:cs="Arial"/>
          <w:sz w:val="20"/>
          <w:szCs w:val="20"/>
        </w:rPr>
        <w:t xml:space="preserve"> </w:t>
      </w:r>
      <w:proofErr w:type="spellStart"/>
      <w:r w:rsidRPr="00FD43BC">
        <w:rPr>
          <w:rFonts w:ascii="Arial" w:hAnsi="Arial" w:cs="Arial"/>
          <w:sz w:val="20"/>
          <w:szCs w:val="20"/>
        </w:rPr>
        <w:t>to</w:t>
      </w:r>
      <w:proofErr w:type="spellEnd"/>
      <w:r w:rsidRPr="00FD43BC">
        <w:rPr>
          <w:rFonts w:ascii="Arial" w:hAnsi="Arial" w:cs="Arial"/>
          <w:sz w:val="20"/>
          <w:szCs w:val="20"/>
        </w:rPr>
        <w:t xml:space="preserve"> </w:t>
      </w:r>
      <w:proofErr w:type="spellStart"/>
      <w:r w:rsidRPr="00FD43BC">
        <w:rPr>
          <w:rFonts w:ascii="Arial" w:hAnsi="Arial" w:cs="Arial"/>
          <w:sz w:val="20"/>
          <w:szCs w:val="20"/>
        </w:rPr>
        <w:t>pop</w:t>
      </w:r>
      <w:proofErr w:type="spellEnd"/>
      <w:r w:rsidRPr="00FD43BC">
        <w:rPr>
          <w:rFonts w:ascii="Arial" w:hAnsi="Arial" w:cs="Arial"/>
          <w:sz w:val="20"/>
          <w:szCs w:val="20"/>
        </w:rPr>
        <w:t xml:space="preserve"> </w:t>
      </w:r>
      <w:proofErr w:type="spellStart"/>
      <w:r w:rsidRPr="00FD43BC">
        <w:rPr>
          <w:rFonts w:ascii="Arial" w:hAnsi="Arial" w:cs="Arial"/>
          <w:sz w:val="20"/>
          <w:szCs w:val="20"/>
        </w:rPr>
        <w:t>arrangements</w:t>
      </w:r>
      <w:proofErr w:type="spellEnd"/>
      <w:r w:rsidRPr="00FD43BC">
        <w:rPr>
          <w:rFonts w:ascii="Arial" w:hAnsi="Arial" w:cs="Arial"/>
          <w:sz w:val="20"/>
          <w:szCs w:val="20"/>
        </w:rPr>
        <w:t xml:space="preserve">, </w:t>
      </w:r>
      <w:proofErr w:type="spellStart"/>
      <w:r w:rsidRPr="00FD43BC">
        <w:rPr>
          <w:rFonts w:ascii="Arial" w:hAnsi="Arial" w:cs="Arial"/>
          <w:sz w:val="20"/>
          <w:szCs w:val="20"/>
        </w:rPr>
        <w:t>from</w:t>
      </w:r>
      <w:proofErr w:type="spellEnd"/>
      <w:r w:rsidRPr="00FD43BC">
        <w:rPr>
          <w:rFonts w:ascii="Arial" w:hAnsi="Arial" w:cs="Arial"/>
          <w:sz w:val="20"/>
          <w:szCs w:val="20"/>
        </w:rPr>
        <w:t xml:space="preserve"> </w:t>
      </w:r>
      <w:proofErr w:type="spellStart"/>
      <w:r w:rsidRPr="00FD43BC">
        <w:rPr>
          <w:rFonts w:ascii="Arial" w:hAnsi="Arial" w:cs="Arial"/>
          <w:sz w:val="20"/>
          <w:szCs w:val="20"/>
        </w:rPr>
        <w:t>medieval</w:t>
      </w:r>
      <w:proofErr w:type="spellEnd"/>
      <w:r w:rsidRPr="00FD43BC">
        <w:rPr>
          <w:rFonts w:ascii="Arial" w:hAnsi="Arial" w:cs="Arial"/>
          <w:sz w:val="20"/>
          <w:szCs w:val="20"/>
        </w:rPr>
        <w:t xml:space="preserve"> </w:t>
      </w:r>
      <w:proofErr w:type="spellStart"/>
      <w:r w:rsidRPr="00FD43BC">
        <w:rPr>
          <w:rFonts w:ascii="Arial" w:hAnsi="Arial" w:cs="Arial"/>
          <w:sz w:val="20"/>
          <w:szCs w:val="20"/>
        </w:rPr>
        <w:t>to</w:t>
      </w:r>
      <w:proofErr w:type="spellEnd"/>
      <w:r w:rsidRPr="00FD43BC">
        <w:rPr>
          <w:rFonts w:ascii="Arial" w:hAnsi="Arial" w:cs="Arial"/>
          <w:sz w:val="20"/>
          <w:szCs w:val="20"/>
        </w:rPr>
        <w:t xml:space="preserve"> </w:t>
      </w:r>
      <w:proofErr w:type="spellStart"/>
      <w:r w:rsidRPr="00FD43BC">
        <w:rPr>
          <w:rFonts w:ascii="Arial" w:hAnsi="Arial" w:cs="Arial"/>
          <w:sz w:val="20"/>
          <w:szCs w:val="20"/>
        </w:rPr>
        <w:t>contemporary</w:t>
      </w:r>
      <w:proofErr w:type="spellEnd"/>
      <w:r w:rsidRPr="00FD43BC">
        <w:rPr>
          <w:rFonts w:ascii="Arial" w:hAnsi="Arial" w:cs="Arial"/>
          <w:sz w:val="20"/>
          <w:szCs w:val="20"/>
        </w:rPr>
        <w:t xml:space="preserve"> </w:t>
      </w:r>
      <w:proofErr w:type="spellStart"/>
      <w:r w:rsidRPr="00FD43BC">
        <w:rPr>
          <w:rFonts w:ascii="Arial" w:hAnsi="Arial" w:cs="Arial"/>
          <w:sz w:val="20"/>
          <w:szCs w:val="20"/>
        </w:rPr>
        <w:t>music</w:t>
      </w:r>
      <w:proofErr w:type="spellEnd"/>
      <w:r w:rsidRPr="00FD43BC">
        <w:rPr>
          <w:rFonts w:ascii="Arial" w:hAnsi="Arial" w:cs="Arial"/>
          <w:sz w:val="20"/>
          <w:szCs w:val="20"/>
        </w:rPr>
        <w:t xml:space="preserve">. The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can</w:t>
      </w:r>
      <w:proofErr w:type="spellEnd"/>
      <w:r w:rsidRPr="00FD43BC">
        <w:rPr>
          <w:rFonts w:ascii="Arial" w:hAnsi="Arial" w:cs="Arial"/>
          <w:sz w:val="20"/>
          <w:szCs w:val="20"/>
        </w:rPr>
        <w:t xml:space="preserve"> </w:t>
      </w:r>
      <w:proofErr w:type="spellStart"/>
      <w:r w:rsidRPr="00FD43BC">
        <w:rPr>
          <w:rFonts w:ascii="Arial" w:hAnsi="Arial" w:cs="Arial"/>
          <w:sz w:val="20"/>
          <w:szCs w:val="20"/>
        </w:rPr>
        <w:t>be</w:t>
      </w:r>
      <w:proofErr w:type="spellEnd"/>
      <w:r w:rsidRPr="00FD43BC">
        <w:rPr>
          <w:rFonts w:ascii="Arial" w:hAnsi="Arial" w:cs="Arial"/>
          <w:sz w:val="20"/>
          <w:szCs w:val="20"/>
        </w:rPr>
        <w:t xml:space="preserve"> </w:t>
      </w:r>
      <w:proofErr w:type="spellStart"/>
      <w:r w:rsidRPr="00FD43BC">
        <w:rPr>
          <w:rFonts w:ascii="Arial" w:hAnsi="Arial" w:cs="Arial"/>
          <w:sz w:val="20"/>
          <w:szCs w:val="20"/>
        </w:rPr>
        <w:t>heard</w:t>
      </w:r>
      <w:proofErr w:type="spellEnd"/>
      <w:r w:rsidRPr="00FD43BC">
        <w:rPr>
          <w:rFonts w:ascii="Arial" w:hAnsi="Arial" w:cs="Arial"/>
          <w:sz w:val="20"/>
          <w:szCs w:val="20"/>
        </w:rPr>
        <w:t xml:space="preserve"> live in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coming</w:t>
      </w:r>
      <w:proofErr w:type="spellEnd"/>
      <w:r w:rsidRPr="00FD43BC">
        <w:rPr>
          <w:rFonts w:ascii="Arial" w:hAnsi="Arial" w:cs="Arial"/>
          <w:sz w:val="20"/>
          <w:szCs w:val="20"/>
        </w:rPr>
        <w:t xml:space="preserve"> </w:t>
      </w:r>
      <w:proofErr w:type="spellStart"/>
      <w:r w:rsidRPr="00FD43BC">
        <w:rPr>
          <w:rFonts w:ascii="Arial" w:hAnsi="Arial" w:cs="Arial"/>
          <w:sz w:val="20"/>
          <w:szCs w:val="20"/>
        </w:rPr>
        <w:t>season</w:t>
      </w:r>
      <w:proofErr w:type="spellEnd"/>
      <w:r w:rsidRPr="00FD43BC">
        <w:rPr>
          <w:rFonts w:ascii="Arial" w:hAnsi="Arial" w:cs="Arial"/>
          <w:sz w:val="20"/>
          <w:szCs w:val="20"/>
        </w:rPr>
        <w:t xml:space="preserve"> </w:t>
      </w:r>
      <w:proofErr w:type="spellStart"/>
      <w:r w:rsidRPr="00FD43BC">
        <w:rPr>
          <w:rFonts w:ascii="Arial" w:hAnsi="Arial" w:cs="Arial"/>
          <w:sz w:val="20"/>
          <w:szCs w:val="20"/>
        </w:rPr>
        <w:t>with</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Philharmonic</w:t>
      </w:r>
      <w:proofErr w:type="spellEnd"/>
      <w:r w:rsidRPr="00FD43BC">
        <w:rPr>
          <w:rFonts w:ascii="Arial" w:hAnsi="Arial" w:cs="Arial"/>
          <w:sz w:val="20"/>
          <w:szCs w:val="20"/>
        </w:rPr>
        <w:t xml:space="preserve"> State Orchestra </w:t>
      </w:r>
      <w:proofErr w:type="spellStart"/>
      <w:r w:rsidRPr="00FD43BC">
        <w:rPr>
          <w:rFonts w:ascii="Arial" w:hAnsi="Arial" w:cs="Arial"/>
          <w:sz w:val="20"/>
          <w:szCs w:val="20"/>
        </w:rPr>
        <w:t>under</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direction</w:t>
      </w:r>
      <w:proofErr w:type="spellEnd"/>
      <w:r w:rsidRPr="00FD43BC">
        <w:rPr>
          <w:rFonts w:ascii="Arial" w:hAnsi="Arial" w:cs="Arial"/>
          <w:sz w:val="20"/>
          <w:szCs w:val="20"/>
        </w:rPr>
        <w:t xml:space="preserve"> </w:t>
      </w:r>
      <w:proofErr w:type="spellStart"/>
      <w:r w:rsidRPr="00FD43BC">
        <w:rPr>
          <w:rFonts w:ascii="Arial" w:hAnsi="Arial" w:cs="Arial"/>
          <w:sz w:val="20"/>
          <w:szCs w:val="20"/>
        </w:rPr>
        <w:t>of</w:t>
      </w:r>
      <w:proofErr w:type="spellEnd"/>
      <w:r w:rsidRPr="00FD43BC">
        <w:rPr>
          <w:rFonts w:ascii="Arial" w:hAnsi="Arial" w:cs="Arial"/>
          <w:sz w:val="20"/>
          <w:szCs w:val="20"/>
        </w:rPr>
        <w:t xml:space="preserve"> Kent Nagano </w:t>
      </w:r>
      <w:proofErr w:type="spellStart"/>
      <w:r w:rsidRPr="00FD43BC">
        <w:rPr>
          <w:rFonts w:ascii="Arial" w:hAnsi="Arial" w:cs="Arial"/>
          <w:sz w:val="20"/>
          <w:szCs w:val="20"/>
        </w:rPr>
        <w:t>with</w:t>
      </w:r>
      <w:proofErr w:type="spellEnd"/>
      <w:r w:rsidRPr="00FD43BC">
        <w:rPr>
          <w:rFonts w:ascii="Arial" w:hAnsi="Arial" w:cs="Arial"/>
          <w:sz w:val="20"/>
          <w:szCs w:val="20"/>
        </w:rPr>
        <w:t xml:space="preserve"> a </w:t>
      </w:r>
      <w:proofErr w:type="spellStart"/>
      <w:r w:rsidRPr="00FD43BC">
        <w:rPr>
          <w:rFonts w:ascii="Arial" w:hAnsi="Arial" w:cs="Arial"/>
          <w:sz w:val="20"/>
          <w:szCs w:val="20"/>
        </w:rPr>
        <w:t>world</w:t>
      </w:r>
      <w:proofErr w:type="spellEnd"/>
      <w:r w:rsidRPr="00FD43BC">
        <w:rPr>
          <w:rFonts w:ascii="Arial" w:hAnsi="Arial" w:cs="Arial"/>
          <w:sz w:val="20"/>
          <w:szCs w:val="20"/>
        </w:rPr>
        <w:t xml:space="preserve"> </w:t>
      </w:r>
      <w:proofErr w:type="spellStart"/>
      <w:r w:rsidRPr="00FD43BC">
        <w:rPr>
          <w:rFonts w:ascii="Arial" w:hAnsi="Arial" w:cs="Arial"/>
          <w:sz w:val="20"/>
          <w:szCs w:val="20"/>
        </w:rPr>
        <w:t>premiere</w:t>
      </w:r>
      <w:proofErr w:type="spellEnd"/>
      <w:r w:rsidRPr="00FD43BC">
        <w:rPr>
          <w:rFonts w:ascii="Arial" w:hAnsi="Arial" w:cs="Arial"/>
          <w:sz w:val="20"/>
          <w:szCs w:val="20"/>
        </w:rPr>
        <w:t xml:space="preserve"> in </w:t>
      </w:r>
      <w:proofErr w:type="spellStart"/>
      <w:r w:rsidRPr="00FD43BC">
        <w:rPr>
          <w:rFonts w:ascii="Arial" w:hAnsi="Arial" w:cs="Arial"/>
          <w:sz w:val="20"/>
          <w:szCs w:val="20"/>
        </w:rPr>
        <w:t>the</w:t>
      </w:r>
      <w:proofErr w:type="spellEnd"/>
      <w:r w:rsidRPr="00FD43BC">
        <w:rPr>
          <w:rFonts w:ascii="Arial" w:hAnsi="Arial" w:cs="Arial"/>
          <w:sz w:val="20"/>
          <w:szCs w:val="20"/>
        </w:rPr>
        <w:t xml:space="preserve"> Elbphilharmonie. In </w:t>
      </w:r>
      <w:proofErr w:type="spellStart"/>
      <w:r w:rsidRPr="00FD43BC">
        <w:rPr>
          <w:rFonts w:ascii="Arial" w:hAnsi="Arial" w:cs="Arial"/>
          <w:sz w:val="20"/>
          <w:szCs w:val="20"/>
        </w:rPr>
        <w:t>addition</w:t>
      </w:r>
      <w:proofErr w:type="spellEnd"/>
      <w:r w:rsidRPr="00FD43BC">
        <w:rPr>
          <w:rFonts w:ascii="Arial" w:hAnsi="Arial" w:cs="Arial"/>
          <w:sz w:val="20"/>
          <w:szCs w:val="20"/>
        </w:rPr>
        <w:t xml:space="preserve">,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youth</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project</w:t>
      </w:r>
      <w:proofErr w:type="spellEnd"/>
      <w:r w:rsidRPr="00FD43BC">
        <w:rPr>
          <w:rFonts w:ascii="Arial" w:hAnsi="Arial" w:cs="Arial"/>
          <w:sz w:val="20"/>
          <w:szCs w:val="20"/>
        </w:rPr>
        <w:t xml:space="preserve"> "Eins." in der </w:t>
      </w:r>
      <w:proofErr w:type="spellStart"/>
      <w:r w:rsidRPr="00FD43BC">
        <w:rPr>
          <w:rFonts w:ascii="Arial" w:hAnsi="Arial" w:cs="Arial"/>
          <w:sz w:val="20"/>
          <w:szCs w:val="20"/>
        </w:rPr>
        <w:t>opera</w:t>
      </w:r>
      <w:proofErr w:type="spellEnd"/>
      <w:r w:rsidRPr="00FD43BC">
        <w:rPr>
          <w:rFonts w:ascii="Arial" w:hAnsi="Arial" w:cs="Arial"/>
          <w:sz w:val="20"/>
          <w:szCs w:val="20"/>
        </w:rPr>
        <w:t xml:space="preserve"> stabile </w:t>
      </w:r>
      <w:proofErr w:type="spellStart"/>
      <w:r w:rsidRPr="00FD43BC">
        <w:rPr>
          <w:rFonts w:ascii="Arial" w:hAnsi="Arial" w:cs="Arial"/>
          <w:sz w:val="20"/>
          <w:szCs w:val="20"/>
        </w:rPr>
        <w:t>is</w:t>
      </w:r>
      <w:proofErr w:type="spellEnd"/>
      <w:r w:rsidRPr="00FD43BC">
        <w:rPr>
          <w:rFonts w:ascii="Arial" w:hAnsi="Arial" w:cs="Arial"/>
          <w:sz w:val="20"/>
          <w:szCs w:val="20"/>
        </w:rPr>
        <w:t xml:space="preserve"> on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programme</w:t>
      </w:r>
      <w:proofErr w:type="spellEnd"/>
      <w:r w:rsidRPr="00FD43BC">
        <w:rPr>
          <w:rFonts w:ascii="Arial" w:hAnsi="Arial" w:cs="Arial"/>
          <w:sz w:val="20"/>
          <w:szCs w:val="20"/>
        </w:rPr>
        <w:t xml:space="preserve"> </w:t>
      </w:r>
      <w:proofErr w:type="spellStart"/>
      <w:r w:rsidRPr="00FD43BC">
        <w:rPr>
          <w:rFonts w:ascii="Arial" w:hAnsi="Arial" w:cs="Arial"/>
          <w:sz w:val="20"/>
          <w:szCs w:val="20"/>
        </w:rPr>
        <w:t>for</w:t>
      </w:r>
      <w:proofErr w:type="spellEnd"/>
      <w:r w:rsidRPr="00FD43BC">
        <w:rPr>
          <w:rFonts w:ascii="Arial" w:hAnsi="Arial" w:cs="Arial"/>
          <w:sz w:val="20"/>
          <w:szCs w:val="20"/>
        </w:rPr>
        <w:t xml:space="preserve"> 20/21. </w:t>
      </w:r>
      <w:proofErr w:type="spellStart"/>
      <w:r w:rsidRPr="00FD43BC">
        <w:rPr>
          <w:rFonts w:ascii="Arial" w:hAnsi="Arial" w:cs="Arial"/>
          <w:sz w:val="20"/>
          <w:szCs w:val="20"/>
        </w:rPr>
        <w:t>Rehearsals</w:t>
      </w:r>
      <w:proofErr w:type="spellEnd"/>
      <w:r w:rsidRPr="00FD43BC">
        <w:rPr>
          <w:rFonts w:ascii="Arial" w:hAnsi="Arial" w:cs="Arial"/>
          <w:sz w:val="20"/>
          <w:szCs w:val="20"/>
        </w:rPr>
        <w:t xml:space="preserve"> </w:t>
      </w:r>
      <w:proofErr w:type="spellStart"/>
      <w:r w:rsidRPr="00FD43BC">
        <w:rPr>
          <w:rFonts w:ascii="Arial" w:hAnsi="Arial" w:cs="Arial"/>
          <w:sz w:val="20"/>
          <w:szCs w:val="20"/>
        </w:rPr>
        <w:t>are</w:t>
      </w:r>
      <w:proofErr w:type="spellEnd"/>
      <w:r w:rsidRPr="00FD43BC">
        <w:rPr>
          <w:rFonts w:ascii="Arial" w:hAnsi="Arial" w:cs="Arial"/>
          <w:sz w:val="20"/>
          <w:szCs w:val="20"/>
        </w:rPr>
        <w:t xml:space="preserve"> </w:t>
      </w:r>
      <w:proofErr w:type="spellStart"/>
      <w:r w:rsidRPr="00FD43BC">
        <w:rPr>
          <w:rFonts w:ascii="Arial" w:hAnsi="Arial" w:cs="Arial"/>
          <w:sz w:val="20"/>
          <w:szCs w:val="20"/>
        </w:rPr>
        <w:t>held</w:t>
      </w:r>
      <w:proofErr w:type="spellEnd"/>
      <w:r w:rsidRPr="00FD43BC">
        <w:rPr>
          <w:rFonts w:ascii="Arial" w:hAnsi="Arial" w:cs="Arial"/>
          <w:sz w:val="20"/>
          <w:szCs w:val="20"/>
        </w:rPr>
        <w:t xml:space="preserve"> </w:t>
      </w:r>
      <w:proofErr w:type="spellStart"/>
      <w:r w:rsidRPr="00FD43BC">
        <w:rPr>
          <w:rFonts w:ascii="Arial" w:hAnsi="Arial" w:cs="Arial"/>
          <w:sz w:val="20"/>
          <w:szCs w:val="20"/>
        </w:rPr>
        <w:t>weekly</w:t>
      </w:r>
      <w:proofErr w:type="spellEnd"/>
      <w:r w:rsidRPr="00FD43BC">
        <w:rPr>
          <w:rFonts w:ascii="Arial" w:hAnsi="Arial" w:cs="Arial"/>
          <w:sz w:val="20"/>
          <w:szCs w:val="20"/>
        </w:rPr>
        <w:t xml:space="preserve"> at </w:t>
      </w:r>
      <w:proofErr w:type="spellStart"/>
      <w:r w:rsidRPr="00FD43BC">
        <w:rPr>
          <w:rFonts w:ascii="Arial" w:hAnsi="Arial" w:cs="Arial"/>
          <w:sz w:val="20"/>
          <w:szCs w:val="20"/>
        </w:rPr>
        <w:t>the</w:t>
      </w:r>
      <w:proofErr w:type="spellEnd"/>
      <w:r w:rsidRPr="00FD43BC">
        <w:rPr>
          <w:rFonts w:ascii="Arial" w:hAnsi="Arial" w:cs="Arial"/>
          <w:sz w:val="20"/>
          <w:szCs w:val="20"/>
        </w:rPr>
        <w:t xml:space="preserve"> </w:t>
      </w:r>
      <w:proofErr w:type="spellStart"/>
      <w:r w:rsidRPr="00FD43BC">
        <w:rPr>
          <w:rFonts w:ascii="Arial" w:hAnsi="Arial" w:cs="Arial"/>
          <w:sz w:val="20"/>
          <w:szCs w:val="20"/>
        </w:rPr>
        <w:t>opera</w:t>
      </w:r>
      <w:proofErr w:type="spellEnd"/>
      <w:r w:rsidRPr="00FD43BC">
        <w:rPr>
          <w:rFonts w:ascii="Arial" w:hAnsi="Arial" w:cs="Arial"/>
          <w:sz w:val="20"/>
          <w:szCs w:val="20"/>
        </w:rPr>
        <w:t xml:space="preserve">, at </w:t>
      </w:r>
      <w:proofErr w:type="spellStart"/>
      <w:r w:rsidRPr="00FD43BC">
        <w:rPr>
          <w:rFonts w:ascii="Arial" w:hAnsi="Arial" w:cs="Arial"/>
          <w:sz w:val="20"/>
          <w:szCs w:val="20"/>
        </w:rPr>
        <w:t>joint</w:t>
      </w:r>
      <w:proofErr w:type="spellEnd"/>
      <w:r w:rsidRPr="00FD43BC">
        <w:rPr>
          <w:rFonts w:ascii="Arial" w:hAnsi="Arial" w:cs="Arial"/>
          <w:sz w:val="20"/>
          <w:szCs w:val="20"/>
        </w:rPr>
        <w:t xml:space="preserve"> </w:t>
      </w:r>
      <w:proofErr w:type="spellStart"/>
      <w:r w:rsidRPr="00FD43BC">
        <w:rPr>
          <w:rFonts w:ascii="Arial" w:hAnsi="Arial" w:cs="Arial"/>
          <w:sz w:val="20"/>
          <w:szCs w:val="20"/>
        </w:rPr>
        <w:t>rehearsal</w:t>
      </w:r>
      <w:proofErr w:type="spellEnd"/>
      <w:r w:rsidRPr="00FD43BC">
        <w:rPr>
          <w:rFonts w:ascii="Arial" w:hAnsi="Arial" w:cs="Arial"/>
          <w:sz w:val="20"/>
          <w:szCs w:val="20"/>
        </w:rPr>
        <w:t xml:space="preserve"> </w:t>
      </w:r>
      <w:proofErr w:type="spellStart"/>
      <w:r w:rsidRPr="00FD43BC">
        <w:rPr>
          <w:rFonts w:ascii="Arial" w:hAnsi="Arial" w:cs="Arial"/>
          <w:sz w:val="20"/>
          <w:szCs w:val="20"/>
        </w:rPr>
        <w:t>weekends</w:t>
      </w:r>
      <w:proofErr w:type="spellEnd"/>
      <w:r w:rsidRPr="00FD43BC">
        <w:rPr>
          <w:rFonts w:ascii="Arial" w:hAnsi="Arial" w:cs="Arial"/>
          <w:sz w:val="20"/>
          <w:szCs w:val="20"/>
        </w:rPr>
        <w:t xml:space="preserve"> </w:t>
      </w:r>
      <w:proofErr w:type="spellStart"/>
      <w:r w:rsidRPr="00FD43BC">
        <w:rPr>
          <w:rFonts w:ascii="Arial" w:hAnsi="Arial" w:cs="Arial"/>
          <w:sz w:val="20"/>
          <w:szCs w:val="20"/>
        </w:rPr>
        <w:t>and</w:t>
      </w:r>
      <w:proofErr w:type="spellEnd"/>
      <w:r w:rsidRPr="00FD43BC">
        <w:rPr>
          <w:rFonts w:ascii="Arial" w:hAnsi="Arial" w:cs="Arial"/>
          <w:sz w:val="20"/>
          <w:szCs w:val="20"/>
        </w:rPr>
        <w:t xml:space="preserve"> </w:t>
      </w:r>
      <w:proofErr w:type="spellStart"/>
      <w:r w:rsidRPr="00FD43BC">
        <w:rPr>
          <w:rFonts w:ascii="Arial" w:hAnsi="Arial" w:cs="Arial"/>
          <w:sz w:val="20"/>
          <w:szCs w:val="20"/>
        </w:rPr>
        <w:t>choir</w:t>
      </w:r>
      <w:proofErr w:type="spellEnd"/>
      <w:r w:rsidRPr="00FD43BC">
        <w:rPr>
          <w:rFonts w:ascii="Arial" w:hAnsi="Arial" w:cs="Arial"/>
          <w:sz w:val="20"/>
          <w:szCs w:val="20"/>
        </w:rPr>
        <w:t xml:space="preserve"> </w:t>
      </w:r>
      <w:proofErr w:type="spellStart"/>
      <w:r w:rsidRPr="00FD43BC">
        <w:rPr>
          <w:rFonts w:ascii="Arial" w:hAnsi="Arial" w:cs="Arial"/>
          <w:sz w:val="20"/>
          <w:szCs w:val="20"/>
        </w:rPr>
        <w:t>tours</w:t>
      </w:r>
      <w:proofErr w:type="spellEnd"/>
      <w:r w:rsidRPr="00FD43BC">
        <w:rPr>
          <w:rFonts w:ascii="Arial" w:hAnsi="Arial" w:cs="Arial"/>
          <w:sz w:val="20"/>
          <w:szCs w:val="20"/>
        </w:rPr>
        <w:t>.</w:t>
      </w:r>
    </w:p>
    <w:p w:rsidR="00FD43BC" w:rsidRDefault="00FD43BC" w:rsidP="00FD43BC">
      <w:pPr>
        <w:pStyle w:val="StandardWeb"/>
        <w:spacing w:before="0" w:beforeAutospacing="0" w:after="0" w:afterAutospacing="0"/>
        <w:rPr>
          <w:rStyle w:val="Fett"/>
          <w:rFonts w:ascii="Arial" w:hAnsi="Arial" w:cs="Arial"/>
          <w:sz w:val="20"/>
          <w:szCs w:val="20"/>
        </w:rPr>
      </w:pPr>
    </w:p>
    <w:p w:rsidR="00FD43BC" w:rsidRDefault="00FD43BC" w:rsidP="00FD43BC">
      <w:pPr>
        <w:pStyle w:val="StandardWeb"/>
        <w:spacing w:before="0" w:beforeAutospacing="0" w:after="0" w:afterAutospacing="0"/>
        <w:rPr>
          <w:rFonts w:ascii="Arial" w:hAnsi="Arial" w:cs="Arial"/>
          <w:sz w:val="20"/>
          <w:szCs w:val="20"/>
        </w:rPr>
      </w:pPr>
      <w:proofErr w:type="spellStart"/>
      <w:r w:rsidRPr="00FD43BC">
        <w:rPr>
          <w:rStyle w:val="Fett"/>
          <w:rFonts w:ascii="Arial" w:hAnsi="Arial" w:cs="Arial"/>
          <w:sz w:val="20"/>
          <w:szCs w:val="20"/>
        </w:rPr>
        <w:t>Direction</w:t>
      </w:r>
      <w:proofErr w:type="spellEnd"/>
      <w:r w:rsidRPr="00FD43BC">
        <w:rPr>
          <w:rStyle w:val="Fett"/>
          <w:rFonts w:ascii="Arial" w:hAnsi="Arial" w:cs="Arial"/>
          <w:sz w:val="20"/>
          <w:szCs w:val="20"/>
        </w:rPr>
        <w:t>:</w:t>
      </w:r>
      <w:r w:rsidRPr="00FD43BC">
        <w:rPr>
          <w:rFonts w:ascii="Arial" w:hAnsi="Arial" w:cs="Arial"/>
          <w:sz w:val="20"/>
          <w:szCs w:val="20"/>
        </w:rPr>
        <w:t xml:space="preserve"> Luiz de Godoy</w:t>
      </w:r>
    </w:p>
    <w:p w:rsidR="00FD43BC" w:rsidRPr="00FD43BC" w:rsidRDefault="00FD43BC" w:rsidP="00FD43BC">
      <w:pPr>
        <w:spacing w:after="0" w:line="240" w:lineRule="auto"/>
        <w:rPr>
          <w:rFonts w:ascii="Arial" w:hAnsi="Arial" w:cs="Arial"/>
          <w:sz w:val="20"/>
          <w:szCs w:val="20"/>
        </w:rPr>
      </w:pPr>
    </w:p>
    <w:sectPr w:rsidR="00FD43BC" w:rsidRPr="00FD43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BC"/>
    <w:rsid w:val="004F2A91"/>
    <w:rsid w:val="005E7306"/>
    <w:rsid w:val="009513B2"/>
    <w:rsid w:val="00C81F89"/>
    <w:rsid w:val="00FD43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0860"/>
  <w15:chartTrackingRefBased/>
  <w15:docId w15:val="{55CB9FF0-FB56-4BA9-81F8-839E1DC8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FD4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D43B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43B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D43B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FD43B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D43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73639">
      <w:bodyDiv w:val="1"/>
      <w:marLeft w:val="0"/>
      <w:marRight w:val="0"/>
      <w:marTop w:val="0"/>
      <w:marBottom w:val="0"/>
      <w:divBdr>
        <w:top w:val="none" w:sz="0" w:space="0" w:color="auto"/>
        <w:left w:val="none" w:sz="0" w:space="0" w:color="auto"/>
        <w:bottom w:val="none" w:sz="0" w:space="0" w:color="auto"/>
        <w:right w:val="none" w:sz="0" w:space="0" w:color="auto"/>
      </w:divBdr>
    </w:div>
    <w:div w:id="114605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Hamburgische Staatsoper GmbH</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Bellgardt, Michael</dc:creator>
  <cp:keywords/>
  <dc:description/>
  <cp:lastModifiedBy>Bellgardt, Michael</cp:lastModifiedBy>
  <cp:revision>2</cp:revision>
  <dcterms:created xsi:type="dcterms:W3CDTF">2022-11-07T10:55:00Z</dcterms:created>
  <dcterms:modified xsi:type="dcterms:W3CDTF">2022-11-07T11:17:00Z</dcterms:modified>
</cp:coreProperties>
</file>