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039" w:rsidRPr="00E453A1" w:rsidRDefault="00594C72">
      <w:pPr>
        <w:pStyle w:val="Titre1"/>
      </w:pPr>
      <w:bookmarkStart w:id="0" w:name="_Toc1"/>
      <w:r w:rsidRPr="00E453A1">
        <w:t>Alaskan Pollock</w:t>
      </w:r>
      <w:r w:rsidR="00DF0E4A" w:rsidRPr="00E453A1">
        <w:t xml:space="preserve">, Quinoa &amp; </w:t>
      </w:r>
      <w:r w:rsidRPr="00E453A1">
        <w:t>Pompoen</w:t>
      </w:r>
      <w:r w:rsidR="00DF0E4A" w:rsidRPr="00E453A1">
        <w:t xml:space="preserve"> voor Rox</w:t>
      </w:r>
      <w:bookmarkEnd w:id="0"/>
    </w:p>
    <w:p w:rsidR="00742039" w:rsidRDefault="00DF0E4A">
      <w:pPr>
        <w:pStyle w:val="Titre2"/>
      </w:pPr>
      <w:bookmarkStart w:id="1" w:name="_Toc2"/>
      <w:proofErr w:type="spellStart"/>
      <w:r>
        <w:t>Instructies</w:t>
      </w:r>
      <w:bookmarkEnd w:id="1"/>
      <w:proofErr w:type="spellEnd"/>
    </w:p>
    <w:p w:rsidR="00742039" w:rsidRDefault="00DF0E4A">
      <w:pPr>
        <w:spacing w:after="250"/>
      </w:pPr>
      <w:r>
        <w:t xml:space="preserve">Kook het </w:t>
      </w:r>
      <w:proofErr w:type="spellStart"/>
      <w:r>
        <w:t>vlees</w:t>
      </w:r>
      <w:proofErr w:type="spellEnd"/>
      <w:r>
        <w:t xml:space="preserve"> of de vis met </w:t>
      </w:r>
      <w:proofErr w:type="spellStart"/>
      <w:r>
        <w:t>stoom</w:t>
      </w:r>
      <w:proofErr w:type="spellEnd"/>
      <w:r>
        <w:t xml:space="preserve"> of met </w:t>
      </w:r>
      <w:proofErr w:type="spellStart"/>
      <w:r>
        <w:t>laag</w:t>
      </w:r>
      <w:proofErr w:type="spellEnd"/>
      <w:r>
        <w:t xml:space="preserve"> </w:t>
      </w:r>
      <w:proofErr w:type="spellStart"/>
      <w:r>
        <w:t>temperatuur</w:t>
      </w:r>
      <w:proofErr w:type="spellEnd"/>
      <w:r>
        <w:t xml:space="preserve"> om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voedingsstoffen</w:t>
      </w:r>
      <w:proofErr w:type="spellEnd"/>
      <w:r>
        <w:t xml:space="preserve">, </w:t>
      </w:r>
      <w:proofErr w:type="spellStart"/>
      <w:r>
        <w:t>groenten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zetmeelrijke</w:t>
      </w:r>
      <w:proofErr w:type="spellEnd"/>
      <w:r>
        <w:t xml:space="preserve"> </w:t>
      </w:r>
      <w:proofErr w:type="spellStart"/>
      <w:r>
        <w:t>voedingsmiddelen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veranderen</w:t>
      </w:r>
      <w:proofErr w:type="spellEnd"/>
      <w:r>
        <w:t xml:space="preserve"> met water of </w:t>
      </w:r>
      <w:proofErr w:type="spellStart"/>
      <w:r>
        <w:t>stoom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toevoeging</w:t>
      </w:r>
      <w:proofErr w:type="spellEnd"/>
      <w:r>
        <w:t xml:space="preserve"> van vet</w:t>
      </w:r>
    </w:p>
    <w:p w:rsidR="00742039" w:rsidRDefault="00DF0E4A">
      <w:pPr>
        <w:spacing w:after="250"/>
      </w:pPr>
      <w:proofErr w:type="spellStart"/>
      <w:r>
        <w:t>Groenten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zetmeelrijke</w:t>
      </w:r>
      <w:proofErr w:type="spellEnd"/>
      <w:r>
        <w:t xml:space="preserve"> </w:t>
      </w:r>
      <w:proofErr w:type="spellStart"/>
      <w:r>
        <w:t>voedingsmiddelen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erg </w:t>
      </w:r>
      <w:proofErr w:type="spellStart"/>
      <w:r>
        <w:t>gaar</w:t>
      </w:r>
      <w:proofErr w:type="spellEnd"/>
      <w:r>
        <w:t xml:space="preserve"> </w:t>
      </w:r>
      <w:proofErr w:type="spellStart"/>
      <w:r>
        <w:t>gekoo</w:t>
      </w:r>
      <w:r>
        <w:t>kt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(1,5 tot 2 </w:t>
      </w:r>
      <w:proofErr w:type="spellStart"/>
      <w:r>
        <w:t>keer</w:t>
      </w:r>
      <w:proofErr w:type="spellEnd"/>
      <w:r>
        <w:t xml:space="preserve"> de </w:t>
      </w:r>
      <w:proofErr w:type="spellStart"/>
      <w:r>
        <w:t>gebruikelijke</w:t>
      </w:r>
      <w:proofErr w:type="spellEnd"/>
      <w:r>
        <w:t xml:space="preserve"> </w:t>
      </w:r>
      <w:proofErr w:type="spellStart"/>
      <w:r>
        <w:t>kooktijd</w:t>
      </w:r>
      <w:proofErr w:type="spellEnd"/>
      <w:r>
        <w:t>).</w:t>
      </w:r>
    </w:p>
    <w:p w:rsidR="00742039" w:rsidRPr="00594C72" w:rsidRDefault="00DF0E4A">
      <w:pPr>
        <w:spacing w:after="250"/>
        <w:rPr>
          <w:lang w:val="fr-BE"/>
        </w:rPr>
      </w:pPr>
      <w:proofErr w:type="spellStart"/>
      <w:r w:rsidRPr="00594C72">
        <w:rPr>
          <w:lang w:val="fr-BE"/>
        </w:rPr>
        <w:t>Voeg</w:t>
      </w:r>
      <w:proofErr w:type="spellEnd"/>
      <w:r w:rsidRPr="00594C72">
        <w:rPr>
          <w:lang w:val="fr-BE"/>
        </w:rPr>
        <w:t xml:space="preserve"> de </w:t>
      </w:r>
      <w:proofErr w:type="spellStart"/>
      <w:r w:rsidRPr="00594C72">
        <w:rPr>
          <w:lang w:val="fr-BE"/>
        </w:rPr>
        <w:t>olie</w:t>
      </w:r>
      <w:proofErr w:type="spellEnd"/>
      <w:r w:rsidRPr="00594C72">
        <w:rPr>
          <w:lang w:val="fr-BE"/>
        </w:rPr>
        <w:t xml:space="preserve"> en de </w:t>
      </w:r>
      <w:proofErr w:type="spellStart"/>
      <w:r w:rsidRPr="00594C72">
        <w:rPr>
          <w:lang w:val="fr-BE"/>
        </w:rPr>
        <w:t>mineraal-vitaminecomplement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aan</w:t>
      </w:r>
      <w:proofErr w:type="spellEnd"/>
      <w:r w:rsidRPr="00594C72">
        <w:rPr>
          <w:lang w:val="fr-BE"/>
        </w:rPr>
        <w:t xml:space="preserve"> het </w:t>
      </w:r>
      <w:proofErr w:type="spellStart"/>
      <w:r w:rsidRPr="00594C72">
        <w:rPr>
          <w:lang w:val="fr-BE"/>
        </w:rPr>
        <w:t>einde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toe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zonder</w:t>
      </w:r>
      <w:proofErr w:type="spellEnd"/>
      <w:r w:rsidRPr="00594C72">
        <w:rPr>
          <w:lang w:val="fr-BE"/>
        </w:rPr>
        <w:t xml:space="preserve"> te </w:t>
      </w:r>
      <w:proofErr w:type="spellStart"/>
      <w:r w:rsidRPr="00594C72">
        <w:rPr>
          <w:lang w:val="fr-BE"/>
        </w:rPr>
        <w:t>verwarmen</w:t>
      </w:r>
      <w:proofErr w:type="spellEnd"/>
      <w:r w:rsidRPr="00594C72">
        <w:rPr>
          <w:lang w:val="fr-BE"/>
        </w:rPr>
        <w:t xml:space="preserve"> om te </w:t>
      </w:r>
      <w:proofErr w:type="spellStart"/>
      <w:r w:rsidRPr="00594C72">
        <w:rPr>
          <w:lang w:val="fr-BE"/>
        </w:rPr>
        <w:t>voorkomen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dat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ze</w:t>
      </w:r>
      <w:proofErr w:type="spellEnd"/>
      <w:r w:rsidRPr="00594C72">
        <w:rPr>
          <w:lang w:val="fr-BE"/>
        </w:rPr>
        <w:t xml:space="preserve"> hun </w:t>
      </w:r>
      <w:proofErr w:type="spellStart"/>
      <w:r w:rsidRPr="00594C72">
        <w:rPr>
          <w:lang w:val="fr-BE"/>
        </w:rPr>
        <w:t>voedingswaarde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verliezen</w:t>
      </w:r>
      <w:proofErr w:type="spellEnd"/>
      <w:r w:rsidRPr="00594C72">
        <w:rPr>
          <w:lang w:val="fr-BE"/>
        </w:rPr>
        <w:t>.</w:t>
      </w:r>
    </w:p>
    <w:p w:rsidR="00742039" w:rsidRPr="00594C72" w:rsidRDefault="00DF0E4A">
      <w:pPr>
        <w:spacing w:after="250"/>
        <w:rPr>
          <w:lang w:val="fr-BE"/>
        </w:rPr>
      </w:pPr>
      <w:r w:rsidRPr="00594C72">
        <w:rPr>
          <w:lang w:val="fr-BE"/>
        </w:rPr>
        <w:t xml:space="preserve">Het </w:t>
      </w:r>
      <w:proofErr w:type="spellStart"/>
      <w:r w:rsidRPr="00594C72">
        <w:rPr>
          <w:lang w:val="fr-BE"/>
        </w:rPr>
        <w:t>mineraal-vitaminesupplement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is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essentieel</w:t>
      </w:r>
      <w:proofErr w:type="spellEnd"/>
      <w:r w:rsidRPr="00594C72">
        <w:rPr>
          <w:lang w:val="fr-BE"/>
        </w:rPr>
        <w:t xml:space="preserve"> om </w:t>
      </w:r>
      <w:proofErr w:type="spellStart"/>
      <w:r w:rsidRPr="00594C72">
        <w:rPr>
          <w:lang w:val="fr-BE"/>
        </w:rPr>
        <w:t>een</w:t>
      </w:r>
      <w:proofErr w:type="spellEnd"/>
      <w:r w:rsidRPr="00594C72">
        <w:rPr>
          <w:lang w:val="fr-BE"/>
        </w:rPr>
        <w:t xml:space="preserve"> ​​</w:t>
      </w:r>
      <w:proofErr w:type="spellStart"/>
      <w:r w:rsidRPr="00594C72">
        <w:rPr>
          <w:lang w:val="fr-BE"/>
        </w:rPr>
        <w:t>compleet</w:t>
      </w:r>
      <w:proofErr w:type="spellEnd"/>
      <w:r w:rsidRPr="00594C72">
        <w:rPr>
          <w:lang w:val="fr-BE"/>
        </w:rPr>
        <w:t xml:space="preserve"> en</w:t>
      </w:r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evenwichtig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maaltijd</w:t>
      </w:r>
      <w:proofErr w:type="spellEnd"/>
      <w:r w:rsidRPr="00594C72">
        <w:rPr>
          <w:lang w:val="fr-BE"/>
        </w:rPr>
        <w:t xml:space="preserve"> te </w:t>
      </w:r>
      <w:proofErr w:type="spellStart"/>
      <w:r w:rsidRPr="00594C72">
        <w:rPr>
          <w:lang w:val="fr-BE"/>
        </w:rPr>
        <w:t>garanderen</w:t>
      </w:r>
      <w:proofErr w:type="spellEnd"/>
      <w:r w:rsidRPr="00594C72">
        <w:rPr>
          <w:lang w:val="fr-BE"/>
        </w:rPr>
        <w:t xml:space="preserve">. Het niet </w:t>
      </w:r>
      <w:proofErr w:type="spellStart"/>
      <w:r w:rsidRPr="00594C72">
        <w:rPr>
          <w:lang w:val="fr-BE"/>
        </w:rPr>
        <w:t>toevoegen</w:t>
      </w:r>
      <w:proofErr w:type="spellEnd"/>
      <w:r w:rsidRPr="00594C72">
        <w:rPr>
          <w:lang w:val="fr-BE"/>
        </w:rPr>
        <w:t xml:space="preserve"> van de </w:t>
      </w:r>
      <w:proofErr w:type="spellStart"/>
      <w:r w:rsidRPr="00594C72">
        <w:rPr>
          <w:lang w:val="fr-BE"/>
        </w:rPr>
        <w:t>hieronder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aanbevolen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hoeveelheden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aan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uw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maaltijden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zal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tekortkomingen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aan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uw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hond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veroorzaken</w:t>
      </w:r>
      <w:proofErr w:type="spellEnd"/>
      <w:r w:rsidRPr="00594C72">
        <w:rPr>
          <w:lang w:val="fr-BE"/>
        </w:rPr>
        <w:t>.</w:t>
      </w:r>
    </w:p>
    <w:p w:rsidR="00742039" w:rsidRPr="00594C72" w:rsidRDefault="00DF0E4A">
      <w:pPr>
        <w:spacing w:after="250"/>
        <w:rPr>
          <w:lang w:val="fr-BE"/>
        </w:rPr>
      </w:pPr>
      <w:r w:rsidRPr="00594C72">
        <w:rPr>
          <w:lang w:val="fr-BE"/>
        </w:rPr>
        <w:t xml:space="preserve">Het </w:t>
      </w:r>
      <w:proofErr w:type="spellStart"/>
      <w:r w:rsidRPr="00594C72">
        <w:rPr>
          <w:lang w:val="fr-BE"/>
        </w:rPr>
        <w:t>mineraal</w:t>
      </w:r>
      <w:proofErr w:type="spellEnd"/>
      <w:r w:rsidRPr="00594C72">
        <w:rPr>
          <w:lang w:val="fr-BE"/>
        </w:rPr>
        <w:t xml:space="preserve">-vitamine </w:t>
      </w:r>
      <w:proofErr w:type="spellStart"/>
      <w:r w:rsidRPr="00594C72">
        <w:rPr>
          <w:lang w:val="fr-BE"/>
        </w:rPr>
        <w:t>supplement</w:t>
      </w:r>
      <w:proofErr w:type="spellEnd"/>
      <w:r w:rsidRPr="00594C72">
        <w:rPr>
          <w:lang w:val="fr-BE"/>
        </w:rPr>
        <w:t xml:space="preserve"> en de </w:t>
      </w:r>
      <w:proofErr w:type="spellStart"/>
      <w:r w:rsidRPr="00594C72">
        <w:rPr>
          <w:lang w:val="fr-BE"/>
        </w:rPr>
        <w:t>olie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voor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omega</w:t>
      </w:r>
      <w:proofErr w:type="spellEnd"/>
      <w:r w:rsidRPr="00594C72">
        <w:rPr>
          <w:lang w:val="fr-BE"/>
        </w:rPr>
        <w:t xml:space="preserve"> 3 en 6 </w:t>
      </w:r>
      <w:proofErr w:type="spellStart"/>
      <w:r w:rsidRPr="00594C72">
        <w:rPr>
          <w:lang w:val="fr-BE"/>
        </w:rPr>
        <w:t>zijn</w:t>
      </w:r>
      <w:proofErr w:type="spellEnd"/>
      <w:r w:rsidRPr="00594C72">
        <w:rPr>
          <w:lang w:val="fr-BE"/>
        </w:rPr>
        <w:t xml:space="preserve"> </w:t>
      </w:r>
      <w:proofErr w:type="spellStart"/>
      <w:r w:rsidRPr="00594C72">
        <w:rPr>
          <w:lang w:val="fr-BE"/>
        </w:rPr>
        <w:t>verkrijgbaar</w:t>
      </w:r>
      <w:proofErr w:type="spellEnd"/>
      <w:r w:rsidRPr="00594C72">
        <w:rPr>
          <w:lang w:val="fr-BE"/>
        </w:rPr>
        <w:t xml:space="preserve"> op </w:t>
      </w:r>
      <w:proofErr w:type="spellStart"/>
      <w:r w:rsidRPr="00594C72">
        <w:rPr>
          <w:lang w:val="fr-BE"/>
        </w:rPr>
        <w:t>kantoor</w:t>
      </w:r>
      <w:proofErr w:type="spellEnd"/>
      <w:r w:rsidRPr="00594C72">
        <w:rPr>
          <w:lang w:val="fr-BE"/>
        </w:rPr>
        <w:t>.</w:t>
      </w:r>
    </w:p>
    <w:p w:rsidR="00742039" w:rsidRPr="00594C72" w:rsidRDefault="00DF0E4A">
      <w:pPr>
        <w:pStyle w:val="Titre2"/>
        <w:rPr>
          <w:lang w:val="fr-BE"/>
        </w:rPr>
      </w:pPr>
      <w:bookmarkStart w:id="2" w:name="_Toc3"/>
      <w:proofErr w:type="spellStart"/>
      <w:r w:rsidRPr="00594C72">
        <w:rPr>
          <w:lang w:val="fr-BE"/>
        </w:rPr>
        <w:t>Ingre</w:t>
      </w:r>
      <w:r w:rsidRPr="00594C72">
        <w:rPr>
          <w:lang w:val="fr-BE"/>
        </w:rPr>
        <w:t>diënten</w:t>
      </w:r>
      <w:bookmarkEnd w:id="2"/>
      <w:proofErr w:type="spellEnd"/>
    </w:p>
    <w:p w:rsidR="00742039" w:rsidRDefault="00E453A1">
      <w:pPr>
        <w:rPr>
          <w:lang w:val="fr-BE"/>
        </w:rPr>
      </w:pPr>
      <w:proofErr w:type="spellStart"/>
      <w:r w:rsidRPr="00E453A1">
        <w:rPr>
          <w:lang w:val="fr-BE"/>
        </w:rPr>
        <w:t>Aanbevolen</w:t>
      </w:r>
      <w:proofErr w:type="spellEnd"/>
      <w:r w:rsidRPr="00E453A1">
        <w:rPr>
          <w:lang w:val="fr-BE"/>
        </w:rPr>
        <w:t xml:space="preserve"> </w:t>
      </w:r>
      <w:proofErr w:type="spellStart"/>
      <w:r w:rsidRPr="00E453A1">
        <w:rPr>
          <w:lang w:val="fr-BE"/>
        </w:rPr>
        <w:t>voedingshoeveelheid</w:t>
      </w:r>
      <w:proofErr w:type="spellEnd"/>
      <w:r w:rsidRPr="00E453A1">
        <w:rPr>
          <w:lang w:val="fr-BE"/>
        </w:rPr>
        <w:t xml:space="preserve"> </w:t>
      </w:r>
      <w:proofErr w:type="spellStart"/>
      <w:r w:rsidRPr="00E453A1">
        <w:rPr>
          <w:lang w:val="fr-BE"/>
        </w:rPr>
        <w:t>voor</w:t>
      </w:r>
      <w:proofErr w:type="spellEnd"/>
      <w:r w:rsidRPr="00E453A1">
        <w:rPr>
          <w:lang w:val="fr-BE"/>
        </w:rPr>
        <w:t xml:space="preserve"> 1 dag</w:t>
      </w:r>
    </w:p>
    <w:p w:rsidR="00E453A1" w:rsidRPr="00594C72" w:rsidRDefault="00E453A1">
      <w:pPr>
        <w:rPr>
          <w:lang w:val="fr-BE"/>
        </w:rPr>
      </w:pPr>
      <w:bookmarkStart w:id="3" w:name="_GoBack"/>
      <w:bookmarkEnd w:id="3"/>
    </w:p>
    <w:p w:rsidR="00742039" w:rsidRDefault="00DF0E4A">
      <w:pPr>
        <w:numPr>
          <w:ilvl w:val="0"/>
          <w:numId w:val="1"/>
        </w:numPr>
      </w:pPr>
      <w:r>
        <w:t>859 g van Alaska Pollock</w:t>
      </w:r>
    </w:p>
    <w:p w:rsidR="00742039" w:rsidRDefault="00DF0E4A">
      <w:pPr>
        <w:numPr>
          <w:ilvl w:val="0"/>
          <w:numId w:val="1"/>
        </w:numPr>
      </w:pPr>
      <w:r>
        <w:t xml:space="preserve">697 g van </w:t>
      </w:r>
      <w:proofErr w:type="spellStart"/>
      <w:r>
        <w:t>Pompoen</w:t>
      </w:r>
      <w:proofErr w:type="spellEnd"/>
    </w:p>
    <w:p w:rsidR="00742039" w:rsidRDefault="00DF0E4A">
      <w:pPr>
        <w:numPr>
          <w:ilvl w:val="0"/>
          <w:numId w:val="1"/>
        </w:numPr>
      </w:pPr>
      <w:r>
        <w:t>102 g van Quinoa</w:t>
      </w:r>
    </w:p>
    <w:p w:rsidR="00742039" w:rsidRDefault="00DF0E4A">
      <w:pPr>
        <w:numPr>
          <w:ilvl w:val="0"/>
          <w:numId w:val="1"/>
        </w:numPr>
      </w:pPr>
      <w:r>
        <w:t>17 g van Omega Mix</w:t>
      </w:r>
    </w:p>
    <w:p w:rsidR="00742039" w:rsidRDefault="00DF0E4A">
      <w:pPr>
        <w:numPr>
          <w:ilvl w:val="0"/>
          <w:numId w:val="1"/>
        </w:numPr>
      </w:pPr>
      <w:r>
        <w:t xml:space="preserve">9 g van Premix </w:t>
      </w:r>
      <w:proofErr w:type="spellStart"/>
      <w:r>
        <w:t>Herbavita</w:t>
      </w:r>
      <w:proofErr w:type="spellEnd"/>
      <w:r>
        <w:t xml:space="preserve"> 2.0</w:t>
      </w:r>
    </w:p>
    <w:p w:rsidR="00742039" w:rsidRDefault="00DF0E4A">
      <w:pPr>
        <w:numPr>
          <w:ilvl w:val="0"/>
          <w:numId w:val="1"/>
        </w:numPr>
      </w:pPr>
      <w:r>
        <w:t xml:space="preserve">8 g van </w:t>
      </w:r>
      <w:proofErr w:type="spellStart"/>
      <w:r>
        <w:t>Calciumfosfaat</w:t>
      </w:r>
      <w:proofErr w:type="spellEnd"/>
    </w:p>
    <w:p w:rsidR="00742039" w:rsidRDefault="00DF0E4A">
      <w:pPr>
        <w:numPr>
          <w:ilvl w:val="0"/>
          <w:numId w:val="1"/>
        </w:numPr>
      </w:pPr>
      <w:r>
        <w:t xml:space="preserve">6 g van </w:t>
      </w:r>
      <w:proofErr w:type="spellStart"/>
      <w:r>
        <w:t>Zout</w:t>
      </w:r>
      <w:proofErr w:type="spellEnd"/>
    </w:p>
    <w:p w:rsidR="00742039" w:rsidRDefault="00DF0E4A">
      <w:pPr>
        <w:numPr>
          <w:ilvl w:val="0"/>
          <w:numId w:val="1"/>
        </w:numPr>
      </w:pPr>
      <w:r>
        <w:t xml:space="preserve">4 g van </w:t>
      </w:r>
      <w:proofErr w:type="spellStart"/>
      <w:r>
        <w:t>Calciumcarbonaat</w:t>
      </w:r>
      <w:proofErr w:type="spellEnd"/>
    </w:p>
    <w:p w:rsidR="00742039" w:rsidRDefault="00DF0E4A">
      <w:pPr>
        <w:pStyle w:val="Titre2"/>
      </w:pPr>
      <w:bookmarkStart w:id="4" w:name="_Toc4"/>
      <w:proofErr w:type="spellStart"/>
      <w:r>
        <w:t>Rox</w:t>
      </w:r>
      <w:bookmarkEnd w:id="4"/>
      <w:proofErr w:type="spellEnd"/>
    </w:p>
    <w:p w:rsidR="00742039" w:rsidRDefault="00DF0E4A">
      <w:proofErr w:type="spellStart"/>
      <w:r>
        <w:t>Leeftijd</w:t>
      </w:r>
      <w:proofErr w:type="spellEnd"/>
      <w:r>
        <w:t xml:space="preserve"> 8 </w:t>
      </w:r>
      <w:proofErr w:type="spellStart"/>
      <w:r>
        <w:t>jaar</w:t>
      </w:r>
      <w:proofErr w:type="spellEnd"/>
    </w:p>
    <w:p w:rsidR="00742039" w:rsidRDefault="00DF0E4A">
      <w:proofErr w:type="spellStart"/>
      <w:r>
        <w:t>Gewicht</w:t>
      </w:r>
      <w:proofErr w:type="spellEnd"/>
      <w:r>
        <w:t xml:space="preserve">: </w:t>
      </w:r>
      <w:r>
        <w:t>22 kg</w:t>
      </w:r>
    </w:p>
    <w:p w:rsidR="00742039" w:rsidRDefault="00DF0E4A">
      <w:proofErr w:type="spellStart"/>
      <w:r>
        <w:t>Activiteitsgraad</w:t>
      </w:r>
      <w:proofErr w:type="spellEnd"/>
      <w:r>
        <w:t xml:space="preserve">: </w:t>
      </w:r>
      <w:proofErr w:type="spellStart"/>
      <w:r>
        <w:t>Actief</w:t>
      </w:r>
      <w:proofErr w:type="spellEnd"/>
      <w:r>
        <w:t xml:space="preserve"> (</w:t>
      </w:r>
      <w:proofErr w:type="spellStart"/>
      <w:r>
        <w:t>niet</w:t>
      </w:r>
      <w:proofErr w:type="spellEnd"/>
      <w:r>
        <w:t xml:space="preserve"> </w:t>
      </w:r>
      <w:proofErr w:type="spellStart"/>
      <w:proofErr w:type="gramStart"/>
      <w:r>
        <w:t>gecastreerd</w:t>
      </w:r>
      <w:proofErr w:type="spellEnd"/>
      <w:r>
        <w:t xml:space="preserve"> )</w:t>
      </w:r>
      <w:proofErr w:type="gramEnd"/>
    </w:p>
    <w:p w:rsidR="00742039" w:rsidRDefault="00DF0E4A">
      <w:proofErr w:type="spellStart"/>
      <w:r>
        <w:t>Lichaamsbouw</w:t>
      </w:r>
      <w:proofErr w:type="spellEnd"/>
      <w:r>
        <w:t xml:space="preserve">: </w:t>
      </w:r>
      <w:proofErr w:type="spellStart"/>
      <w:r>
        <w:t>Obetitas</w:t>
      </w:r>
      <w:proofErr w:type="spellEnd"/>
    </w:p>
    <w:p w:rsidR="00742039" w:rsidRDefault="00DF0E4A">
      <w:proofErr w:type="spellStart"/>
      <w:r>
        <w:t>Energiebenodigdheden</w:t>
      </w:r>
      <w:proofErr w:type="spellEnd"/>
      <w:r>
        <w:t xml:space="preserve">: 1139 kcal / </w:t>
      </w:r>
      <w:proofErr w:type="spellStart"/>
      <w:r>
        <w:t>dag</w:t>
      </w:r>
      <w:proofErr w:type="spellEnd"/>
    </w:p>
    <w:sectPr w:rsidR="00742039"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E4A" w:rsidRDefault="00DF0E4A">
      <w:r>
        <w:separator/>
      </w:r>
    </w:p>
  </w:endnote>
  <w:endnote w:type="continuationSeparator" w:id="0">
    <w:p w:rsidR="00DF0E4A" w:rsidRDefault="00D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039" w:rsidRDefault="00DF0E4A">
    <w:proofErr w:type="spellStart"/>
    <w:r>
      <w:t>Recept</w:t>
    </w:r>
    <w:proofErr w:type="spellEnd"/>
    <w:r>
      <w:t xml:space="preserve"> </w:t>
    </w:r>
    <w:proofErr w:type="spellStart"/>
    <w:r>
      <w:t>gegenereerd</w:t>
    </w:r>
    <w:proofErr w:type="spellEnd"/>
    <w:r>
      <w:t xml:space="preserve"> op 24/11/2018 </w:t>
    </w:r>
    <w:proofErr w:type="spellStart"/>
    <w:r>
      <w:t>voor</w:t>
    </w:r>
    <w:proofErr w:type="spellEnd"/>
    <w:r>
      <w:t xml:space="preserve"> </w:t>
    </w:r>
    <w:proofErr w:type="spellStart"/>
    <w:r>
      <w:t>Rox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E4A" w:rsidRDefault="00DF0E4A">
      <w:r>
        <w:separator/>
      </w:r>
    </w:p>
  </w:footnote>
  <w:footnote w:type="continuationSeparator" w:id="0">
    <w:p w:rsidR="00DF0E4A" w:rsidRDefault="00D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D3737"/>
    <w:multiLevelType w:val="hybridMultilevel"/>
    <w:tmpl w:val="BAC468FE"/>
    <w:lvl w:ilvl="0" w:tplc="4F446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CDED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FC79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6D0B7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384B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2F5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8268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D407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9C8F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39"/>
    <w:rsid w:val="00165FEC"/>
    <w:rsid w:val="00594C72"/>
    <w:rsid w:val="00742039"/>
    <w:rsid w:val="00DF0E4A"/>
    <w:rsid w:val="00E4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9982E"/>
  <w15:docId w15:val="{762305F1-E93E-0B43-8A58-522172A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1000" w:after="50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500" w:after="250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d'Oultremont</dc:creator>
  <cp:keywords/>
  <dc:description/>
  <cp:lastModifiedBy>Alexis d'Oultremont</cp:lastModifiedBy>
  <cp:revision>2</cp:revision>
  <dcterms:created xsi:type="dcterms:W3CDTF">2018-11-25T08:33:00Z</dcterms:created>
  <dcterms:modified xsi:type="dcterms:W3CDTF">2018-11-25T08:33:00Z</dcterms:modified>
  <cp:category/>
</cp:coreProperties>
</file>