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014D" w14:textId="707412CB" w:rsidR="007713D0" w:rsidRPr="00C57ABE" w:rsidRDefault="007713D0" w:rsidP="007713D0">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sidR="008A414E">
        <w:rPr>
          <w:rFonts w:ascii="Arial" w:hAnsi="Arial" w:cs="Arial"/>
          <w:b/>
          <w:bCs/>
          <w:sz w:val="24"/>
          <w:szCs w:val="24"/>
        </w:rPr>
        <w:t>3</w:t>
      </w:r>
      <w:r w:rsidRPr="00C57ABE">
        <w:rPr>
          <w:rFonts w:ascii="Arial" w:hAnsi="Arial" w:cs="Arial"/>
          <w:b/>
          <w:bCs/>
          <w:sz w:val="24"/>
          <w:szCs w:val="24"/>
        </w:rPr>
        <w:t xml:space="preserve">: </w:t>
      </w:r>
      <w:r w:rsidRPr="00C57ABE">
        <w:rPr>
          <w:rFonts w:ascii="Arial" w:hAnsi="Arial" w:cs="Arial"/>
          <w:b/>
          <w:sz w:val="24"/>
          <w:szCs w:val="24"/>
        </w:rPr>
        <w:t>Being and becoming who I am</w:t>
      </w:r>
      <w:r w:rsidR="00FC0D3C">
        <w:rPr>
          <w:rFonts w:ascii="Arial" w:hAnsi="Arial" w:cs="Arial"/>
          <w:b/>
          <w:sz w:val="24"/>
          <w:szCs w:val="24"/>
        </w:rPr>
        <w:t xml:space="preserve">: </w:t>
      </w:r>
    </w:p>
    <w:bookmarkEnd w:id="0"/>
    <w:p w14:paraId="0D019E81" w14:textId="051CE2DB" w:rsidR="00E1531E" w:rsidRDefault="007713D0">
      <w:pPr>
        <w:rPr>
          <w:rFonts w:ascii="Arial" w:hAnsi="Arial" w:cs="Arial"/>
          <w:b/>
          <w:bCs/>
          <w:sz w:val="24"/>
          <w:szCs w:val="24"/>
        </w:rPr>
      </w:pPr>
      <w:r w:rsidRPr="007713D0">
        <w:rPr>
          <w:rFonts w:ascii="Arial" w:hAnsi="Arial" w:cs="Arial"/>
          <w:b/>
          <w:bCs/>
          <w:sz w:val="24"/>
          <w:szCs w:val="24"/>
        </w:rPr>
        <w:t>Workbook</w:t>
      </w:r>
    </w:p>
    <w:p w14:paraId="735B31AC" w14:textId="6520A0C5" w:rsidR="008A414E" w:rsidRDefault="008A414E" w:rsidP="008A414E">
      <w:pPr>
        <w:spacing w:after="120" w:line="240" w:lineRule="auto"/>
        <w:rPr>
          <w:rFonts w:ascii="Arial" w:hAnsi="Arial" w:cs="Arial"/>
          <w:b/>
          <w:sz w:val="24"/>
          <w:szCs w:val="24"/>
        </w:rPr>
      </w:pPr>
      <w:r w:rsidRPr="004351EC">
        <w:rPr>
          <w:rFonts w:ascii="Arial" w:hAnsi="Arial" w:cs="Arial"/>
          <w:b/>
          <w:sz w:val="24"/>
          <w:szCs w:val="24"/>
        </w:rPr>
        <w:t>Introduction</w:t>
      </w:r>
      <w:r>
        <w:rPr>
          <w:rFonts w:ascii="Arial" w:hAnsi="Arial" w:cs="Arial"/>
          <w:b/>
          <w:sz w:val="24"/>
          <w:szCs w:val="24"/>
        </w:rPr>
        <w:t xml:space="preserve">: </w:t>
      </w:r>
    </w:p>
    <w:p w14:paraId="0C8D96B0" w14:textId="53619879" w:rsidR="008A414E" w:rsidRDefault="008A414E" w:rsidP="008A414E">
      <w:pPr>
        <w:spacing w:after="120" w:line="240" w:lineRule="auto"/>
        <w:rPr>
          <w:rFonts w:ascii="Arial" w:hAnsi="Arial" w:cs="Arial"/>
          <w:bCs/>
          <w:sz w:val="24"/>
          <w:szCs w:val="24"/>
        </w:rPr>
      </w:pPr>
      <w:r>
        <w:rPr>
          <w:rFonts w:ascii="Arial" w:hAnsi="Arial" w:cs="Arial"/>
          <w:bCs/>
          <w:sz w:val="24"/>
          <w:szCs w:val="24"/>
        </w:rPr>
        <w:t>Chapter 3 of the handbook focuses on 0-3-year-olds’ personal development; how babies and young children become who they are.</w:t>
      </w:r>
      <w:r w:rsidR="00A9641B">
        <w:rPr>
          <w:rFonts w:ascii="Arial" w:hAnsi="Arial" w:cs="Arial"/>
          <w:bCs/>
          <w:sz w:val="24"/>
          <w:szCs w:val="24"/>
        </w:rPr>
        <w:t xml:space="preserve"> W</w:t>
      </w:r>
      <w:r>
        <w:rPr>
          <w:rFonts w:ascii="Arial" w:hAnsi="Arial" w:cs="Arial"/>
          <w:bCs/>
          <w:sz w:val="24"/>
          <w:szCs w:val="24"/>
        </w:rPr>
        <w:t>e start with an overview of conception, pregnancy and birth and then go on to consider theoretical perspectives on personality development.</w:t>
      </w:r>
    </w:p>
    <w:p w14:paraId="2EDA9383" w14:textId="77777777" w:rsidR="008A414E" w:rsidRPr="0063166C" w:rsidRDefault="008A414E" w:rsidP="008A414E">
      <w:pPr>
        <w:spacing w:after="120" w:line="240" w:lineRule="auto"/>
        <w:rPr>
          <w:rFonts w:ascii="Arial" w:hAnsi="Arial" w:cs="Arial"/>
          <w:b/>
          <w:sz w:val="24"/>
          <w:szCs w:val="24"/>
        </w:rPr>
      </w:pPr>
      <w:r>
        <w:rPr>
          <w:rFonts w:ascii="Arial" w:hAnsi="Arial" w:cs="Arial"/>
          <w:bCs/>
          <w:sz w:val="24"/>
          <w:szCs w:val="24"/>
        </w:rPr>
        <w:t xml:space="preserve">It’s useful for early years educators to extend their knowledge and understanding of </w:t>
      </w:r>
      <w:r w:rsidRPr="0063166C">
        <w:rPr>
          <w:rFonts w:ascii="Arial" w:hAnsi="Arial" w:cs="Arial"/>
          <w:b/>
          <w:sz w:val="24"/>
          <w:szCs w:val="24"/>
        </w:rPr>
        <w:t>Conception Pregnancy and Birth</w:t>
      </w:r>
      <w:r>
        <w:rPr>
          <w:rFonts w:ascii="Arial" w:hAnsi="Arial" w:cs="Arial"/>
          <w:b/>
          <w:sz w:val="24"/>
          <w:szCs w:val="24"/>
        </w:rPr>
        <w:t xml:space="preserve"> </w:t>
      </w:r>
      <w:r w:rsidRPr="00272C73">
        <w:rPr>
          <w:rFonts w:ascii="Arial" w:hAnsi="Arial" w:cs="Arial"/>
          <w:bCs/>
          <w:sz w:val="24"/>
          <w:szCs w:val="24"/>
        </w:rPr>
        <w:t>and</w:t>
      </w:r>
      <w:r>
        <w:rPr>
          <w:rFonts w:ascii="Arial" w:hAnsi="Arial" w:cs="Arial"/>
          <w:b/>
          <w:sz w:val="24"/>
          <w:szCs w:val="24"/>
        </w:rPr>
        <w:t xml:space="preserve"> </w:t>
      </w:r>
      <w:r w:rsidRPr="0063166C">
        <w:rPr>
          <w:rFonts w:ascii="Arial" w:hAnsi="Arial" w:cs="Arial"/>
          <w:sz w:val="24"/>
          <w:szCs w:val="24"/>
        </w:rPr>
        <w:t>current and relevant issues in relation to</w:t>
      </w:r>
      <w:r>
        <w:rPr>
          <w:rFonts w:ascii="Arial" w:hAnsi="Arial" w:cs="Arial"/>
          <w:sz w:val="24"/>
          <w:szCs w:val="24"/>
        </w:rPr>
        <w:t xml:space="preserve"> them; particularly for those working with infants as it </w:t>
      </w:r>
      <w:r w:rsidRPr="0063166C">
        <w:rPr>
          <w:rFonts w:ascii="Arial" w:hAnsi="Arial" w:cs="Arial"/>
          <w:sz w:val="24"/>
          <w:szCs w:val="24"/>
        </w:rPr>
        <w:t>may support your understanding of the babies and young children in your care and also help you to understand some of the recent issues and concerns that parents may have been dealing with.</w:t>
      </w:r>
    </w:p>
    <w:p w14:paraId="640E4150" w14:textId="77777777" w:rsidR="00A9641B" w:rsidRDefault="00A9641B" w:rsidP="008A414E">
      <w:pPr>
        <w:spacing w:after="120" w:line="240" w:lineRule="auto"/>
        <w:rPr>
          <w:rFonts w:ascii="Arial" w:hAnsi="Arial" w:cs="Arial"/>
          <w:b/>
          <w:bCs/>
          <w:sz w:val="24"/>
          <w:szCs w:val="24"/>
        </w:rPr>
      </w:pPr>
    </w:p>
    <w:p w14:paraId="1259DD90" w14:textId="09B0F0B0" w:rsidR="008A414E" w:rsidRPr="0063166C" w:rsidRDefault="008A414E" w:rsidP="008A414E">
      <w:pPr>
        <w:spacing w:after="120" w:line="240" w:lineRule="auto"/>
        <w:rPr>
          <w:rFonts w:ascii="Arial" w:hAnsi="Arial" w:cs="Arial"/>
          <w:b/>
          <w:bCs/>
          <w:sz w:val="24"/>
          <w:szCs w:val="24"/>
        </w:rPr>
      </w:pPr>
      <w:bookmarkStart w:id="1" w:name="_Hlk124780478"/>
      <w:r w:rsidRPr="0063166C">
        <w:rPr>
          <w:rFonts w:ascii="Arial" w:hAnsi="Arial" w:cs="Arial"/>
          <w:b/>
          <w:bCs/>
          <w:sz w:val="24"/>
          <w:szCs w:val="24"/>
        </w:rPr>
        <w:t>Reflection point</w:t>
      </w:r>
      <w:r>
        <w:rPr>
          <w:rFonts w:ascii="Arial" w:hAnsi="Arial" w:cs="Arial"/>
          <w:b/>
          <w:bCs/>
          <w:sz w:val="24"/>
          <w:szCs w:val="24"/>
        </w:rPr>
        <w:t xml:space="preserve"> 1</w:t>
      </w:r>
      <w:r w:rsidRPr="0063166C">
        <w:rPr>
          <w:rFonts w:ascii="Arial" w:hAnsi="Arial" w:cs="Arial"/>
          <w:b/>
          <w:bCs/>
          <w:sz w:val="24"/>
          <w:szCs w:val="24"/>
        </w:rPr>
        <w:t>: Revise your knowledge</w:t>
      </w:r>
    </w:p>
    <w:bookmarkEnd w:id="1"/>
    <w:p w14:paraId="1C95900B"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To revise your knowledge and understanding of conception, pregnancy and birth, read the summary notes below or source a relevant text or research online, for example, see: </w:t>
      </w:r>
      <w:hyperlink r:id="rId5" w:history="1">
        <w:r w:rsidRPr="0063166C">
          <w:rPr>
            <w:rStyle w:val="Hyperlink"/>
            <w:rFonts w:ascii="Arial" w:hAnsi="Arial" w:cs="Arial"/>
            <w:color w:val="auto"/>
            <w:sz w:val="24"/>
            <w:szCs w:val="24"/>
          </w:rPr>
          <w:t>https://www.nhs.uk/conditions/pregnancy-and-baby/</w:t>
        </w:r>
      </w:hyperlink>
      <w:r w:rsidRPr="0063166C">
        <w:rPr>
          <w:rStyle w:val="Hyperlink"/>
          <w:rFonts w:ascii="Arial" w:hAnsi="Arial" w:cs="Arial"/>
          <w:color w:val="auto"/>
          <w:sz w:val="24"/>
          <w:szCs w:val="24"/>
        </w:rPr>
        <w:t xml:space="preserve"> </w:t>
      </w:r>
    </w:p>
    <w:p w14:paraId="46DF9055" w14:textId="77777777" w:rsidR="00A9641B" w:rsidRDefault="00A9641B" w:rsidP="008A414E">
      <w:pPr>
        <w:spacing w:after="120" w:line="240" w:lineRule="auto"/>
        <w:rPr>
          <w:rFonts w:ascii="Arial" w:hAnsi="Arial" w:cs="Arial"/>
          <w:b/>
          <w:bCs/>
          <w:sz w:val="24"/>
          <w:szCs w:val="24"/>
        </w:rPr>
      </w:pPr>
    </w:p>
    <w:p w14:paraId="30C3A859" w14:textId="54972E7F" w:rsidR="008A414E" w:rsidRPr="0063166C" w:rsidRDefault="008A414E" w:rsidP="008A414E">
      <w:pPr>
        <w:spacing w:after="120" w:line="240" w:lineRule="auto"/>
        <w:rPr>
          <w:rFonts w:ascii="Arial" w:hAnsi="Arial" w:cs="Arial"/>
          <w:b/>
          <w:sz w:val="24"/>
          <w:szCs w:val="24"/>
        </w:rPr>
      </w:pPr>
      <w:r w:rsidRPr="0063166C">
        <w:rPr>
          <w:rFonts w:ascii="Arial" w:hAnsi="Arial" w:cs="Arial"/>
          <w:b/>
          <w:bCs/>
          <w:sz w:val="24"/>
          <w:szCs w:val="24"/>
        </w:rPr>
        <w:t xml:space="preserve">Reading Notes: </w:t>
      </w:r>
      <w:bookmarkStart w:id="2" w:name="_Hlk104105856"/>
      <w:r w:rsidRPr="0063166C">
        <w:rPr>
          <w:rFonts w:ascii="Arial" w:hAnsi="Arial" w:cs="Arial"/>
          <w:b/>
          <w:bCs/>
          <w:sz w:val="24"/>
          <w:szCs w:val="24"/>
        </w:rPr>
        <w:t>Conception</w:t>
      </w:r>
      <w:r w:rsidRPr="0063166C">
        <w:rPr>
          <w:rFonts w:ascii="Arial" w:hAnsi="Arial" w:cs="Arial"/>
          <w:b/>
          <w:sz w:val="24"/>
          <w:szCs w:val="24"/>
        </w:rPr>
        <w:t xml:space="preserve"> and Pregnancy </w:t>
      </w:r>
    </w:p>
    <w:bookmarkEnd w:id="2"/>
    <w:p w14:paraId="5D1E3A91"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Conception occurs when a sperm cell meets a female egg cell; usually by travelling through the cervix to the uterus and then to the fallopian tubes where the egg has just been released from the ovaries.  </w:t>
      </w:r>
    </w:p>
    <w:p w14:paraId="6BB9BD84"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The fertilised ovum contains genetic material from both biological mother and father – a total of 46 chromosomes (23 pairs). Each chromosome contains thousands of genes.  Each gene is responsible for certain individual characteristics inherited from the biological parents, such as eye, skin and hair colour and height.  </w:t>
      </w:r>
    </w:p>
    <w:p w14:paraId="4FA85FEC"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The fertilised egg divides to form a ball of cells called an embryo. </w:t>
      </w:r>
    </w:p>
    <w:p w14:paraId="0974BB07"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This collection of cells also develops the placenta and the amniotic sac:</w:t>
      </w:r>
    </w:p>
    <w:p w14:paraId="5E37AA4C" w14:textId="77777777" w:rsidR="008A414E" w:rsidRPr="0063166C" w:rsidRDefault="008A414E" w:rsidP="008A414E">
      <w:pPr>
        <w:pStyle w:val="ListParagraph"/>
        <w:numPr>
          <w:ilvl w:val="0"/>
          <w:numId w:val="11"/>
        </w:numPr>
        <w:spacing w:after="120" w:line="240" w:lineRule="auto"/>
        <w:rPr>
          <w:rFonts w:ascii="Arial" w:hAnsi="Arial" w:cs="Arial"/>
          <w:sz w:val="24"/>
          <w:szCs w:val="24"/>
        </w:rPr>
      </w:pPr>
      <w:r w:rsidRPr="0063166C">
        <w:rPr>
          <w:rFonts w:ascii="Arial" w:hAnsi="Arial" w:cs="Arial"/>
          <w:sz w:val="24"/>
          <w:szCs w:val="24"/>
        </w:rPr>
        <w:t xml:space="preserve">The placenta provides the foetus with oxygen and nourishment via the umbilical cord and removes the foetal waste products. </w:t>
      </w:r>
    </w:p>
    <w:p w14:paraId="188D0CA3" w14:textId="77777777" w:rsidR="008A414E" w:rsidRPr="0063166C" w:rsidRDefault="008A414E" w:rsidP="008A414E">
      <w:pPr>
        <w:pStyle w:val="ListParagraph"/>
        <w:numPr>
          <w:ilvl w:val="0"/>
          <w:numId w:val="11"/>
        </w:numPr>
        <w:spacing w:after="120" w:line="240" w:lineRule="auto"/>
        <w:rPr>
          <w:rFonts w:ascii="Arial" w:hAnsi="Arial" w:cs="Arial"/>
          <w:sz w:val="24"/>
          <w:szCs w:val="24"/>
        </w:rPr>
      </w:pPr>
      <w:r w:rsidRPr="0063166C">
        <w:rPr>
          <w:rFonts w:ascii="Arial" w:hAnsi="Arial" w:cs="Arial"/>
          <w:sz w:val="24"/>
          <w:szCs w:val="24"/>
        </w:rPr>
        <w:t>The amniotic sac is filled with amniotic fluid that provides a protective cushion for the foetus as it develops.</w:t>
      </w:r>
    </w:p>
    <w:p w14:paraId="762A99AF"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The embryonic cells are divided into three layers: </w:t>
      </w:r>
    </w:p>
    <w:p w14:paraId="5B56D1EC" w14:textId="77777777" w:rsidR="008A414E" w:rsidRPr="0063166C" w:rsidRDefault="008A414E" w:rsidP="008A414E">
      <w:pPr>
        <w:pStyle w:val="ListParagraph"/>
        <w:numPr>
          <w:ilvl w:val="0"/>
          <w:numId w:val="12"/>
        </w:numPr>
        <w:spacing w:after="120" w:line="240" w:lineRule="auto"/>
        <w:rPr>
          <w:rFonts w:ascii="Arial" w:hAnsi="Arial" w:cs="Arial"/>
          <w:sz w:val="24"/>
          <w:szCs w:val="24"/>
        </w:rPr>
      </w:pPr>
      <w:r w:rsidRPr="0063166C">
        <w:rPr>
          <w:rFonts w:ascii="Arial" w:hAnsi="Arial" w:cs="Arial"/>
          <w:sz w:val="24"/>
          <w:szCs w:val="24"/>
        </w:rPr>
        <w:t xml:space="preserve">The ectoderm – forms the outer layer of the baby, the skin, nails and hair; it also folds inwards to form the nervous system (brain, spinal cord and nerves) </w:t>
      </w:r>
    </w:p>
    <w:p w14:paraId="2CC0349C" w14:textId="77777777" w:rsidR="008A414E" w:rsidRPr="0063166C" w:rsidRDefault="008A414E" w:rsidP="008A414E">
      <w:pPr>
        <w:pStyle w:val="ListParagraph"/>
        <w:numPr>
          <w:ilvl w:val="0"/>
          <w:numId w:val="12"/>
        </w:numPr>
        <w:spacing w:after="120" w:line="240" w:lineRule="auto"/>
        <w:rPr>
          <w:rFonts w:ascii="Arial" w:hAnsi="Arial" w:cs="Arial"/>
          <w:sz w:val="24"/>
          <w:szCs w:val="24"/>
        </w:rPr>
      </w:pPr>
      <w:r w:rsidRPr="0063166C">
        <w:rPr>
          <w:rFonts w:ascii="Arial" w:hAnsi="Arial" w:cs="Arial"/>
          <w:sz w:val="24"/>
          <w:szCs w:val="24"/>
        </w:rPr>
        <w:t>The endoderm – forms all the organs inside the baby</w:t>
      </w:r>
    </w:p>
    <w:p w14:paraId="64AF1166" w14:textId="77777777" w:rsidR="008A414E" w:rsidRPr="0063166C" w:rsidRDefault="008A414E" w:rsidP="008A414E">
      <w:pPr>
        <w:pStyle w:val="ListParagraph"/>
        <w:numPr>
          <w:ilvl w:val="0"/>
          <w:numId w:val="12"/>
        </w:numPr>
        <w:spacing w:after="120" w:line="240" w:lineRule="auto"/>
        <w:rPr>
          <w:rFonts w:ascii="Arial" w:hAnsi="Arial" w:cs="Arial"/>
          <w:sz w:val="24"/>
          <w:szCs w:val="24"/>
        </w:rPr>
      </w:pPr>
      <w:r w:rsidRPr="0063166C">
        <w:rPr>
          <w:rFonts w:ascii="Arial" w:hAnsi="Arial" w:cs="Arial"/>
          <w:sz w:val="24"/>
          <w:szCs w:val="24"/>
        </w:rPr>
        <w:t>The mesoderm – develops into the heart, muscles, blood and bones</w:t>
      </w:r>
    </w:p>
    <w:p w14:paraId="2B3B4FE5"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Pregnancy (or the period of ‘gestation’) normally lasts between 37 to 42 weeks from the first day of the woman’s last menstrual period. In the first trimester (3 months / 12 weeks) the embryo grows to about 7cm and all the organs are formed. </w:t>
      </w:r>
    </w:p>
    <w:p w14:paraId="1D74D5DE" w14:textId="77777777" w:rsidR="008A414E" w:rsidRPr="0063166C" w:rsidRDefault="008A414E" w:rsidP="008A414E">
      <w:pPr>
        <w:pStyle w:val="ListParagraph"/>
        <w:numPr>
          <w:ilvl w:val="0"/>
          <w:numId w:val="13"/>
        </w:numPr>
        <w:spacing w:after="120" w:line="240" w:lineRule="auto"/>
        <w:rPr>
          <w:rFonts w:ascii="Arial" w:hAnsi="Arial" w:cs="Arial"/>
          <w:b/>
          <w:sz w:val="24"/>
          <w:szCs w:val="24"/>
        </w:rPr>
      </w:pPr>
      <w:r w:rsidRPr="0063166C">
        <w:rPr>
          <w:rFonts w:ascii="Arial" w:hAnsi="Arial" w:cs="Arial"/>
          <w:sz w:val="24"/>
          <w:szCs w:val="24"/>
        </w:rPr>
        <w:t>From 8 weeks until birth the developing baby is called a foetus.</w:t>
      </w:r>
    </w:p>
    <w:p w14:paraId="263D58AD" w14:textId="77777777" w:rsidR="008A414E" w:rsidRPr="0063166C" w:rsidRDefault="008A414E" w:rsidP="008A414E">
      <w:pPr>
        <w:pStyle w:val="ListParagraph"/>
        <w:numPr>
          <w:ilvl w:val="0"/>
          <w:numId w:val="13"/>
        </w:numPr>
        <w:spacing w:after="120" w:line="240" w:lineRule="auto"/>
        <w:rPr>
          <w:rFonts w:ascii="Arial" w:hAnsi="Arial" w:cs="Arial"/>
          <w:sz w:val="24"/>
          <w:szCs w:val="24"/>
        </w:rPr>
      </w:pPr>
      <w:r w:rsidRPr="0063166C">
        <w:rPr>
          <w:rFonts w:ascii="Arial" w:hAnsi="Arial" w:cs="Arial"/>
          <w:sz w:val="24"/>
          <w:szCs w:val="24"/>
        </w:rPr>
        <w:t>By 12 weeks the foetus is fully formed and just needs to grow and develop.</w:t>
      </w:r>
    </w:p>
    <w:p w14:paraId="1A7FB313" w14:textId="77777777" w:rsidR="008A414E" w:rsidRPr="0063166C" w:rsidRDefault="008A414E" w:rsidP="008A414E">
      <w:pPr>
        <w:pStyle w:val="ListParagraph"/>
        <w:numPr>
          <w:ilvl w:val="0"/>
          <w:numId w:val="13"/>
        </w:numPr>
        <w:spacing w:after="120" w:line="240" w:lineRule="auto"/>
        <w:rPr>
          <w:rFonts w:ascii="Arial" w:hAnsi="Arial" w:cs="Arial"/>
          <w:sz w:val="24"/>
          <w:szCs w:val="24"/>
        </w:rPr>
      </w:pPr>
      <w:r w:rsidRPr="0063166C">
        <w:rPr>
          <w:rFonts w:ascii="Arial" w:hAnsi="Arial" w:cs="Arial"/>
          <w:sz w:val="24"/>
          <w:szCs w:val="24"/>
        </w:rPr>
        <w:lastRenderedPageBreak/>
        <w:t>From 28 weeks the foetus is said to be viable</w:t>
      </w:r>
      <w:r w:rsidRPr="0063166C">
        <w:rPr>
          <w:rFonts w:ascii="Arial" w:hAnsi="Arial" w:cs="Arial"/>
          <w:b/>
          <w:sz w:val="24"/>
          <w:szCs w:val="24"/>
        </w:rPr>
        <w:t xml:space="preserve"> </w:t>
      </w:r>
      <w:r w:rsidRPr="0063166C">
        <w:rPr>
          <w:rFonts w:ascii="Arial" w:hAnsi="Arial" w:cs="Arial"/>
          <w:sz w:val="24"/>
          <w:szCs w:val="24"/>
        </w:rPr>
        <w:t>– that is, if born now, they have a good chance of surviving.</w:t>
      </w:r>
    </w:p>
    <w:p w14:paraId="3005ABA8" w14:textId="77777777" w:rsidR="008A414E" w:rsidRPr="0063166C" w:rsidRDefault="008A414E" w:rsidP="008A414E">
      <w:pPr>
        <w:pStyle w:val="ListParagraph"/>
        <w:numPr>
          <w:ilvl w:val="0"/>
          <w:numId w:val="13"/>
        </w:numPr>
        <w:spacing w:after="120" w:line="240" w:lineRule="auto"/>
        <w:rPr>
          <w:rFonts w:ascii="Arial" w:hAnsi="Arial" w:cs="Arial"/>
          <w:sz w:val="24"/>
          <w:szCs w:val="24"/>
        </w:rPr>
      </w:pPr>
      <w:r w:rsidRPr="0063166C">
        <w:rPr>
          <w:rFonts w:ascii="Arial" w:hAnsi="Arial" w:cs="Arial"/>
          <w:sz w:val="24"/>
          <w:szCs w:val="24"/>
        </w:rPr>
        <w:t>At 31–40 weeks, the foetus begins to fill out and become plumper and usually settles into the head-down position ready to be born.</w:t>
      </w:r>
    </w:p>
    <w:p w14:paraId="5245A351" w14:textId="77777777" w:rsidR="00A9641B" w:rsidRDefault="00A9641B" w:rsidP="008A414E">
      <w:pPr>
        <w:spacing w:after="120" w:line="240" w:lineRule="auto"/>
        <w:rPr>
          <w:rFonts w:ascii="Arial" w:hAnsi="Arial" w:cs="Arial"/>
          <w:b/>
          <w:sz w:val="24"/>
          <w:szCs w:val="24"/>
        </w:rPr>
      </w:pPr>
    </w:p>
    <w:p w14:paraId="64971802" w14:textId="66BF41A1" w:rsidR="008A414E" w:rsidRPr="0063166C" w:rsidRDefault="008A414E" w:rsidP="008A414E">
      <w:pPr>
        <w:spacing w:after="120" w:line="240" w:lineRule="auto"/>
        <w:rPr>
          <w:rFonts w:ascii="Arial" w:hAnsi="Arial" w:cs="Arial"/>
          <w:b/>
          <w:sz w:val="24"/>
          <w:szCs w:val="24"/>
        </w:rPr>
      </w:pPr>
      <w:r w:rsidRPr="0063166C">
        <w:rPr>
          <w:rFonts w:ascii="Arial" w:hAnsi="Arial" w:cs="Arial"/>
          <w:b/>
          <w:sz w:val="24"/>
          <w:szCs w:val="24"/>
        </w:rPr>
        <w:t>Pre-conception and pre-natal health</w:t>
      </w:r>
      <w:r>
        <w:rPr>
          <w:rFonts w:ascii="Arial" w:hAnsi="Arial" w:cs="Arial"/>
          <w:b/>
          <w:sz w:val="24"/>
          <w:szCs w:val="24"/>
        </w:rPr>
        <w:t xml:space="preserve">: </w:t>
      </w:r>
    </w:p>
    <w:p w14:paraId="1380E59D" w14:textId="77777777" w:rsidR="008A414E" w:rsidRDefault="008A414E" w:rsidP="008A414E">
      <w:pPr>
        <w:spacing w:after="120" w:line="240" w:lineRule="auto"/>
        <w:rPr>
          <w:rFonts w:ascii="Arial" w:hAnsi="Arial" w:cs="Arial"/>
          <w:sz w:val="24"/>
          <w:szCs w:val="24"/>
        </w:rPr>
      </w:pPr>
      <w:r w:rsidRPr="0063166C">
        <w:rPr>
          <w:rFonts w:ascii="Arial" w:hAnsi="Arial" w:cs="Arial"/>
          <w:sz w:val="24"/>
          <w:szCs w:val="24"/>
        </w:rPr>
        <w:t>The pre-conceptual and pre-natal health of the biological parents of a baby has become the focus of much health promotion information. This is because medical knowledge has come to understand that during pregnancy, the placenta not only provides the foetus with oxygen and nourishment, it also acts as a barrier to certain micro-organisms, some of which are toxic and may cross this barrier and cause damage to the embryo or foetus. For this reason, there is a big emphasis on how to avoid potential risks in pregnancy, particularly in relation to eating a healthy balanced diet, avoiding smoking, drinking alcohol or taking recreational or certain prescribed drugs</w:t>
      </w:r>
      <w:r>
        <w:rPr>
          <w:rFonts w:ascii="Arial" w:hAnsi="Arial" w:cs="Arial"/>
          <w:sz w:val="24"/>
          <w:szCs w:val="24"/>
        </w:rPr>
        <w:t>.</w:t>
      </w:r>
    </w:p>
    <w:p w14:paraId="52F56631" w14:textId="77777777" w:rsidR="008A414E" w:rsidRDefault="008A414E" w:rsidP="008A414E">
      <w:pPr>
        <w:spacing w:after="120" w:line="240" w:lineRule="auto"/>
        <w:rPr>
          <w:rFonts w:ascii="Arial" w:hAnsi="Arial" w:cs="Arial"/>
          <w:sz w:val="24"/>
          <w:szCs w:val="24"/>
        </w:rPr>
      </w:pPr>
      <w:r w:rsidRPr="0063166C">
        <w:rPr>
          <w:rFonts w:ascii="Arial" w:hAnsi="Arial" w:cs="Arial"/>
          <w:sz w:val="24"/>
          <w:szCs w:val="24"/>
        </w:rPr>
        <w:t xml:space="preserve">As well as general pre-natal health advice, biological parents are also offered medical screening for genetic conditions such as Down Syndrome, Sickle Cell Anaemia and Cystic Fibrosis, which may be passed on to the foetus through the parents’ genes. </w:t>
      </w:r>
      <w:r w:rsidRPr="006836E4">
        <w:rPr>
          <w:rFonts w:ascii="Arial" w:hAnsi="Arial" w:cs="Arial"/>
          <w:sz w:val="24"/>
          <w:szCs w:val="24"/>
        </w:rPr>
        <w:t>Although such screening is generally viewed as positive, some disability rights groups take the view that screening for conditions such as Down syndrome, underpins a discriminatory social attitude towards people with different abilities (Bryant and Shakespeare 2022).</w:t>
      </w:r>
      <w:r>
        <w:rPr>
          <w:rFonts w:ascii="Arial" w:hAnsi="Arial" w:cs="Arial"/>
          <w:sz w:val="24"/>
          <w:szCs w:val="24"/>
        </w:rPr>
        <w:t xml:space="preserve"> </w:t>
      </w:r>
      <w:r w:rsidRPr="006836E4">
        <w:rPr>
          <w:rFonts w:ascii="Arial" w:hAnsi="Arial" w:cs="Arial"/>
          <w:sz w:val="24"/>
          <w:szCs w:val="24"/>
        </w:rPr>
        <w:t>This is a complicated moral discussion</w:t>
      </w:r>
      <w:r>
        <w:rPr>
          <w:rFonts w:ascii="Arial" w:hAnsi="Arial" w:cs="Arial"/>
          <w:sz w:val="24"/>
          <w:szCs w:val="24"/>
        </w:rPr>
        <w:t>; you can take the opportunity to reflect on this here.</w:t>
      </w:r>
    </w:p>
    <w:p w14:paraId="1EF2E170" w14:textId="77777777" w:rsidR="00A9641B" w:rsidRDefault="00A9641B" w:rsidP="008A414E">
      <w:pPr>
        <w:spacing w:after="120" w:line="240" w:lineRule="auto"/>
        <w:rPr>
          <w:rFonts w:ascii="Arial" w:hAnsi="Arial" w:cs="Arial"/>
          <w:b/>
          <w:sz w:val="24"/>
          <w:szCs w:val="24"/>
        </w:rPr>
      </w:pPr>
    </w:p>
    <w:p w14:paraId="2B5E3B72" w14:textId="74D13FD2" w:rsidR="008A414E" w:rsidRPr="00BC0625" w:rsidRDefault="008A414E" w:rsidP="008A414E">
      <w:pPr>
        <w:spacing w:after="120" w:line="240" w:lineRule="auto"/>
        <w:rPr>
          <w:rFonts w:ascii="Arial" w:hAnsi="Arial" w:cs="Arial"/>
          <w:b/>
          <w:sz w:val="24"/>
          <w:szCs w:val="24"/>
        </w:rPr>
      </w:pPr>
      <w:r w:rsidRPr="00BC0625">
        <w:rPr>
          <w:rFonts w:ascii="Arial" w:hAnsi="Arial" w:cs="Arial"/>
          <w:b/>
          <w:sz w:val="24"/>
          <w:szCs w:val="24"/>
        </w:rPr>
        <w:t>Check your understanding quiz</w:t>
      </w:r>
      <w:r w:rsidR="00A9641B">
        <w:rPr>
          <w:rFonts w:ascii="Arial" w:hAnsi="Arial" w:cs="Arial"/>
          <w:b/>
          <w:sz w:val="24"/>
          <w:szCs w:val="24"/>
        </w:rPr>
        <w:t xml:space="preserve"> 1</w:t>
      </w:r>
      <w:r w:rsidRPr="00BC0625">
        <w:rPr>
          <w:rFonts w:ascii="Arial" w:hAnsi="Arial" w:cs="Arial"/>
          <w:b/>
          <w:sz w:val="24"/>
          <w:szCs w:val="24"/>
        </w:rPr>
        <w:t>:</w:t>
      </w:r>
      <w:r w:rsidR="00A9641B" w:rsidRPr="00A9641B">
        <w:rPr>
          <w:rFonts w:ascii="Arial" w:hAnsi="Arial" w:cs="Arial"/>
          <w:b/>
          <w:sz w:val="24"/>
          <w:szCs w:val="24"/>
        </w:rPr>
        <w:t xml:space="preserve"> </w:t>
      </w:r>
      <w:r w:rsidR="00A9641B">
        <w:rPr>
          <w:rFonts w:ascii="Arial" w:hAnsi="Arial" w:cs="Arial"/>
          <w:b/>
          <w:sz w:val="24"/>
          <w:szCs w:val="24"/>
        </w:rPr>
        <w:t>Pre-natal health</w:t>
      </w:r>
    </w:p>
    <w:p w14:paraId="591B4F7E" w14:textId="77777777" w:rsidR="008A414E" w:rsidRPr="00A03E3D" w:rsidRDefault="008A414E" w:rsidP="008A414E">
      <w:pPr>
        <w:pStyle w:val="ListParagraph"/>
        <w:numPr>
          <w:ilvl w:val="0"/>
          <w:numId w:val="1"/>
        </w:numPr>
        <w:spacing w:after="120" w:line="240" w:lineRule="auto"/>
        <w:rPr>
          <w:rFonts w:ascii="Arial" w:hAnsi="Arial" w:cs="Arial"/>
          <w:i/>
          <w:iCs/>
          <w:sz w:val="24"/>
          <w:szCs w:val="24"/>
        </w:rPr>
      </w:pPr>
      <w:r w:rsidRPr="00A03E3D">
        <w:rPr>
          <w:rFonts w:ascii="Arial" w:hAnsi="Arial" w:cs="Arial"/>
          <w:i/>
          <w:iCs/>
          <w:sz w:val="24"/>
          <w:szCs w:val="24"/>
        </w:rPr>
        <w:t xml:space="preserve">Which foods carry the risk of salmonella or listeria? And why should they be avoided? </w:t>
      </w:r>
    </w:p>
    <w:p w14:paraId="07C56EC4" w14:textId="77777777" w:rsidR="008A414E" w:rsidRPr="00A03E3D" w:rsidRDefault="008A414E" w:rsidP="008A414E">
      <w:pPr>
        <w:pStyle w:val="ListParagraph"/>
        <w:numPr>
          <w:ilvl w:val="0"/>
          <w:numId w:val="1"/>
        </w:numPr>
        <w:spacing w:after="120" w:line="240" w:lineRule="auto"/>
        <w:rPr>
          <w:rFonts w:ascii="Arial" w:hAnsi="Arial" w:cs="Arial"/>
          <w:i/>
          <w:iCs/>
          <w:sz w:val="24"/>
          <w:szCs w:val="24"/>
        </w:rPr>
      </w:pPr>
      <w:r w:rsidRPr="00A03E3D">
        <w:rPr>
          <w:rFonts w:ascii="Arial" w:hAnsi="Arial" w:cs="Arial"/>
          <w:i/>
          <w:iCs/>
          <w:sz w:val="24"/>
          <w:szCs w:val="24"/>
        </w:rPr>
        <w:t>What is folic acid and how is it beneficial to the foetus?</w:t>
      </w:r>
    </w:p>
    <w:p w14:paraId="3C370E73" w14:textId="77777777" w:rsidR="008A414E" w:rsidRPr="00A03E3D" w:rsidRDefault="008A414E" w:rsidP="008A414E">
      <w:pPr>
        <w:pStyle w:val="ListParagraph"/>
        <w:numPr>
          <w:ilvl w:val="0"/>
          <w:numId w:val="1"/>
        </w:numPr>
        <w:spacing w:after="120" w:line="240" w:lineRule="auto"/>
        <w:rPr>
          <w:rFonts w:ascii="Arial" w:hAnsi="Arial" w:cs="Arial"/>
          <w:i/>
          <w:iCs/>
          <w:sz w:val="24"/>
          <w:szCs w:val="24"/>
        </w:rPr>
      </w:pPr>
      <w:r w:rsidRPr="00A03E3D">
        <w:rPr>
          <w:rFonts w:ascii="Arial" w:hAnsi="Arial" w:cs="Arial"/>
          <w:i/>
          <w:iCs/>
          <w:sz w:val="24"/>
          <w:szCs w:val="24"/>
        </w:rPr>
        <w:t>Why should pregnant women not smoke, drink alcohol or take non-prescription / illegal or certain prescription drugs?</w:t>
      </w:r>
    </w:p>
    <w:p w14:paraId="273222ED" w14:textId="77777777" w:rsidR="008A414E" w:rsidRPr="00A03E3D" w:rsidRDefault="008A414E" w:rsidP="008A414E">
      <w:pPr>
        <w:pStyle w:val="ListParagraph"/>
        <w:numPr>
          <w:ilvl w:val="0"/>
          <w:numId w:val="1"/>
        </w:numPr>
        <w:spacing w:after="120" w:line="240" w:lineRule="auto"/>
        <w:rPr>
          <w:rFonts w:ascii="Arial" w:hAnsi="Arial" w:cs="Arial"/>
          <w:i/>
          <w:iCs/>
          <w:sz w:val="24"/>
          <w:szCs w:val="24"/>
        </w:rPr>
      </w:pPr>
      <w:r w:rsidRPr="00A03E3D">
        <w:rPr>
          <w:rFonts w:ascii="Arial" w:hAnsi="Arial" w:cs="Arial"/>
          <w:i/>
          <w:iCs/>
          <w:sz w:val="24"/>
          <w:szCs w:val="24"/>
        </w:rPr>
        <w:t>Which viral or bacterial infections pose particular risk in the first months of pregnancy and why?</w:t>
      </w:r>
    </w:p>
    <w:p w14:paraId="1A400631" w14:textId="77777777" w:rsidR="00A9641B" w:rsidRDefault="00A9641B" w:rsidP="008A414E">
      <w:pPr>
        <w:spacing w:after="120" w:line="240" w:lineRule="auto"/>
        <w:rPr>
          <w:rFonts w:ascii="Arial" w:hAnsi="Arial" w:cs="Arial"/>
          <w:b/>
          <w:sz w:val="24"/>
          <w:szCs w:val="24"/>
        </w:rPr>
      </w:pPr>
      <w:bookmarkStart w:id="3" w:name="_Hlk124780400"/>
    </w:p>
    <w:p w14:paraId="4972AD12" w14:textId="4C209D51" w:rsidR="008A414E" w:rsidRDefault="008A414E" w:rsidP="008A414E">
      <w:pPr>
        <w:spacing w:after="120" w:line="240" w:lineRule="auto"/>
        <w:rPr>
          <w:rFonts w:ascii="Arial" w:hAnsi="Arial" w:cs="Arial"/>
          <w:sz w:val="24"/>
          <w:szCs w:val="24"/>
        </w:rPr>
      </w:pPr>
      <w:r w:rsidRPr="0063166C">
        <w:rPr>
          <w:rFonts w:ascii="Arial" w:hAnsi="Arial" w:cs="Arial"/>
          <w:b/>
          <w:sz w:val="24"/>
          <w:szCs w:val="24"/>
        </w:rPr>
        <w:t>Reflection point</w:t>
      </w:r>
      <w:r>
        <w:rPr>
          <w:rFonts w:ascii="Arial" w:hAnsi="Arial" w:cs="Arial"/>
          <w:b/>
          <w:sz w:val="24"/>
          <w:szCs w:val="24"/>
        </w:rPr>
        <w:t xml:space="preserve"> 2</w:t>
      </w:r>
      <w:r w:rsidRPr="0063166C">
        <w:rPr>
          <w:rFonts w:ascii="Arial" w:hAnsi="Arial" w:cs="Arial"/>
          <w:b/>
          <w:sz w:val="24"/>
          <w:szCs w:val="24"/>
        </w:rPr>
        <w:t>: Medical screening</w:t>
      </w:r>
      <w:r w:rsidRPr="006836E4">
        <w:rPr>
          <w:rFonts w:ascii="Arial" w:hAnsi="Arial" w:cs="Arial"/>
          <w:sz w:val="24"/>
          <w:szCs w:val="24"/>
        </w:rPr>
        <w:t xml:space="preserve"> </w:t>
      </w:r>
    </w:p>
    <w:bookmarkEnd w:id="3"/>
    <w:p w14:paraId="4F66769C" w14:textId="77777777" w:rsidR="008A414E" w:rsidRPr="0063166C" w:rsidRDefault="008A414E" w:rsidP="008A414E">
      <w:pPr>
        <w:spacing w:after="120" w:line="240" w:lineRule="auto"/>
        <w:rPr>
          <w:rFonts w:ascii="Arial" w:hAnsi="Arial" w:cs="Arial"/>
          <w:b/>
          <w:sz w:val="24"/>
          <w:szCs w:val="24"/>
        </w:rPr>
      </w:pPr>
      <w:r w:rsidRPr="006836E4">
        <w:rPr>
          <w:rFonts w:ascii="Arial" w:hAnsi="Arial" w:cs="Arial"/>
          <w:sz w:val="24"/>
          <w:szCs w:val="24"/>
        </w:rPr>
        <w:t>What is your perspective?</w:t>
      </w:r>
    </w:p>
    <w:p w14:paraId="28E12E2B" w14:textId="77777777" w:rsidR="008A414E" w:rsidRPr="0063166C" w:rsidRDefault="008A414E" w:rsidP="008A414E">
      <w:pPr>
        <w:pStyle w:val="ListParagraph"/>
        <w:numPr>
          <w:ilvl w:val="0"/>
          <w:numId w:val="2"/>
        </w:numPr>
        <w:spacing w:after="120" w:line="240" w:lineRule="auto"/>
        <w:rPr>
          <w:rFonts w:ascii="Arial" w:hAnsi="Arial" w:cs="Arial"/>
          <w:i/>
          <w:iCs/>
          <w:sz w:val="24"/>
          <w:szCs w:val="24"/>
        </w:rPr>
      </w:pPr>
      <w:r w:rsidRPr="0063166C">
        <w:rPr>
          <w:rFonts w:ascii="Arial" w:hAnsi="Arial" w:cs="Arial"/>
          <w:i/>
          <w:iCs/>
          <w:sz w:val="24"/>
          <w:szCs w:val="24"/>
        </w:rPr>
        <w:t>How is your perspective influenced by your personal experience, social context or professional learning?</w:t>
      </w:r>
    </w:p>
    <w:p w14:paraId="73E40D21" w14:textId="2DA0EC56" w:rsidR="008A414E" w:rsidRPr="008A414E" w:rsidRDefault="008A414E" w:rsidP="008A414E">
      <w:pPr>
        <w:pStyle w:val="ListParagraph"/>
        <w:numPr>
          <w:ilvl w:val="0"/>
          <w:numId w:val="2"/>
        </w:numPr>
        <w:spacing w:after="120" w:line="240" w:lineRule="auto"/>
        <w:rPr>
          <w:rFonts w:ascii="Arial" w:hAnsi="Arial" w:cs="Arial"/>
          <w:i/>
          <w:iCs/>
          <w:sz w:val="24"/>
          <w:szCs w:val="24"/>
        </w:rPr>
      </w:pPr>
      <w:r w:rsidRPr="0063166C">
        <w:rPr>
          <w:rFonts w:ascii="Arial" w:hAnsi="Arial" w:cs="Arial"/>
          <w:i/>
          <w:iCs/>
          <w:sz w:val="24"/>
          <w:szCs w:val="24"/>
        </w:rPr>
        <w:t>How do these views impact on your attitudes in practice?</w:t>
      </w:r>
    </w:p>
    <w:p w14:paraId="4D07E35E" w14:textId="77777777" w:rsidR="00A9641B" w:rsidRDefault="00A9641B" w:rsidP="008A414E">
      <w:pPr>
        <w:spacing w:after="120" w:line="240" w:lineRule="auto"/>
        <w:rPr>
          <w:rFonts w:ascii="Arial" w:hAnsi="Arial" w:cs="Arial"/>
          <w:b/>
          <w:bCs/>
          <w:sz w:val="24"/>
          <w:szCs w:val="24"/>
        </w:rPr>
      </w:pPr>
    </w:p>
    <w:p w14:paraId="0ED898C3" w14:textId="514E89C3" w:rsidR="008A414E" w:rsidRPr="0063166C" w:rsidRDefault="008A414E" w:rsidP="008A414E">
      <w:pPr>
        <w:spacing w:after="120" w:line="240" w:lineRule="auto"/>
        <w:rPr>
          <w:rFonts w:ascii="Arial" w:hAnsi="Arial" w:cs="Arial"/>
          <w:b/>
          <w:sz w:val="24"/>
          <w:szCs w:val="24"/>
        </w:rPr>
      </w:pPr>
      <w:r w:rsidRPr="0063166C">
        <w:rPr>
          <w:rFonts w:ascii="Arial" w:hAnsi="Arial" w:cs="Arial"/>
          <w:b/>
          <w:bCs/>
          <w:sz w:val="24"/>
          <w:szCs w:val="24"/>
        </w:rPr>
        <w:t>Reading Notes: Being</w:t>
      </w:r>
      <w:r w:rsidRPr="0063166C">
        <w:rPr>
          <w:rFonts w:ascii="Arial" w:hAnsi="Arial" w:cs="Arial"/>
          <w:b/>
          <w:sz w:val="24"/>
          <w:szCs w:val="24"/>
        </w:rPr>
        <w:t xml:space="preserve"> born</w:t>
      </w:r>
    </w:p>
    <w:p w14:paraId="2669285D"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Most babies are delivered vaginally (called a normal delivery) and naturally, either in hospital, in a special midwife-led unit or at home. But sometimes the delivery is assisted medically, using forceps, vacuum delivery or a Caesarean section. This is </w:t>
      </w:r>
      <w:r w:rsidRPr="0063166C">
        <w:rPr>
          <w:rFonts w:ascii="Arial" w:hAnsi="Arial" w:cs="Arial"/>
          <w:sz w:val="24"/>
          <w:szCs w:val="24"/>
        </w:rPr>
        <w:lastRenderedPageBreak/>
        <w:t>usually due to complications such as foetal distress due to a lack of oxygen to the baby, or issues with the biological mother’s health, such as pre-eclampsia.</w:t>
      </w:r>
    </w:p>
    <w:p w14:paraId="2B3E421E"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More complicated births are also when a baby is born prematurely (before the 37</w:t>
      </w:r>
      <w:r w:rsidRPr="0063166C">
        <w:rPr>
          <w:rFonts w:ascii="Arial" w:hAnsi="Arial" w:cs="Arial"/>
          <w:sz w:val="24"/>
          <w:szCs w:val="24"/>
          <w:vertAlign w:val="superscript"/>
        </w:rPr>
        <w:t>th</w:t>
      </w:r>
      <w:r w:rsidRPr="0063166C">
        <w:rPr>
          <w:rFonts w:ascii="Arial" w:hAnsi="Arial" w:cs="Arial"/>
          <w:sz w:val="24"/>
          <w:szCs w:val="24"/>
        </w:rPr>
        <w:t xml:space="preserve"> week of pregnancy), when a baby is post-term (after 40 weeks) or if it is a multiple birth (which is often pre-term). The effect on babies of these birth experiences varies but prematurity in particular often impacts on the baby’s ability to breathe, regulate their body temperature, and resist infection and to feed. Each of these will impact on the child’s growth and health and potentially on each or any aspect of their development.</w:t>
      </w:r>
    </w:p>
    <w:p w14:paraId="4A2F53B9" w14:textId="77777777" w:rsidR="00A9641B" w:rsidRDefault="00A9641B" w:rsidP="008A414E">
      <w:pPr>
        <w:spacing w:after="120" w:line="240" w:lineRule="auto"/>
        <w:rPr>
          <w:rFonts w:ascii="Arial" w:hAnsi="Arial" w:cs="Arial"/>
          <w:b/>
          <w:sz w:val="24"/>
          <w:szCs w:val="24"/>
        </w:rPr>
      </w:pPr>
    </w:p>
    <w:p w14:paraId="6BA8E8B0" w14:textId="1A8A641C" w:rsidR="008A414E" w:rsidRPr="007713D0" w:rsidRDefault="008A414E" w:rsidP="008A414E">
      <w:pPr>
        <w:spacing w:after="120" w:line="240" w:lineRule="auto"/>
        <w:rPr>
          <w:rFonts w:ascii="Arial" w:hAnsi="Arial" w:cs="Arial"/>
          <w:b/>
          <w:bCs/>
          <w:sz w:val="24"/>
          <w:szCs w:val="24"/>
        </w:rPr>
      </w:pPr>
      <w:bookmarkStart w:id="4" w:name="_Hlk124780550"/>
      <w:r w:rsidRPr="0063166C">
        <w:rPr>
          <w:rFonts w:ascii="Arial" w:hAnsi="Arial" w:cs="Arial"/>
          <w:b/>
          <w:sz w:val="24"/>
          <w:szCs w:val="24"/>
        </w:rPr>
        <w:t>Reflection point</w:t>
      </w:r>
      <w:r>
        <w:rPr>
          <w:rFonts w:ascii="Arial" w:hAnsi="Arial" w:cs="Arial"/>
          <w:b/>
          <w:sz w:val="24"/>
          <w:szCs w:val="24"/>
        </w:rPr>
        <w:t xml:space="preserve"> 3</w:t>
      </w:r>
      <w:r w:rsidRPr="0063166C">
        <w:rPr>
          <w:rFonts w:ascii="Arial" w:hAnsi="Arial" w:cs="Arial"/>
          <w:b/>
          <w:sz w:val="24"/>
          <w:szCs w:val="24"/>
        </w:rPr>
        <w:t xml:space="preserve">: </w:t>
      </w:r>
      <w:r>
        <w:rPr>
          <w:rFonts w:ascii="Arial" w:hAnsi="Arial" w:cs="Arial"/>
          <w:b/>
          <w:sz w:val="24"/>
          <w:szCs w:val="24"/>
        </w:rPr>
        <w:t xml:space="preserve">Different processes of </w:t>
      </w:r>
      <w:r w:rsidRPr="007713D0">
        <w:rPr>
          <w:rFonts w:ascii="Arial" w:hAnsi="Arial" w:cs="Arial"/>
          <w:b/>
          <w:bCs/>
          <w:sz w:val="24"/>
          <w:szCs w:val="24"/>
        </w:rPr>
        <w:t xml:space="preserve">conception, pregnancy and birth </w:t>
      </w:r>
    </w:p>
    <w:bookmarkEnd w:id="4"/>
    <w:p w14:paraId="3274F9FF" w14:textId="77777777" w:rsidR="00A9641B" w:rsidRDefault="008A414E" w:rsidP="008A414E">
      <w:pPr>
        <w:spacing w:after="120" w:line="240" w:lineRule="auto"/>
        <w:rPr>
          <w:rFonts w:ascii="Arial" w:hAnsi="Arial" w:cs="Arial"/>
          <w:sz w:val="24"/>
          <w:szCs w:val="24"/>
        </w:rPr>
      </w:pPr>
      <w:r w:rsidRPr="00780A14">
        <w:rPr>
          <w:rFonts w:ascii="Arial" w:hAnsi="Arial" w:cs="Arial"/>
          <w:sz w:val="24"/>
          <w:szCs w:val="24"/>
        </w:rPr>
        <w:t xml:space="preserve">This section discusses the biological processes of conception, pregnancy and birth as usually experienced by heterosexual couples; a process that will be different for some heterosexual couples, some single women and lesbian and gay couples who are undergoing assisted conception such as IVF treatment or donor insemination. </w:t>
      </w:r>
    </w:p>
    <w:p w14:paraId="0E7B3392" w14:textId="77BD4109" w:rsidR="008A414E" w:rsidRPr="00780A14" w:rsidRDefault="008A414E" w:rsidP="008A414E">
      <w:pPr>
        <w:spacing w:after="120" w:line="240" w:lineRule="auto"/>
        <w:rPr>
          <w:rFonts w:ascii="Arial" w:hAnsi="Arial" w:cs="Arial"/>
          <w:sz w:val="24"/>
          <w:szCs w:val="24"/>
        </w:rPr>
      </w:pPr>
      <w:r w:rsidRPr="00780A14">
        <w:rPr>
          <w:rFonts w:ascii="Arial" w:hAnsi="Arial" w:cs="Arial"/>
          <w:sz w:val="24"/>
          <w:szCs w:val="24"/>
        </w:rPr>
        <w:t>Review your knowledge, understanding of and attitudes to these different experiences and reflect on how these might impact on your understanding of children’s families and the relationships you have with them. Is there any aspect that you need to know more about? How will you find out?</w:t>
      </w:r>
    </w:p>
    <w:p w14:paraId="27762422" w14:textId="387FB3B4" w:rsidR="008A414E" w:rsidRDefault="008A414E" w:rsidP="008A414E">
      <w:pPr>
        <w:spacing w:after="120" w:line="240" w:lineRule="auto"/>
        <w:rPr>
          <w:rFonts w:ascii="Arial" w:hAnsi="Arial" w:cs="Arial"/>
          <w:b/>
          <w:sz w:val="24"/>
          <w:szCs w:val="24"/>
        </w:rPr>
      </w:pPr>
    </w:p>
    <w:p w14:paraId="161DDCEE" w14:textId="77777777" w:rsidR="00A9641B" w:rsidRPr="0063166C" w:rsidRDefault="00A9641B" w:rsidP="008A414E">
      <w:pPr>
        <w:spacing w:after="120" w:line="240" w:lineRule="auto"/>
        <w:rPr>
          <w:rFonts w:ascii="Arial" w:hAnsi="Arial" w:cs="Arial"/>
          <w:b/>
          <w:sz w:val="24"/>
          <w:szCs w:val="24"/>
        </w:rPr>
      </w:pPr>
    </w:p>
    <w:p w14:paraId="7A54F9C0" w14:textId="27A12B25" w:rsidR="008A414E" w:rsidRDefault="008A414E" w:rsidP="008A414E">
      <w:pPr>
        <w:spacing w:after="120" w:line="240" w:lineRule="auto"/>
        <w:rPr>
          <w:rFonts w:ascii="Arial" w:hAnsi="Arial" w:cs="Arial"/>
          <w:b/>
          <w:sz w:val="24"/>
          <w:szCs w:val="24"/>
        </w:rPr>
      </w:pPr>
      <w:r>
        <w:rPr>
          <w:rFonts w:ascii="Arial" w:hAnsi="Arial" w:cs="Arial"/>
          <w:b/>
          <w:sz w:val="24"/>
          <w:szCs w:val="24"/>
        </w:rPr>
        <w:t>P</w:t>
      </w:r>
      <w:r w:rsidRPr="0063166C">
        <w:rPr>
          <w:rFonts w:ascii="Arial" w:hAnsi="Arial" w:cs="Arial"/>
          <w:b/>
          <w:sz w:val="24"/>
          <w:szCs w:val="24"/>
        </w:rPr>
        <w:t>ersonal development</w:t>
      </w:r>
      <w:r>
        <w:rPr>
          <w:rFonts w:ascii="Arial" w:hAnsi="Arial" w:cs="Arial"/>
          <w:b/>
          <w:sz w:val="24"/>
          <w:szCs w:val="24"/>
        </w:rPr>
        <w:t>:</w:t>
      </w:r>
      <w:r w:rsidRPr="004351EC">
        <w:rPr>
          <w:rFonts w:ascii="Arial" w:hAnsi="Arial" w:cs="Arial"/>
          <w:b/>
          <w:sz w:val="24"/>
          <w:szCs w:val="24"/>
        </w:rPr>
        <w:t xml:space="preserve"> </w:t>
      </w:r>
    </w:p>
    <w:p w14:paraId="28FE2CF1" w14:textId="77777777" w:rsidR="008A414E" w:rsidRPr="0063166C" w:rsidRDefault="008A414E" w:rsidP="008A414E">
      <w:pPr>
        <w:spacing w:after="120" w:line="240" w:lineRule="auto"/>
        <w:rPr>
          <w:rFonts w:ascii="Arial" w:hAnsi="Arial" w:cs="Arial"/>
          <w:bCs/>
          <w:sz w:val="24"/>
          <w:szCs w:val="24"/>
        </w:rPr>
      </w:pPr>
      <w:r w:rsidRPr="0063166C">
        <w:rPr>
          <w:rFonts w:ascii="Arial" w:hAnsi="Arial" w:cs="Arial"/>
          <w:bCs/>
          <w:sz w:val="24"/>
          <w:szCs w:val="24"/>
        </w:rPr>
        <w:t>Who we are is a central concern of all humans but particularly for babies, toddlers and 2-year-olds, who are ‘person creating’. To enable educators to tune in to this core aspect of development, it is useful to reflect on our own ‘being and becoming’.</w:t>
      </w:r>
    </w:p>
    <w:p w14:paraId="3A0EEC7F" w14:textId="77777777" w:rsidR="008A414E" w:rsidRPr="0063166C" w:rsidRDefault="008A414E" w:rsidP="008A414E">
      <w:pPr>
        <w:spacing w:after="120" w:line="240" w:lineRule="auto"/>
        <w:rPr>
          <w:rFonts w:ascii="Arial" w:hAnsi="Arial" w:cs="Arial"/>
          <w:bCs/>
          <w:sz w:val="24"/>
          <w:szCs w:val="24"/>
        </w:rPr>
      </w:pPr>
      <w:r w:rsidRPr="0063166C">
        <w:rPr>
          <w:rFonts w:ascii="Arial" w:hAnsi="Arial" w:cs="Arial"/>
          <w:bCs/>
          <w:sz w:val="24"/>
          <w:szCs w:val="24"/>
        </w:rPr>
        <w:t xml:space="preserve">When you have completed the </w:t>
      </w:r>
      <w:r w:rsidRPr="0063166C">
        <w:rPr>
          <w:rFonts w:ascii="Arial" w:hAnsi="Arial" w:cs="Arial"/>
          <w:b/>
          <w:bCs/>
          <w:sz w:val="24"/>
          <w:szCs w:val="24"/>
        </w:rPr>
        <w:t xml:space="preserve">Reflection point: Who are you? </w:t>
      </w:r>
      <w:r w:rsidRPr="0063166C">
        <w:rPr>
          <w:rFonts w:ascii="Arial" w:hAnsi="Arial" w:cs="Arial"/>
          <w:sz w:val="24"/>
          <w:szCs w:val="24"/>
        </w:rPr>
        <w:t xml:space="preserve"> In the handbook, you can go on to think about how you have become who you are; how much of ‘you’ do you think is as a result of your biology and how much is a result of environmental influences?</w:t>
      </w:r>
    </w:p>
    <w:p w14:paraId="6993A0E5" w14:textId="77777777" w:rsidR="008A414E" w:rsidRPr="0063166C" w:rsidRDefault="008A414E" w:rsidP="008A414E">
      <w:pPr>
        <w:spacing w:after="120" w:line="240" w:lineRule="auto"/>
        <w:rPr>
          <w:rFonts w:ascii="Arial" w:hAnsi="Arial" w:cs="Arial"/>
          <w:sz w:val="24"/>
          <w:szCs w:val="24"/>
        </w:rPr>
      </w:pPr>
      <w:r>
        <w:rPr>
          <w:rFonts w:ascii="Arial" w:hAnsi="Arial" w:cs="Arial"/>
          <w:sz w:val="24"/>
          <w:szCs w:val="24"/>
        </w:rPr>
        <w:t>And w</w:t>
      </w:r>
      <w:r w:rsidRPr="0063166C">
        <w:rPr>
          <w:rFonts w:ascii="Arial" w:hAnsi="Arial" w:cs="Arial"/>
          <w:sz w:val="24"/>
          <w:szCs w:val="24"/>
        </w:rPr>
        <w:t>hen you have read the section on ‘Temperament’ in the handbook, reflect further on how your temperament impacts your practice.</w:t>
      </w:r>
    </w:p>
    <w:p w14:paraId="5F906C72" w14:textId="77777777" w:rsidR="008A414E" w:rsidRDefault="008A414E" w:rsidP="008A414E">
      <w:pPr>
        <w:tabs>
          <w:tab w:val="left" w:pos="7920"/>
          <w:tab w:val="left" w:pos="9360"/>
        </w:tabs>
        <w:spacing w:after="120" w:line="240" w:lineRule="auto"/>
        <w:rPr>
          <w:rFonts w:ascii="Arial" w:hAnsi="Arial" w:cs="Arial"/>
          <w:b/>
          <w:sz w:val="24"/>
          <w:szCs w:val="24"/>
        </w:rPr>
      </w:pPr>
    </w:p>
    <w:p w14:paraId="429D49E6" w14:textId="6DD77013" w:rsidR="008A414E" w:rsidRPr="0063166C" w:rsidRDefault="008A414E" w:rsidP="008A414E">
      <w:pPr>
        <w:tabs>
          <w:tab w:val="left" w:pos="7920"/>
          <w:tab w:val="left" w:pos="9360"/>
        </w:tabs>
        <w:spacing w:after="120" w:line="240" w:lineRule="auto"/>
        <w:rPr>
          <w:rFonts w:ascii="Arial" w:hAnsi="Arial" w:cs="Arial"/>
          <w:b/>
          <w:sz w:val="24"/>
          <w:szCs w:val="24"/>
        </w:rPr>
      </w:pPr>
      <w:bookmarkStart w:id="5" w:name="_Hlk124780776"/>
      <w:r w:rsidRPr="0063166C">
        <w:rPr>
          <w:rFonts w:ascii="Arial" w:hAnsi="Arial" w:cs="Arial"/>
          <w:b/>
          <w:sz w:val="24"/>
          <w:szCs w:val="24"/>
        </w:rPr>
        <w:t>Reflection point</w:t>
      </w:r>
      <w:r>
        <w:rPr>
          <w:rFonts w:ascii="Arial" w:hAnsi="Arial" w:cs="Arial"/>
          <w:b/>
          <w:sz w:val="24"/>
          <w:szCs w:val="24"/>
        </w:rPr>
        <w:t xml:space="preserve"> 4</w:t>
      </w:r>
      <w:r w:rsidRPr="0063166C">
        <w:rPr>
          <w:rFonts w:ascii="Arial" w:hAnsi="Arial" w:cs="Arial"/>
          <w:b/>
          <w:sz w:val="24"/>
          <w:szCs w:val="24"/>
        </w:rPr>
        <w:t xml:space="preserve">: Social learning </w:t>
      </w:r>
    </w:p>
    <w:p w14:paraId="2728D965" w14:textId="77777777" w:rsidR="008A414E" w:rsidRPr="00780A14" w:rsidRDefault="008A414E" w:rsidP="008A414E">
      <w:pPr>
        <w:tabs>
          <w:tab w:val="left" w:pos="7920"/>
          <w:tab w:val="left" w:pos="9360"/>
        </w:tabs>
        <w:spacing w:after="120" w:line="240" w:lineRule="auto"/>
        <w:rPr>
          <w:rFonts w:ascii="Arial" w:hAnsi="Arial" w:cs="Arial"/>
          <w:bCs/>
          <w:iCs/>
          <w:sz w:val="24"/>
          <w:szCs w:val="24"/>
        </w:rPr>
      </w:pPr>
      <w:r w:rsidRPr="00780A14">
        <w:rPr>
          <w:rFonts w:ascii="Arial" w:hAnsi="Arial" w:cs="Arial"/>
          <w:bCs/>
          <w:iCs/>
          <w:sz w:val="24"/>
          <w:szCs w:val="24"/>
        </w:rPr>
        <w:t xml:space="preserve">Throughout our lives we encounter new experiences which influence us. </w:t>
      </w:r>
    </w:p>
    <w:p w14:paraId="6528AD30" w14:textId="77777777" w:rsidR="008A414E" w:rsidRPr="00780A14" w:rsidRDefault="008A414E" w:rsidP="008A414E">
      <w:pPr>
        <w:pStyle w:val="ListParagraph"/>
        <w:numPr>
          <w:ilvl w:val="0"/>
          <w:numId w:val="3"/>
        </w:numPr>
        <w:tabs>
          <w:tab w:val="left" w:pos="7920"/>
          <w:tab w:val="left" w:pos="9360"/>
        </w:tabs>
        <w:spacing w:after="120" w:line="240" w:lineRule="auto"/>
        <w:rPr>
          <w:rFonts w:ascii="Arial" w:hAnsi="Arial" w:cs="Arial"/>
          <w:bCs/>
          <w:iCs/>
          <w:sz w:val="24"/>
          <w:szCs w:val="24"/>
        </w:rPr>
      </w:pPr>
      <w:r w:rsidRPr="00780A14">
        <w:rPr>
          <w:rFonts w:ascii="Arial" w:hAnsi="Arial" w:cs="Arial"/>
          <w:bCs/>
          <w:iCs/>
          <w:sz w:val="24"/>
          <w:szCs w:val="24"/>
        </w:rPr>
        <w:t>Can you think of aspects of your personality that you have developed through observing the behaviours of others?</w:t>
      </w:r>
    </w:p>
    <w:p w14:paraId="6488FECD" w14:textId="77777777" w:rsidR="008A414E" w:rsidRPr="00780A14" w:rsidRDefault="008A414E" w:rsidP="008A414E">
      <w:pPr>
        <w:pStyle w:val="ListParagraph"/>
        <w:numPr>
          <w:ilvl w:val="0"/>
          <w:numId w:val="3"/>
        </w:numPr>
        <w:tabs>
          <w:tab w:val="left" w:pos="7920"/>
          <w:tab w:val="left" w:pos="9360"/>
        </w:tabs>
        <w:spacing w:after="120" w:line="240" w:lineRule="auto"/>
        <w:rPr>
          <w:rFonts w:ascii="Arial" w:hAnsi="Arial" w:cs="Arial"/>
          <w:bCs/>
          <w:iCs/>
          <w:sz w:val="24"/>
          <w:szCs w:val="24"/>
        </w:rPr>
      </w:pPr>
      <w:r w:rsidRPr="00780A14">
        <w:rPr>
          <w:rFonts w:ascii="Arial" w:hAnsi="Arial" w:cs="Arial"/>
          <w:bCs/>
          <w:iCs/>
          <w:sz w:val="24"/>
          <w:szCs w:val="24"/>
        </w:rPr>
        <w:t>How were your characteristics and behaviours reinforced or discouraged by others? Did they change as a result?</w:t>
      </w:r>
    </w:p>
    <w:p w14:paraId="76A3DBAE" w14:textId="77777777" w:rsidR="008A414E" w:rsidRPr="00780A14" w:rsidRDefault="008A414E" w:rsidP="008A414E">
      <w:pPr>
        <w:pStyle w:val="ListParagraph"/>
        <w:numPr>
          <w:ilvl w:val="0"/>
          <w:numId w:val="3"/>
        </w:numPr>
        <w:tabs>
          <w:tab w:val="left" w:pos="7920"/>
          <w:tab w:val="left" w:pos="9360"/>
        </w:tabs>
        <w:spacing w:after="120" w:line="240" w:lineRule="auto"/>
        <w:rPr>
          <w:rFonts w:ascii="Arial" w:hAnsi="Arial" w:cs="Arial"/>
          <w:bCs/>
          <w:iCs/>
          <w:sz w:val="24"/>
          <w:szCs w:val="24"/>
        </w:rPr>
      </w:pPr>
      <w:r w:rsidRPr="00780A14">
        <w:rPr>
          <w:rFonts w:ascii="Arial" w:hAnsi="Arial" w:cs="Arial"/>
          <w:bCs/>
          <w:iCs/>
          <w:sz w:val="24"/>
          <w:szCs w:val="24"/>
        </w:rPr>
        <w:t>Can you think of some examples where you have observed young children imitating adults and or peers?</w:t>
      </w:r>
    </w:p>
    <w:bookmarkEnd w:id="5"/>
    <w:p w14:paraId="072FA0EB" w14:textId="77777777" w:rsidR="008A414E" w:rsidRPr="00780A14" w:rsidRDefault="008A414E" w:rsidP="008A414E">
      <w:pPr>
        <w:spacing w:after="120" w:line="240" w:lineRule="auto"/>
        <w:rPr>
          <w:rFonts w:ascii="Arial" w:hAnsi="Arial" w:cs="Arial"/>
          <w:b/>
          <w:bCs/>
          <w:iCs/>
          <w:sz w:val="24"/>
          <w:szCs w:val="24"/>
        </w:rPr>
      </w:pPr>
    </w:p>
    <w:p w14:paraId="493D10D7" w14:textId="787FCA21" w:rsidR="008A414E" w:rsidRPr="00780A14" w:rsidRDefault="008A414E" w:rsidP="008A414E">
      <w:pPr>
        <w:spacing w:after="120" w:line="240" w:lineRule="auto"/>
        <w:rPr>
          <w:rFonts w:ascii="Arial" w:hAnsi="Arial" w:cs="Arial"/>
          <w:b/>
          <w:iCs/>
          <w:sz w:val="24"/>
          <w:szCs w:val="24"/>
        </w:rPr>
      </w:pPr>
      <w:bookmarkStart w:id="6" w:name="_Hlk124780884"/>
      <w:r w:rsidRPr="00780A14">
        <w:rPr>
          <w:rFonts w:ascii="Arial" w:hAnsi="Arial" w:cs="Arial"/>
          <w:b/>
          <w:iCs/>
          <w:sz w:val="24"/>
          <w:szCs w:val="24"/>
        </w:rPr>
        <w:t>Reflection point</w:t>
      </w:r>
      <w:r>
        <w:rPr>
          <w:rFonts w:ascii="Arial" w:hAnsi="Arial" w:cs="Arial"/>
          <w:b/>
          <w:iCs/>
          <w:sz w:val="24"/>
          <w:szCs w:val="24"/>
        </w:rPr>
        <w:t xml:space="preserve"> 5</w:t>
      </w:r>
      <w:r w:rsidRPr="00780A14">
        <w:rPr>
          <w:rFonts w:ascii="Arial" w:hAnsi="Arial" w:cs="Arial"/>
          <w:b/>
          <w:iCs/>
          <w:sz w:val="24"/>
          <w:szCs w:val="24"/>
        </w:rPr>
        <w:t>: Temperament and ‘Goodness of fit’</w:t>
      </w:r>
    </w:p>
    <w:p w14:paraId="46BBEE28" w14:textId="77777777" w:rsidR="008A414E" w:rsidRPr="00780A14" w:rsidRDefault="008A414E" w:rsidP="008A414E">
      <w:pPr>
        <w:pStyle w:val="ListParagraph"/>
        <w:numPr>
          <w:ilvl w:val="0"/>
          <w:numId w:val="4"/>
        </w:numPr>
        <w:spacing w:after="120" w:line="240" w:lineRule="auto"/>
        <w:rPr>
          <w:rFonts w:ascii="Arial" w:hAnsi="Arial" w:cs="Arial"/>
          <w:iCs/>
          <w:sz w:val="24"/>
          <w:szCs w:val="24"/>
        </w:rPr>
      </w:pPr>
      <w:r w:rsidRPr="00780A14">
        <w:rPr>
          <w:rFonts w:ascii="Arial" w:hAnsi="Arial" w:cs="Arial"/>
          <w:iCs/>
          <w:sz w:val="24"/>
          <w:szCs w:val="24"/>
        </w:rPr>
        <w:lastRenderedPageBreak/>
        <w:t>What sort of temperamental disposition do you think you have?</w:t>
      </w:r>
    </w:p>
    <w:p w14:paraId="32AC5D82" w14:textId="77777777" w:rsidR="008A414E" w:rsidRPr="00780A14" w:rsidRDefault="008A414E" w:rsidP="008A414E">
      <w:pPr>
        <w:pStyle w:val="ListParagraph"/>
        <w:numPr>
          <w:ilvl w:val="0"/>
          <w:numId w:val="4"/>
        </w:numPr>
        <w:spacing w:after="120" w:line="240" w:lineRule="auto"/>
        <w:rPr>
          <w:rFonts w:ascii="Arial" w:hAnsi="Arial" w:cs="Arial"/>
          <w:iCs/>
          <w:sz w:val="24"/>
          <w:szCs w:val="24"/>
        </w:rPr>
      </w:pPr>
      <w:r w:rsidRPr="00780A14">
        <w:rPr>
          <w:rFonts w:ascii="Arial" w:hAnsi="Arial" w:cs="Arial"/>
          <w:iCs/>
          <w:sz w:val="24"/>
          <w:szCs w:val="24"/>
        </w:rPr>
        <w:t xml:space="preserve">Have you ever found a child’s temperament to be ‘at odds’ with yours? How did that impact on your relationship? (Remember we are not talking about their changing behaviours) </w:t>
      </w:r>
    </w:p>
    <w:p w14:paraId="198C0A10" w14:textId="77777777" w:rsidR="008A414E" w:rsidRPr="00780A14" w:rsidRDefault="008A414E" w:rsidP="008A414E">
      <w:pPr>
        <w:pStyle w:val="ListParagraph"/>
        <w:numPr>
          <w:ilvl w:val="0"/>
          <w:numId w:val="4"/>
        </w:numPr>
        <w:spacing w:after="120" w:line="240" w:lineRule="auto"/>
        <w:rPr>
          <w:rFonts w:ascii="Arial" w:hAnsi="Arial" w:cs="Arial"/>
          <w:iCs/>
          <w:sz w:val="24"/>
          <w:szCs w:val="24"/>
        </w:rPr>
      </w:pPr>
      <w:r w:rsidRPr="00780A14">
        <w:rPr>
          <w:rFonts w:ascii="Arial" w:hAnsi="Arial" w:cs="Arial"/>
          <w:iCs/>
          <w:sz w:val="24"/>
          <w:szCs w:val="24"/>
        </w:rPr>
        <w:t>How well does your setting’s psychological and physical environments allow for different temperaments?</w:t>
      </w:r>
    </w:p>
    <w:p w14:paraId="2C6AC661" w14:textId="77777777" w:rsidR="008A414E" w:rsidRPr="00780A14" w:rsidRDefault="008A414E" w:rsidP="008A414E">
      <w:pPr>
        <w:spacing w:after="120" w:line="240" w:lineRule="auto"/>
        <w:rPr>
          <w:rFonts w:ascii="Arial" w:hAnsi="Arial" w:cs="Arial"/>
          <w:iCs/>
          <w:sz w:val="24"/>
          <w:szCs w:val="24"/>
        </w:rPr>
      </w:pPr>
      <w:r w:rsidRPr="00780A14">
        <w:rPr>
          <w:rFonts w:ascii="Arial" w:hAnsi="Arial" w:cs="Arial"/>
          <w:iCs/>
          <w:sz w:val="24"/>
          <w:szCs w:val="24"/>
        </w:rPr>
        <w:t>You can find more useful information about temperament at:</w:t>
      </w:r>
    </w:p>
    <w:p w14:paraId="1749446B" w14:textId="77777777" w:rsidR="008A414E" w:rsidRPr="0063166C" w:rsidRDefault="00000000" w:rsidP="008A414E">
      <w:pPr>
        <w:spacing w:after="120" w:line="240" w:lineRule="auto"/>
        <w:rPr>
          <w:rFonts w:ascii="Arial" w:hAnsi="Arial" w:cs="Arial"/>
          <w:sz w:val="24"/>
          <w:szCs w:val="24"/>
        </w:rPr>
      </w:pPr>
      <w:hyperlink r:id="rId6" w:history="1">
        <w:r w:rsidR="008A414E" w:rsidRPr="0063166C">
          <w:rPr>
            <w:rStyle w:val="Hyperlink"/>
            <w:rFonts w:ascii="Arial" w:hAnsi="Arial" w:cs="Arial"/>
            <w:color w:val="auto"/>
            <w:sz w:val="24"/>
            <w:szCs w:val="24"/>
          </w:rPr>
          <w:t>https://www.zerotothree.org/espanol/temperament</w:t>
        </w:r>
      </w:hyperlink>
      <w:r w:rsidR="008A414E" w:rsidRPr="0063166C">
        <w:rPr>
          <w:rFonts w:ascii="Arial" w:hAnsi="Arial" w:cs="Arial"/>
          <w:sz w:val="24"/>
          <w:szCs w:val="24"/>
        </w:rPr>
        <w:t xml:space="preserve"> </w:t>
      </w:r>
    </w:p>
    <w:p w14:paraId="70D273CA" w14:textId="77777777" w:rsidR="008A414E" w:rsidRPr="0063166C" w:rsidRDefault="008A414E" w:rsidP="008A414E">
      <w:pPr>
        <w:spacing w:after="120" w:line="240" w:lineRule="auto"/>
        <w:rPr>
          <w:rStyle w:val="style-scope"/>
          <w:rFonts w:ascii="Arial" w:hAnsi="Arial" w:cs="Arial"/>
          <w:sz w:val="24"/>
          <w:szCs w:val="24"/>
        </w:rPr>
      </w:pPr>
      <w:r w:rsidRPr="0063166C">
        <w:rPr>
          <w:rFonts w:ascii="Arial" w:hAnsi="Arial" w:cs="Arial"/>
          <w:sz w:val="24"/>
          <w:szCs w:val="24"/>
        </w:rPr>
        <w:t>If you’d like to engage with the complexity of researching and developing theory about personality development, you might be interested to watch this interview with</w:t>
      </w:r>
      <w:r w:rsidRPr="0063166C">
        <w:rPr>
          <w:rStyle w:val="style-scope"/>
          <w:rFonts w:ascii="Arial" w:hAnsi="Arial" w:cs="Arial"/>
          <w:sz w:val="24"/>
          <w:szCs w:val="24"/>
        </w:rPr>
        <w:t xml:space="preserve"> Dr Brent W. Roberts, Professor Department of Psychology, University of Illinois discussing ‘Genetic and environmental influence on personality formation’</w:t>
      </w:r>
    </w:p>
    <w:p w14:paraId="54B1120E" w14:textId="77777777" w:rsidR="008A414E" w:rsidRPr="0063166C" w:rsidRDefault="00000000" w:rsidP="008A414E">
      <w:pPr>
        <w:spacing w:after="120" w:line="240" w:lineRule="auto"/>
        <w:rPr>
          <w:rStyle w:val="style-scope"/>
          <w:rFonts w:ascii="Arial" w:hAnsi="Arial" w:cs="Arial"/>
          <w:sz w:val="24"/>
          <w:szCs w:val="24"/>
        </w:rPr>
      </w:pPr>
      <w:hyperlink r:id="rId7" w:history="1">
        <w:r w:rsidR="008A414E" w:rsidRPr="0063166C">
          <w:rPr>
            <w:rStyle w:val="Hyperlink"/>
            <w:rFonts w:ascii="Arial" w:hAnsi="Arial" w:cs="Arial"/>
            <w:color w:val="auto"/>
            <w:sz w:val="24"/>
            <w:szCs w:val="24"/>
          </w:rPr>
          <w:t>https://www.youtube.com/watch?v=Nx9HicVPSSk</w:t>
        </w:r>
      </w:hyperlink>
      <w:r w:rsidR="008A414E" w:rsidRPr="0063166C">
        <w:rPr>
          <w:rStyle w:val="style-scope"/>
          <w:rFonts w:ascii="Arial" w:hAnsi="Arial" w:cs="Arial"/>
          <w:sz w:val="24"/>
          <w:szCs w:val="24"/>
        </w:rPr>
        <w:t xml:space="preserve"> </w:t>
      </w:r>
    </w:p>
    <w:bookmarkEnd w:id="6"/>
    <w:p w14:paraId="280E7EBA" w14:textId="77777777" w:rsidR="008A414E" w:rsidRPr="0063166C" w:rsidRDefault="008A414E" w:rsidP="008A414E">
      <w:pPr>
        <w:spacing w:after="120" w:line="240" w:lineRule="auto"/>
        <w:rPr>
          <w:rFonts w:ascii="Arial" w:hAnsi="Arial" w:cs="Arial"/>
          <w:b/>
          <w:bCs/>
          <w:sz w:val="24"/>
          <w:szCs w:val="24"/>
        </w:rPr>
      </w:pPr>
    </w:p>
    <w:p w14:paraId="4F205EAA" w14:textId="6F23AE23" w:rsidR="008A414E" w:rsidRPr="0063166C" w:rsidRDefault="00182FC7" w:rsidP="008A414E">
      <w:pPr>
        <w:spacing w:after="120" w:line="240" w:lineRule="auto"/>
        <w:rPr>
          <w:rFonts w:ascii="Arial" w:hAnsi="Arial" w:cs="Arial"/>
          <w:b/>
          <w:bCs/>
          <w:sz w:val="24"/>
          <w:szCs w:val="24"/>
        </w:rPr>
      </w:pPr>
      <w:bookmarkStart w:id="7" w:name="_Hlk123813103"/>
      <w:r>
        <w:rPr>
          <w:rFonts w:ascii="Arial" w:hAnsi="Arial" w:cs="Arial"/>
          <w:b/>
          <w:iCs/>
          <w:sz w:val="24"/>
          <w:szCs w:val="24"/>
        </w:rPr>
        <w:t>Reading notes</w:t>
      </w:r>
      <w:r w:rsidR="005C5233" w:rsidRPr="00780A14">
        <w:rPr>
          <w:rFonts w:ascii="Arial" w:hAnsi="Arial" w:cs="Arial"/>
          <w:b/>
          <w:iCs/>
          <w:sz w:val="24"/>
          <w:szCs w:val="24"/>
        </w:rPr>
        <w:t xml:space="preserve">: </w:t>
      </w:r>
      <w:r w:rsidR="008A414E" w:rsidRPr="0063166C">
        <w:rPr>
          <w:rFonts w:ascii="Arial" w:hAnsi="Arial" w:cs="Arial"/>
          <w:b/>
          <w:bCs/>
          <w:sz w:val="24"/>
          <w:szCs w:val="24"/>
        </w:rPr>
        <w:t>Further thinking about psychoanalytic perspectives</w:t>
      </w:r>
      <w:r w:rsidR="008A414E">
        <w:rPr>
          <w:rFonts w:ascii="Arial" w:hAnsi="Arial" w:cs="Arial"/>
          <w:b/>
          <w:bCs/>
          <w:sz w:val="24"/>
          <w:szCs w:val="24"/>
        </w:rPr>
        <w:t xml:space="preserve">: </w:t>
      </w:r>
    </w:p>
    <w:p w14:paraId="27DC8955"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Psychoanalytic perspective can be a challenge to understand if you haven’t already studied them in some way but if you are interested in extending your understanding, you could read: Bateman, A and Holmes, J (1995) </w:t>
      </w:r>
      <w:r w:rsidRPr="0063166C">
        <w:rPr>
          <w:rFonts w:ascii="Arial" w:hAnsi="Arial" w:cs="Arial"/>
          <w:i/>
          <w:sz w:val="24"/>
          <w:szCs w:val="24"/>
        </w:rPr>
        <w:t>An Introduction to Psychoanalysis: Contemporary Theory and Practice.</w:t>
      </w:r>
      <w:r w:rsidRPr="0063166C">
        <w:rPr>
          <w:rFonts w:ascii="Arial" w:hAnsi="Arial" w:cs="Arial"/>
          <w:sz w:val="24"/>
          <w:szCs w:val="24"/>
        </w:rPr>
        <w:t xml:space="preserve"> London: Routledge</w:t>
      </w:r>
    </w:p>
    <w:p w14:paraId="528D5918" w14:textId="77777777" w:rsidR="008A414E" w:rsidRPr="0063166C" w:rsidRDefault="008A414E" w:rsidP="008A414E">
      <w:pPr>
        <w:pStyle w:val="01MTMainText"/>
        <w:spacing w:after="120" w:line="240" w:lineRule="auto"/>
        <w:rPr>
          <w:rFonts w:ascii="Arial" w:hAnsi="Arial" w:cs="Arial"/>
          <w:bCs/>
          <w:color w:val="auto"/>
          <w:sz w:val="24"/>
          <w:szCs w:val="24"/>
          <w:u w:val="single"/>
          <w:lang w:bidi="en-US"/>
        </w:rPr>
      </w:pPr>
      <w:r w:rsidRPr="0063166C">
        <w:rPr>
          <w:rFonts w:ascii="Arial" w:hAnsi="Arial" w:cs="Arial"/>
          <w:bCs/>
          <w:color w:val="auto"/>
          <w:sz w:val="24"/>
          <w:szCs w:val="24"/>
          <w:u w:val="single"/>
          <w:lang w:bidi="en-US"/>
        </w:rPr>
        <w:t xml:space="preserve">Erikson’s </w:t>
      </w:r>
      <w:r w:rsidRPr="0063166C">
        <w:rPr>
          <w:rFonts w:ascii="Arial" w:hAnsi="Arial" w:cs="Arial"/>
          <w:bCs/>
          <w:color w:val="auto"/>
          <w:sz w:val="24"/>
          <w:szCs w:val="24"/>
          <w:u w:val="single"/>
        </w:rPr>
        <w:t>psychosocial theory</w:t>
      </w:r>
    </w:p>
    <w:p w14:paraId="139FD80C"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In the handbook, we</w:t>
      </w:r>
      <w:r>
        <w:rPr>
          <w:rFonts w:ascii="Arial" w:hAnsi="Arial" w:cs="Arial"/>
          <w:sz w:val="24"/>
          <w:szCs w:val="24"/>
        </w:rPr>
        <w:t xml:space="preserve"> discuss</w:t>
      </w:r>
      <w:r w:rsidRPr="0063166C">
        <w:rPr>
          <w:rFonts w:ascii="Arial" w:hAnsi="Arial" w:cs="Arial"/>
          <w:sz w:val="24"/>
          <w:szCs w:val="24"/>
        </w:rPr>
        <w:t xml:space="preserve"> </w:t>
      </w:r>
      <w:r w:rsidRPr="00A5391F">
        <w:rPr>
          <w:rFonts w:ascii="Arial" w:hAnsi="Arial" w:cs="Arial"/>
          <w:sz w:val="24"/>
          <w:szCs w:val="24"/>
        </w:rPr>
        <w:t>Erikson’s psychosocial theory</w:t>
      </w:r>
      <w:r>
        <w:rPr>
          <w:rFonts w:ascii="Arial" w:hAnsi="Arial" w:cs="Arial"/>
          <w:sz w:val="24"/>
          <w:szCs w:val="24"/>
        </w:rPr>
        <w:t xml:space="preserve"> and </w:t>
      </w:r>
      <w:r w:rsidRPr="0063166C">
        <w:rPr>
          <w:rFonts w:ascii="Arial" w:hAnsi="Arial" w:cs="Arial"/>
          <w:sz w:val="24"/>
          <w:szCs w:val="24"/>
        </w:rPr>
        <w:t>identif</w:t>
      </w:r>
      <w:r>
        <w:rPr>
          <w:rFonts w:ascii="Arial" w:hAnsi="Arial" w:cs="Arial"/>
          <w:sz w:val="24"/>
          <w:szCs w:val="24"/>
        </w:rPr>
        <w:t>y</w:t>
      </w:r>
      <w:r w:rsidRPr="0063166C">
        <w:rPr>
          <w:rFonts w:ascii="Arial" w:hAnsi="Arial" w:cs="Arial"/>
          <w:sz w:val="24"/>
          <w:szCs w:val="24"/>
        </w:rPr>
        <w:t xml:space="preserve"> that it is the first 2 stages of Erikson’s theory that we are concerned with in relation to 0–3-year-olds. To think about this further, here is a short explanation:</w:t>
      </w:r>
    </w:p>
    <w:p w14:paraId="762FEE2B" w14:textId="77777777" w:rsidR="008A414E" w:rsidRPr="0063166C" w:rsidRDefault="008A414E" w:rsidP="008A414E">
      <w:pPr>
        <w:spacing w:after="120" w:line="240" w:lineRule="auto"/>
        <w:rPr>
          <w:rFonts w:ascii="Arial" w:eastAsia="Times New Roman" w:hAnsi="Arial" w:cs="Arial"/>
          <w:bCs/>
          <w:sz w:val="24"/>
          <w:szCs w:val="24"/>
          <w:lang w:eastAsia="en-GB"/>
        </w:rPr>
      </w:pPr>
      <w:r w:rsidRPr="0063166C">
        <w:rPr>
          <w:rFonts w:ascii="Arial" w:hAnsi="Arial" w:cs="Arial"/>
          <w:sz w:val="24"/>
          <w:szCs w:val="24"/>
        </w:rPr>
        <w:t xml:space="preserve">The first stage occurs in the first year of life when the conflict to be resolved is between basic trust and mistrust. According to Erikson (1967) the outcome of this depends on how the infant’s physical and emotional needs are responded to by their primary carer.  A balanced resolution of this stage </w:t>
      </w:r>
      <w:r w:rsidRPr="0063166C">
        <w:rPr>
          <w:rFonts w:ascii="Arial" w:eastAsia="Times New Roman" w:hAnsi="Arial" w:cs="Arial"/>
          <w:bCs/>
          <w:sz w:val="24"/>
          <w:szCs w:val="24"/>
        </w:rPr>
        <w:t xml:space="preserve">sets a template for </w:t>
      </w:r>
      <w:r w:rsidRPr="0063166C">
        <w:rPr>
          <w:rFonts w:ascii="Arial" w:hAnsi="Arial" w:cs="Arial"/>
          <w:sz w:val="24"/>
          <w:szCs w:val="24"/>
        </w:rPr>
        <w:t xml:space="preserve">hope and optimistic trust that the world will meet their needs and </w:t>
      </w:r>
      <w:r w:rsidRPr="0063166C">
        <w:rPr>
          <w:rFonts w:ascii="Arial" w:eastAsia="Times New Roman" w:hAnsi="Arial" w:cs="Arial"/>
          <w:bCs/>
          <w:sz w:val="24"/>
          <w:szCs w:val="24"/>
        </w:rPr>
        <w:t>a lifelong expectation</w:t>
      </w:r>
      <w:r w:rsidRPr="0063166C">
        <w:rPr>
          <w:rFonts w:ascii="Arial" w:eastAsiaTheme="minorEastAsia" w:hAnsi="Arial" w:cs="Arial"/>
          <w:kern w:val="24"/>
          <w:sz w:val="24"/>
          <w:szCs w:val="24"/>
          <w:lang w:eastAsia="en-GB"/>
        </w:rPr>
        <w:t xml:space="preserve"> </w:t>
      </w:r>
      <w:r w:rsidRPr="0063166C">
        <w:rPr>
          <w:rFonts w:ascii="Arial" w:eastAsia="Times New Roman" w:hAnsi="Arial" w:cs="Arial"/>
          <w:bCs/>
          <w:sz w:val="24"/>
          <w:szCs w:val="24"/>
          <w:lang w:eastAsia="en-GB"/>
        </w:rPr>
        <w:t xml:space="preserve">that the world is a good place to be. This would be </w:t>
      </w:r>
      <w:r w:rsidRPr="0063166C">
        <w:rPr>
          <w:rFonts w:ascii="Arial" w:hAnsi="Arial" w:cs="Arial"/>
          <w:sz w:val="24"/>
          <w:szCs w:val="24"/>
        </w:rPr>
        <w:t xml:space="preserve">balanced with </w:t>
      </w:r>
      <w:r w:rsidRPr="0063166C">
        <w:rPr>
          <w:rFonts w:ascii="Arial" w:eastAsia="Times New Roman" w:hAnsi="Arial" w:cs="Arial"/>
          <w:bCs/>
          <w:sz w:val="24"/>
          <w:szCs w:val="24"/>
        </w:rPr>
        <w:t>a healthy mistrust, which is also important; such as when</w:t>
      </w:r>
      <w:r w:rsidRPr="0063166C">
        <w:rPr>
          <w:rFonts w:ascii="Arial" w:eastAsia="Times New Roman" w:hAnsi="Arial" w:cs="Arial"/>
          <w:bCs/>
          <w:sz w:val="24"/>
          <w:szCs w:val="24"/>
          <w:lang w:eastAsia="en-GB"/>
        </w:rPr>
        <w:t xml:space="preserve"> babies begin to show wariness of strangers and look to their close carers for reassurance.</w:t>
      </w:r>
    </w:p>
    <w:p w14:paraId="27D0CF19" w14:textId="77777777" w:rsidR="008A414E" w:rsidRDefault="008A414E" w:rsidP="008A414E">
      <w:pPr>
        <w:spacing w:after="120" w:line="240" w:lineRule="auto"/>
        <w:rPr>
          <w:rFonts w:ascii="Arial" w:hAnsi="Arial" w:cs="Arial"/>
          <w:sz w:val="24"/>
          <w:szCs w:val="24"/>
        </w:rPr>
      </w:pPr>
      <w:r w:rsidRPr="0063166C">
        <w:rPr>
          <w:rFonts w:ascii="Arial" w:eastAsia="Times New Roman" w:hAnsi="Arial" w:cs="Arial"/>
          <w:bCs/>
          <w:sz w:val="24"/>
          <w:szCs w:val="24"/>
          <w:lang w:eastAsia="en-GB"/>
        </w:rPr>
        <w:t xml:space="preserve">The conflict in the second stage is </w:t>
      </w:r>
      <w:r w:rsidRPr="0063166C">
        <w:rPr>
          <w:rFonts w:ascii="Arial" w:hAnsi="Arial" w:cs="Arial"/>
          <w:sz w:val="24"/>
          <w:szCs w:val="24"/>
        </w:rPr>
        <w:t>between autonomy and shame and doubt, which is only resolved if the social environment of care offers support to the child’s growing autonomy and exploration through guidance that is firm and gentle, not shaming and condemnatory. For Erikson, shaming ‘does not lead to genuine propriety but to a secret determination to try and get away with things, unseen’ (1967, p.253). He suggests that shame and doubt predominate where there is intrusive over-control from others and that children whose autonomy is compromised in this way, are liable to remain dependent on adults or to be overly influenced by peers. These children may also feel doubtful of their abilities and be unable to challenge themselves to take the risks that lead to real learning. On the other hand, if a child experiences a sense of control and self-esteem at this stage, then they develop good will towards others, pride in themselves and confidence in their abilities, which Winnicott suggests comes from ‘optimum’ self-doubt (1964).</w:t>
      </w:r>
    </w:p>
    <w:p w14:paraId="10A5C614"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lastRenderedPageBreak/>
        <w:t xml:space="preserve">Erikson’s view </w:t>
      </w:r>
      <w:r>
        <w:rPr>
          <w:rFonts w:ascii="Arial" w:hAnsi="Arial" w:cs="Arial"/>
          <w:sz w:val="24"/>
          <w:szCs w:val="24"/>
        </w:rPr>
        <w:t xml:space="preserve">is </w:t>
      </w:r>
      <w:r w:rsidRPr="0063166C">
        <w:rPr>
          <w:rFonts w:ascii="Arial" w:hAnsi="Arial" w:cs="Arial"/>
          <w:sz w:val="24"/>
          <w:szCs w:val="24"/>
        </w:rPr>
        <w:t>of life-long personality development</w:t>
      </w:r>
      <w:r>
        <w:rPr>
          <w:rFonts w:ascii="Arial" w:hAnsi="Arial" w:cs="Arial"/>
          <w:sz w:val="24"/>
          <w:szCs w:val="24"/>
        </w:rPr>
        <w:t xml:space="preserve"> and a</w:t>
      </w:r>
      <w:r w:rsidRPr="0063166C">
        <w:rPr>
          <w:rFonts w:ascii="Arial" w:hAnsi="Arial" w:cs="Arial"/>
          <w:sz w:val="24"/>
          <w:szCs w:val="24"/>
        </w:rPr>
        <w:t xml:space="preserve">lthough </w:t>
      </w:r>
      <w:r>
        <w:rPr>
          <w:rFonts w:ascii="Arial" w:hAnsi="Arial" w:cs="Arial"/>
          <w:sz w:val="24"/>
          <w:szCs w:val="24"/>
        </w:rPr>
        <w:t>he set this out in</w:t>
      </w:r>
      <w:r w:rsidRPr="0063166C">
        <w:rPr>
          <w:rFonts w:ascii="Arial" w:hAnsi="Arial" w:cs="Arial"/>
          <w:sz w:val="24"/>
          <w:szCs w:val="24"/>
        </w:rPr>
        <w:t xml:space="preserve"> stages </w:t>
      </w:r>
      <w:r>
        <w:rPr>
          <w:rFonts w:ascii="Arial" w:hAnsi="Arial" w:cs="Arial"/>
          <w:sz w:val="24"/>
          <w:szCs w:val="24"/>
        </w:rPr>
        <w:t>with</w:t>
      </w:r>
      <w:r w:rsidRPr="0063166C">
        <w:rPr>
          <w:rFonts w:ascii="Arial" w:hAnsi="Arial" w:cs="Arial"/>
          <w:sz w:val="24"/>
          <w:szCs w:val="24"/>
        </w:rPr>
        <w:t xml:space="preserve"> a linear progression, </w:t>
      </w:r>
      <w:r>
        <w:rPr>
          <w:rFonts w:ascii="Arial" w:hAnsi="Arial" w:cs="Arial"/>
          <w:sz w:val="24"/>
          <w:szCs w:val="24"/>
        </w:rPr>
        <w:t>he did emphasise</w:t>
      </w:r>
      <w:r w:rsidRPr="0063166C">
        <w:rPr>
          <w:rFonts w:ascii="Arial" w:hAnsi="Arial" w:cs="Arial"/>
          <w:sz w:val="24"/>
          <w:szCs w:val="24"/>
        </w:rPr>
        <w:t xml:space="preserve"> that unresolved stages could be revisited and resolved at a later stage.</w:t>
      </w:r>
    </w:p>
    <w:p w14:paraId="42ACB87E" w14:textId="77777777" w:rsidR="008A414E" w:rsidRPr="00A5391F" w:rsidRDefault="008A414E" w:rsidP="008A414E">
      <w:pPr>
        <w:pStyle w:val="01MTMainText"/>
        <w:spacing w:after="120" w:line="240" w:lineRule="auto"/>
        <w:rPr>
          <w:rFonts w:ascii="Arial" w:hAnsi="Arial" w:cs="Arial"/>
          <w:bCs/>
          <w:color w:val="auto"/>
          <w:sz w:val="24"/>
          <w:szCs w:val="24"/>
          <w:u w:val="single"/>
        </w:rPr>
      </w:pPr>
      <w:bookmarkStart w:id="8" w:name="_Hlk124781895"/>
      <w:r w:rsidRPr="00A5391F">
        <w:rPr>
          <w:rFonts w:ascii="Arial" w:hAnsi="Arial" w:cs="Arial"/>
          <w:bCs/>
          <w:color w:val="auto"/>
          <w:sz w:val="24"/>
          <w:szCs w:val="24"/>
          <w:u w:val="single"/>
        </w:rPr>
        <w:t>Erikson’s Psychosocial Stages of Personality Development</w:t>
      </w:r>
    </w:p>
    <w:tbl>
      <w:tblPr>
        <w:tblStyle w:val="TableGrid"/>
        <w:tblW w:w="9609" w:type="dxa"/>
        <w:tblInd w:w="-492" w:type="dxa"/>
        <w:tblLook w:val="00A0" w:firstRow="1" w:lastRow="0" w:firstColumn="1" w:lastColumn="0" w:noHBand="0" w:noVBand="0"/>
      </w:tblPr>
      <w:tblGrid>
        <w:gridCol w:w="1683"/>
        <w:gridCol w:w="1797"/>
        <w:gridCol w:w="1918"/>
        <w:gridCol w:w="4211"/>
      </w:tblGrid>
      <w:tr w:rsidR="008A414E" w:rsidRPr="0063166C" w14:paraId="5F89FA2D" w14:textId="77777777" w:rsidTr="00C344BF">
        <w:tc>
          <w:tcPr>
            <w:tcW w:w="1683" w:type="dxa"/>
          </w:tcPr>
          <w:bookmarkEnd w:id="8"/>
          <w:p w14:paraId="772EA1B2" w14:textId="77777777" w:rsidR="008A414E" w:rsidRPr="0063166C" w:rsidRDefault="008A414E" w:rsidP="00C344BF">
            <w:pPr>
              <w:spacing w:after="120"/>
              <w:rPr>
                <w:rFonts w:ascii="Arial" w:hAnsi="Arial" w:cs="Arial"/>
                <w:b/>
                <w:sz w:val="24"/>
                <w:szCs w:val="24"/>
              </w:rPr>
            </w:pPr>
            <w:r w:rsidRPr="0063166C">
              <w:rPr>
                <w:rFonts w:ascii="Arial" w:hAnsi="Arial" w:cs="Arial"/>
                <w:b/>
                <w:sz w:val="24"/>
                <w:szCs w:val="24"/>
              </w:rPr>
              <w:t>Approximate age</w:t>
            </w:r>
          </w:p>
        </w:tc>
        <w:tc>
          <w:tcPr>
            <w:tcW w:w="1797" w:type="dxa"/>
          </w:tcPr>
          <w:p w14:paraId="52FE2765" w14:textId="77777777" w:rsidR="008A414E" w:rsidRPr="0063166C" w:rsidRDefault="008A414E" w:rsidP="00C344BF">
            <w:pPr>
              <w:spacing w:after="120"/>
              <w:rPr>
                <w:rFonts w:ascii="Arial" w:hAnsi="Arial" w:cs="Arial"/>
                <w:b/>
                <w:sz w:val="24"/>
                <w:szCs w:val="24"/>
              </w:rPr>
            </w:pPr>
            <w:r w:rsidRPr="0063166C">
              <w:rPr>
                <w:rFonts w:ascii="Arial" w:hAnsi="Arial" w:cs="Arial"/>
                <w:b/>
                <w:sz w:val="24"/>
                <w:szCs w:val="24"/>
              </w:rPr>
              <w:t>Quality to be balanced</w:t>
            </w:r>
          </w:p>
        </w:tc>
        <w:tc>
          <w:tcPr>
            <w:tcW w:w="1918" w:type="dxa"/>
          </w:tcPr>
          <w:p w14:paraId="7B3A1FBC" w14:textId="77777777" w:rsidR="008A414E" w:rsidRPr="0063166C" w:rsidRDefault="008A414E" w:rsidP="00C344BF">
            <w:pPr>
              <w:spacing w:after="120"/>
              <w:ind w:hanging="21"/>
              <w:rPr>
                <w:rFonts w:ascii="Arial" w:hAnsi="Arial" w:cs="Arial"/>
                <w:b/>
                <w:sz w:val="24"/>
                <w:szCs w:val="24"/>
              </w:rPr>
            </w:pPr>
            <w:r w:rsidRPr="0063166C">
              <w:rPr>
                <w:rFonts w:ascii="Arial" w:hAnsi="Arial" w:cs="Arial"/>
                <w:b/>
                <w:sz w:val="24"/>
                <w:szCs w:val="24"/>
              </w:rPr>
              <w:t>Social focus</w:t>
            </w:r>
          </w:p>
        </w:tc>
        <w:tc>
          <w:tcPr>
            <w:tcW w:w="4211" w:type="dxa"/>
          </w:tcPr>
          <w:p w14:paraId="7FE06B86" w14:textId="77777777" w:rsidR="008A414E" w:rsidRPr="0063166C" w:rsidRDefault="008A414E" w:rsidP="00C344BF">
            <w:pPr>
              <w:spacing w:after="120"/>
              <w:rPr>
                <w:rFonts w:ascii="Arial" w:hAnsi="Arial" w:cs="Arial"/>
                <w:b/>
                <w:sz w:val="24"/>
                <w:szCs w:val="24"/>
              </w:rPr>
            </w:pPr>
            <w:r w:rsidRPr="0063166C">
              <w:rPr>
                <w:rFonts w:ascii="Arial" w:hAnsi="Arial" w:cs="Arial"/>
                <w:b/>
                <w:sz w:val="24"/>
                <w:szCs w:val="24"/>
              </w:rPr>
              <w:t xml:space="preserve">Positive balance leads to: </w:t>
            </w:r>
          </w:p>
        </w:tc>
      </w:tr>
      <w:tr w:rsidR="008A414E" w:rsidRPr="0063166C" w14:paraId="0CF780BF" w14:textId="77777777" w:rsidTr="00C344BF">
        <w:tc>
          <w:tcPr>
            <w:tcW w:w="1683" w:type="dxa"/>
          </w:tcPr>
          <w:p w14:paraId="4B4F6BFC"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0-1 year</w:t>
            </w:r>
          </w:p>
        </w:tc>
        <w:tc>
          <w:tcPr>
            <w:tcW w:w="1797" w:type="dxa"/>
          </w:tcPr>
          <w:p w14:paraId="40EE8201"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Basic trust vs Mistrust</w:t>
            </w:r>
          </w:p>
        </w:tc>
        <w:tc>
          <w:tcPr>
            <w:tcW w:w="1918" w:type="dxa"/>
          </w:tcPr>
          <w:p w14:paraId="18FE49F1"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Primary carer</w:t>
            </w:r>
          </w:p>
        </w:tc>
        <w:tc>
          <w:tcPr>
            <w:tcW w:w="4211" w:type="dxa"/>
          </w:tcPr>
          <w:p w14:paraId="6E675367"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Hope (and optimistic trust that the world will meet ones needs)</w:t>
            </w:r>
          </w:p>
        </w:tc>
      </w:tr>
      <w:tr w:rsidR="008A414E" w:rsidRPr="0063166C" w14:paraId="623DC7E5" w14:textId="77777777" w:rsidTr="00C344BF">
        <w:tc>
          <w:tcPr>
            <w:tcW w:w="1683" w:type="dxa"/>
          </w:tcPr>
          <w:p w14:paraId="0E12C946"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2-3 years</w:t>
            </w:r>
          </w:p>
        </w:tc>
        <w:tc>
          <w:tcPr>
            <w:tcW w:w="1797" w:type="dxa"/>
          </w:tcPr>
          <w:p w14:paraId="01C04A84"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Autonomy vs Shame and Doubt</w:t>
            </w:r>
          </w:p>
        </w:tc>
        <w:tc>
          <w:tcPr>
            <w:tcW w:w="1918" w:type="dxa"/>
          </w:tcPr>
          <w:p w14:paraId="48F75363"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Parental persons</w:t>
            </w:r>
          </w:p>
        </w:tc>
        <w:tc>
          <w:tcPr>
            <w:tcW w:w="4211" w:type="dxa"/>
          </w:tcPr>
          <w:p w14:paraId="5346E7F7"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Goodwill and Pride (the ability to exercise choice and self-restraint)</w:t>
            </w:r>
          </w:p>
        </w:tc>
      </w:tr>
      <w:tr w:rsidR="008A414E" w:rsidRPr="0063166C" w14:paraId="097D8204" w14:textId="77777777" w:rsidTr="00C344BF">
        <w:tc>
          <w:tcPr>
            <w:tcW w:w="1683" w:type="dxa"/>
          </w:tcPr>
          <w:p w14:paraId="772A7BDF"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4-5 years</w:t>
            </w:r>
          </w:p>
        </w:tc>
        <w:tc>
          <w:tcPr>
            <w:tcW w:w="1797" w:type="dxa"/>
          </w:tcPr>
          <w:p w14:paraId="33DF187E"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Initiative vs Guilt</w:t>
            </w:r>
          </w:p>
        </w:tc>
        <w:tc>
          <w:tcPr>
            <w:tcW w:w="1918" w:type="dxa"/>
          </w:tcPr>
          <w:p w14:paraId="10BB64A1"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 xml:space="preserve">Immediate family </w:t>
            </w:r>
          </w:p>
        </w:tc>
        <w:tc>
          <w:tcPr>
            <w:tcW w:w="4211" w:type="dxa"/>
          </w:tcPr>
          <w:p w14:paraId="00103994"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Purpose (as sense of confidence in one’s own abilities</w:t>
            </w:r>
          </w:p>
        </w:tc>
      </w:tr>
      <w:tr w:rsidR="008A414E" w:rsidRPr="0063166C" w14:paraId="3EC18D9C" w14:textId="77777777" w:rsidTr="00C344BF">
        <w:tc>
          <w:tcPr>
            <w:tcW w:w="1683" w:type="dxa"/>
          </w:tcPr>
          <w:p w14:paraId="2EF17D1E"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6-12 years</w:t>
            </w:r>
          </w:p>
        </w:tc>
        <w:tc>
          <w:tcPr>
            <w:tcW w:w="1797" w:type="dxa"/>
          </w:tcPr>
          <w:p w14:paraId="0159A8BC"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Industry vs Inferiority</w:t>
            </w:r>
          </w:p>
        </w:tc>
        <w:tc>
          <w:tcPr>
            <w:tcW w:w="1918" w:type="dxa"/>
          </w:tcPr>
          <w:p w14:paraId="67AAE479"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Neighbourhood / School</w:t>
            </w:r>
          </w:p>
        </w:tc>
        <w:tc>
          <w:tcPr>
            <w:tcW w:w="4211" w:type="dxa"/>
          </w:tcPr>
          <w:p w14:paraId="220BEE4C"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Competence (a sense of confidence in one’s own abilities)</w:t>
            </w:r>
          </w:p>
        </w:tc>
      </w:tr>
      <w:tr w:rsidR="008A414E" w:rsidRPr="0063166C" w14:paraId="0FE78EB8" w14:textId="77777777" w:rsidTr="00C344BF">
        <w:tc>
          <w:tcPr>
            <w:tcW w:w="1683" w:type="dxa"/>
          </w:tcPr>
          <w:p w14:paraId="226275C3"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13-18 years</w:t>
            </w:r>
          </w:p>
        </w:tc>
        <w:tc>
          <w:tcPr>
            <w:tcW w:w="1797" w:type="dxa"/>
          </w:tcPr>
          <w:p w14:paraId="364C7662"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Identity vs role confusion</w:t>
            </w:r>
          </w:p>
        </w:tc>
        <w:tc>
          <w:tcPr>
            <w:tcW w:w="1918" w:type="dxa"/>
          </w:tcPr>
          <w:p w14:paraId="2E665E73"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Peer groups</w:t>
            </w:r>
          </w:p>
        </w:tc>
        <w:tc>
          <w:tcPr>
            <w:tcW w:w="4211" w:type="dxa"/>
          </w:tcPr>
          <w:p w14:paraId="28423B3E"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Fidelity (the ability to freely pledge loyalty to others)</w:t>
            </w:r>
          </w:p>
        </w:tc>
      </w:tr>
      <w:tr w:rsidR="008A414E" w:rsidRPr="0063166C" w14:paraId="646979E7" w14:textId="77777777" w:rsidTr="00C344BF">
        <w:tc>
          <w:tcPr>
            <w:tcW w:w="1683" w:type="dxa"/>
          </w:tcPr>
          <w:p w14:paraId="415AF07A"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19-25 years</w:t>
            </w:r>
          </w:p>
        </w:tc>
        <w:tc>
          <w:tcPr>
            <w:tcW w:w="1797" w:type="dxa"/>
          </w:tcPr>
          <w:p w14:paraId="58C844AC"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Intimacy vs Isolation</w:t>
            </w:r>
          </w:p>
        </w:tc>
        <w:tc>
          <w:tcPr>
            <w:tcW w:w="1918" w:type="dxa"/>
          </w:tcPr>
          <w:p w14:paraId="15FF57D9"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Friendships</w:t>
            </w:r>
          </w:p>
        </w:tc>
        <w:tc>
          <w:tcPr>
            <w:tcW w:w="4211" w:type="dxa"/>
          </w:tcPr>
          <w:p w14:paraId="7FD9DFBE"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Love (the ability to commit to others and maintain the commitment through degrees of compromise and self-denial)</w:t>
            </w:r>
          </w:p>
        </w:tc>
      </w:tr>
      <w:tr w:rsidR="008A414E" w:rsidRPr="0063166C" w14:paraId="09AE0520" w14:textId="77777777" w:rsidTr="00C344BF">
        <w:tc>
          <w:tcPr>
            <w:tcW w:w="1683" w:type="dxa"/>
          </w:tcPr>
          <w:p w14:paraId="3D7672C0"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26-40 years</w:t>
            </w:r>
          </w:p>
        </w:tc>
        <w:tc>
          <w:tcPr>
            <w:tcW w:w="1797" w:type="dxa"/>
          </w:tcPr>
          <w:p w14:paraId="041D15CE"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 xml:space="preserve">Generativity vs </w:t>
            </w:r>
          </w:p>
          <w:p w14:paraId="6ADA4272"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Stagnation</w:t>
            </w:r>
          </w:p>
        </w:tc>
        <w:tc>
          <w:tcPr>
            <w:tcW w:w="1918" w:type="dxa"/>
          </w:tcPr>
          <w:p w14:paraId="5233FB9C"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The household</w:t>
            </w:r>
          </w:p>
        </w:tc>
        <w:tc>
          <w:tcPr>
            <w:tcW w:w="4211" w:type="dxa"/>
          </w:tcPr>
          <w:p w14:paraId="2F48749A"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Care (a sense that certain things in life have meaning and importance, leading one to be productive in life)</w:t>
            </w:r>
          </w:p>
        </w:tc>
      </w:tr>
      <w:tr w:rsidR="008A414E" w:rsidRPr="0063166C" w14:paraId="7CADDD0B" w14:textId="77777777" w:rsidTr="00C344BF">
        <w:tc>
          <w:tcPr>
            <w:tcW w:w="1683" w:type="dxa"/>
          </w:tcPr>
          <w:p w14:paraId="7407538B"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41+ years</w:t>
            </w:r>
          </w:p>
        </w:tc>
        <w:tc>
          <w:tcPr>
            <w:tcW w:w="1797" w:type="dxa"/>
          </w:tcPr>
          <w:p w14:paraId="581D012B"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Ego vs Despair</w:t>
            </w:r>
          </w:p>
        </w:tc>
        <w:tc>
          <w:tcPr>
            <w:tcW w:w="1918" w:type="dxa"/>
          </w:tcPr>
          <w:p w14:paraId="6BC2AA42" w14:textId="77777777" w:rsidR="008A414E" w:rsidRPr="0063166C" w:rsidRDefault="008A414E" w:rsidP="00C344BF">
            <w:pPr>
              <w:spacing w:after="120"/>
              <w:ind w:hanging="21"/>
              <w:rPr>
                <w:rFonts w:ascii="Arial" w:hAnsi="Arial" w:cs="Arial"/>
                <w:sz w:val="24"/>
                <w:szCs w:val="24"/>
              </w:rPr>
            </w:pPr>
            <w:r w:rsidRPr="0063166C">
              <w:rPr>
                <w:rFonts w:ascii="Arial" w:hAnsi="Arial" w:cs="Arial"/>
                <w:sz w:val="24"/>
                <w:szCs w:val="24"/>
              </w:rPr>
              <w:t>Humankind</w:t>
            </w:r>
          </w:p>
        </w:tc>
        <w:tc>
          <w:tcPr>
            <w:tcW w:w="4211" w:type="dxa"/>
          </w:tcPr>
          <w:p w14:paraId="260A8570" w14:textId="77777777" w:rsidR="008A414E" w:rsidRPr="0063166C" w:rsidRDefault="008A414E" w:rsidP="00C344BF">
            <w:pPr>
              <w:spacing w:after="120"/>
              <w:rPr>
                <w:rFonts w:ascii="Arial" w:hAnsi="Arial" w:cs="Arial"/>
                <w:sz w:val="24"/>
                <w:szCs w:val="24"/>
              </w:rPr>
            </w:pPr>
            <w:r w:rsidRPr="0063166C">
              <w:rPr>
                <w:rFonts w:ascii="Arial" w:hAnsi="Arial" w:cs="Arial"/>
                <w:sz w:val="24"/>
                <w:szCs w:val="24"/>
              </w:rPr>
              <w:t>Wisdom (a sense that one’s life has been worthwhile, arrived at by integrating the outcomes of previous stages)</w:t>
            </w:r>
          </w:p>
        </w:tc>
      </w:tr>
    </w:tbl>
    <w:p w14:paraId="3505FA83"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This YouTube video sets out Erikson’s theory in accessible terms:</w:t>
      </w:r>
    </w:p>
    <w:p w14:paraId="416855D2" w14:textId="77777777" w:rsidR="008A414E" w:rsidRPr="0063166C" w:rsidRDefault="00000000" w:rsidP="008A414E">
      <w:pPr>
        <w:spacing w:after="120" w:line="240" w:lineRule="auto"/>
        <w:rPr>
          <w:rFonts w:ascii="Arial" w:hAnsi="Arial" w:cs="Arial"/>
          <w:sz w:val="24"/>
          <w:szCs w:val="24"/>
        </w:rPr>
      </w:pPr>
      <w:hyperlink r:id="rId8" w:history="1">
        <w:r w:rsidR="008A414E" w:rsidRPr="0063166C">
          <w:rPr>
            <w:rStyle w:val="Hyperlink"/>
            <w:rFonts w:ascii="Arial" w:hAnsi="Arial" w:cs="Arial"/>
            <w:color w:val="auto"/>
            <w:sz w:val="24"/>
            <w:szCs w:val="24"/>
          </w:rPr>
          <w:t>https://www.youtube.com/watch?v=aYCBdZLCDBQ</w:t>
        </w:r>
      </w:hyperlink>
    </w:p>
    <w:p w14:paraId="5AB13826" w14:textId="77777777" w:rsidR="008A414E" w:rsidRPr="0063166C" w:rsidRDefault="008A414E" w:rsidP="008A414E">
      <w:pPr>
        <w:spacing w:after="120" w:line="240" w:lineRule="auto"/>
        <w:rPr>
          <w:rFonts w:ascii="Arial" w:hAnsi="Arial" w:cs="Arial"/>
          <w:sz w:val="24"/>
          <w:szCs w:val="24"/>
        </w:rPr>
      </w:pPr>
    </w:p>
    <w:p w14:paraId="5BC3E1FE" w14:textId="7F1BC9E1" w:rsidR="008A414E" w:rsidRPr="0063166C" w:rsidRDefault="008A414E" w:rsidP="008A414E">
      <w:pPr>
        <w:spacing w:after="120" w:line="240" w:lineRule="auto"/>
        <w:rPr>
          <w:rFonts w:ascii="Arial" w:hAnsi="Arial" w:cs="Arial"/>
          <w:sz w:val="24"/>
          <w:szCs w:val="24"/>
          <w:lang w:val="en-US"/>
        </w:rPr>
      </w:pPr>
      <w:r w:rsidRPr="0063166C">
        <w:rPr>
          <w:rFonts w:ascii="Arial" w:hAnsi="Arial" w:cs="Arial"/>
          <w:b/>
          <w:bCs/>
          <w:sz w:val="24"/>
          <w:szCs w:val="24"/>
          <w:lang w:val="en-US"/>
        </w:rPr>
        <w:t>Further thinking about Donald Winnicott’s ideas</w:t>
      </w:r>
      <w:r w:rsidRPr="0063166C">
        <w:rPr>
          <w:rFonts w:ascii="Arial" w:hAnsi="Arial" w:cs="Arial"/>
          <w:sz w:val="24"/>
          <w:szCs w:val="24"/>
          <w:lang w:val="en-US"/>
        </w:rPr>
        <w:t>.</w:t>
      </w:r>
    </w:p>
    <w:p w14:paraId="04C1C576"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lang w:val="en-US"/>
        </w:rPr>
        <w:t xml:space="preserve">It is useful for educators to have an understanding of Winnicott’s ideas. </w:t>
      </w:r>
      <w:bookmarkStart w:id="9" w:name="_Hlk124782142"/>
      <w:r w:rsidRPr="0063166C">
        <w:rPr>
          <w:rFonts w:ascii="Arial" w:hAnsi="Arial" w:cs="Arial"/>
          <w:sz w:val="24"/>
          <w:szCs w:val="24"/>
          <w:lang w:val="en-US"/>
        </w:rPr>
        <w:t xml:space="preserve">In relation to personality development, he emphasized the role of the mother (i.e., the person in a primary caring role), he says:  </w:t>
      </w:r>
    </w:p>
    <w:p w14:paraId="18C100D5" w14:textId="77777777" w:rsidR="008A414E" w:rsidRPr="0063166C" w:rsidRDefault="008A414E" w:rsidP="008A414E">
      <w:pPr>
        <w:pStyle w:val="01MTMainText"/>
        <w:spacing w:after="120" w:line="240" w:lineRule="auto"/>
        <w:rPr>
          <w:rFonts w:ascii="Arial" w:hAnsi="Arial" w:cs="Arial"/>
          <w:color w:val="auto"/>
          <w:sz w:val="24"/>
          <w:szCs w:val="24"/>
          <w:lang w:val="en-US"/>
        </w:rPr>
      </w:pPr>
      <w:r w:rsidRPr="0063166C">
        <w:rPr>
          <w:rFonts w:ascii="Arial" w:hAnsi="Arial" w:cs="Arial"/>
          <w:color w:val="auto"/>
          <w:sz w:val="24"/>
          <w:szCs w:val="24"/>
          <w:lang w:val="en-US"/>
        </w:rPr>
        <w:t xml:space="preserve">"With the care that it receives from its mother each infant is able to have a personal existence, and so begins to build up what might be called a continuity of being. On the basis of this continuity of being, the inherited potential gradually develops into an individual infant. If maternal care is not good enough then the infant does not really </w:t>
      </w:r>
      <w:r w:rsidRPr="0063166C">
        <w:rPr>
          <w:rFonts w:ascii="Arial" w:hAnsi="Arial" w:cs="Arial"/>
          <w:color w:val="auto"/>
          <w:sz w:val="24"/>
          <w:szCs w:val="24"/>
          <w:lang w:val="en-US"/>
        </w:rPr>
        <w:lastRenderedPageBreak/>
        <w:t xml:space="preserve">come into existence, since there is no continuity of being; instead, the personality becomes built on the basis of reactions to environmental impingement." (Winnicott 1960, p. 588) </w:t>
      </w:r>
    </w:p>
    <w:bookmarkEnd w:id="9"/>
    <w:p w14:paraId="7BA79CCC" w14:textId="77777777" w:rsidR="00870D89" w:rsidRDefault="00870D89" w:rsidP="00870D89">
      <w:pPr>
        <w:pStyle w:val="01MTMainText"/>
        <w:spacing w:after="120" w:line="240" w:lineRule="auto"/>
        <w:rPr>
          <w:rFonts w:ascii="Arial" w:hAnsi="Arial" w:cs="Arial"/>
          <w:color w:val="auto"/>
          <w:sz w:val="24"/>
          <w:szCs w:val="24"/>
          <w:lang w:val="en-US"/>
        </w:rPr>
      </w:pPr>
      <w:r>
        <w:rPr>
          <w:rFonts w:ascii="Arial" w:hAnsi="Arial" w:cs="Arial"/>
          <w:color w:val="auto"/>
          <w:sz w:val="24"/>
          <w:szCs w:val="24"/>
          <w:lang w:val="en-US"/>
        </w:rPr>
        <w:t>This is a complex idea, so you might want to talk it over with a colleague.</w:t>
      </w:r>
    </w:p>
    <w:p w14:paraId="68373B3D" w14:textId="77777777" w:rsidR="00870D89" w:rsidRPr="0063166C" w:rsidRDefault="00870D89" w:rsidP="00870D89">
      <w:pPr>
        <w:pStyle w:val="01MTMainText"/>
        <w:spacing w:after="120" w:line="240" w:lineRule="auto"/>
        <w:rPr>
          <w:rFonts w:ascii="Arial" w:hAnsi="Arial" w:cs="Arial"/>
          <w:color w:val="auto"/>
          <w:sz w:val="24"/>
          <w:szCs w:val="24"/>
          <w:lang w:val="en-US"/>
        </w:rPr>
      </w:pPr>
      <w:r>
        <w:rPr>
          <w:rFonts w:ascii="Arial" w:hAnsi="Arial" w:cs="Arial"/>
          <w:color w:val="auto"/>
          <w:sz w:val="24"/>
          <w:szCs w:val="24"/>
          <w:lang w:val="en-US"/>
        </w:rPr>
        <w:t>What do you think Winnicott means by ‘coming into existence’?</w:t>
      </w:r>
    </w:p>
    <w:p w14:paraId="29E8911E" w14:textId="77777777" w:rsidR="00870D89" w:rsidRPr="00A41921" w:rsidRDefault="00870D89" w:rsidP="00870D89">
      <w:pPr>
        <w:spacing w:after="120" w:line="240" w:lineRule="auto"/>
        <w:rPr>
          <w:rFonts w:ascii="Arial" w:hAnsi="Arial" w:cs="Arial"/>
          <w:sz w:val="24"/>
          <w:szCs w:val="24"/>
        </w:rPr>
      </w:pPr>
      <w:r w:rsidRPr="00A41921">
        <w:rPr>
          <w:rFonts w:ascii="Arial" w:hAnsi="Arial" w:cs="Arial"/>
          <w:sz w:val="24"/>
          <w:szCs w:val="24"/>
        </w:rPr>
        <w:t>How do you understand this statement?</w:t>
      </w:r>
    </w:p>
    <w:p w14:paraId="0926094A"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To extend your understanding of Winnicott’s ideas, this YouTube video gives an accessible overview: </w:t>
      </w:r>
      <w:hyperlink r:id="rId9" w:history="1">
        <w:r w:rsidRPr="0063166C">
          <w:rPr>
            <w:rStyle w:val="Hyperlink"/>
            <w:rFonts w:ascii="Arial" w:hAnsi="Arial" w:cs="Arial"/>
            <w:color w:val="auto"/>
            <w:sz w:val="24"/>
            <w:szCs w:val="24"/>
          </w:rPr>
          <w:t>https://www.youtube.com/watch?v=ZaZkvvB367I</w:t>
        </w:r>
      </w:hyperlink>
    </w:p>
    <w:bookmarkEnd w:id="7"/>
    <w:p w14:paraId="133F20D2" w14:textId="77777777" w:rsidR="008A414E" w:rsidRPr="0063166C" w:rsidRDefault="008A414E" w:rsidP="008A414E">
      <w:pPr>
        <w:spacing w:after="120" w:line="240" w:lineRule="auto"/>
        <w:rPr>
          <w:rFonts w:ascii="Arial" w:hAnsi="Arial" w:cs="Arial"/>
          <w:sz w:val="24"/>
          <w:szCs w:val="24"/>
        </w:rPr>
      </w:pPr>
    </w:p>
    <w:p w14:paraId="77DACFF5" w14:textId="25070C5B" w:rsidR="008A414E" w:rsidRPr="0063166C" w:rsidRDefault="008A414E" w:rsidP="008A414E">
      <w:pPr>
        <w:spacing w:after="120" w:line="240" w:lineRule="auto"/>
        <w:rPr>
          <w:rFonts w:ascii="Arial" w:hAnsi="Arial" w:cs="Arial"/>
          <w:b/>
          <w:sz w:val="24"/>
          <w:szCs w:val="24"/>
        </w:rPr>
      </w:pPr>
      <w:r w:rsidRPr="0063166C">
        <w:rPr>
          <w:rFonts w:ascii="Arial" w:hAnsi="Arial" w:cs="Arial"/>
          <w:b/>
          <w:bCs/>
          <w:sz w:val="24"/>
          <w:szCs w:val="24"/>
          <w:lang w:val="en-US"/>
        </w:rPr>
        <w:t xml:space="preserve">Further thinking about </w:t>
      </w:r>
      <w:bookmarkStart w:id="10" w:name="_Hlk104280362"/>
      <w:r w:rsidRPr="0063166C">
        <w:rPr>
          <w:rFonts w:ascii="Arial" w:hAnsi="Arial" w:cs="Arial"/>
          <w:b/>
          <w:sz w:val="24"/>
          <w:szCs w:val="24"/>
        </w:rPr>
        <w:t xml:space="preserve">Agency and </w:t>
      </w:r>
      <w:r>
        <w:rPr>
          <w:rFonts w:ascii="Arial" w:hAnsi="Arial" w:cs="Arial"/>
          <w:b/>
          <w:sz w:val="24"/>
          <w:szCs w:val="24"/>
        </w:rPr>
        <w:t>A</w:t>
      </w:r>
      <w:r w:rsidRPr="0063166C">
        <w:rPr>
          <w:rFonts w:ascii="Arial" w:hAnsi="Arial" w:cs="Arial"/>
          <w:b/>
          <w:sz w:val="24"/>
          <w:szCs w:val="24"/>
        </w:rPr>
        <w:t>utonomy</w:t>
      </w:r>
      <w:bookmarkEnd w:id="10"/>
      <w:r>
        <w:rPr>
          <w:rFonts w:ascii="Arial" w:hAnsi="Arial" w:cs="Arial"/>
          <w:b/>
          <w:sz w:val="24"/>
          <w:szCs w:val="24"/>
        </w:rPr>
        <w:t xml:space="preserve">, </w:t>
      </w:r>
      <w:r>
        <w:rPr>
          <w:rFonts w:ascii="Arial" w:hAnsi="Arial" w:cs="Arial"/>
          <w:b/>
          <w:bCs/>
          <w:sz w:val="24"/>
          <w:szCs w:val="24"/>
        </w:rPr>
        <w:t>D</w:t>
      </w:r>
      <w:r w:rsidRPr="0063166C">
        <w:rPr>
          <w:rFonts w:ascii="Arial" w:hAnsi="Arial" w:cs="Arial"/>
          <w:b/>
          <w:bCs/>
          <w:sz w:val="24"/>
          <w:szCs w:val="24"/>
        </w:rPr>
        <w:t xml:space="preserve">ispositions and </w:t>
      </w:r>
      <w:r>
        <w:rPr>
          <w:rFonts w:ascii="Arial" w:hAnsi="Arial" w:cs="Arial"/>
          <w:b/>
          <w:bCs/>
          <w:sz w:val="24"/>
          <w:szCs w:val="24"/>
        </w:rPr>
        <w:t>S</w:t>
      </w:r>
      <w:r w:rsidRPr="0063166C">
        <w:rPr>
          <w:rFonts w:ascii="Arial" w:hAnsi="Arial" w:cs="Arial"/>
          <w:b/>
          <w:bCs/>
          <w:sz w:val="24"/>
          <w:szCs w:val="24"/>
        </w:rPr>
        <w:t>elf-esteem</w:t>
      </w:r>
      <w:r>
        <w:rPr>
          <w:rFonts w:ascii="Arial" w:hAnsi="Arial" w:cs="Arial"/>
          <w:b/>
          <w:sz w:val="24"/>
          <w:szCs w:val="24"/>
        </w:rPr>
        <w:t xml:space="preserve">: </w:t>
      </w:r>
    </w:p>
    <w:p w14:paraId="2068E8A3" w14:textId="77777777" w:rsidR="008A414E" w:rsidRDefault="008A414E" w:rsidP="008A414E">
      <w:pPr>
        <w:pStyle w:val="BodyText2"/>
        <w:spacing w:line="240" w:lineRule="auto"/>
        <w:rPr>
          <w:rFonts w:ascii="Arial" w:hAnsi="Arial" w:cs="Arial"/>
          <w:bCs/>
          <w:sz w:val="24"/>
          <w:szCs w:val="24"/>
        </w:rPr>
      </w:pPr>
      <w:r w:rsidRPr="0063166C">
        <w:rPr>
          <w:rFonts w:ascii="Arial" w:hAnsi="Arial" w:cs="Arial"/>
          <w:sz w:val="24"/>
          <w:szCs w:val="24"/>
        </w:rPr>
        <w:t xml:space="preserve">The ideas about agency and autonomy that are discussed in the handbook come from </w:t>
      </w:r>
      <w:r w:rsidRPr="0063166C">
        <w:rPr>
          <w:rFonts w:ascii="Arial" w:hAnsi="Arial" w:cs="Arial"/>
          <w:bCs/>
          <w:sz w:val="24"/>
          <w:szCs w:val="24"/>
        </w:rPr>
        <w:t>Self-determination theory as developed by Edward Deci</w:t>
      </w:r>
      <w:r w:rsidRPr="0063166C">
        <w:rPr>
          <w:rFonts w:ascii="Arial" w:hAnsi="Arial" w:cs="Arial"/>
          <w:sz w:val="24"/>
          <w:szCs w:val="24"/>
        </w:rPr>
        <w:t xml:space="preserve"> who is professor of Psychology and Social Sciences at the University of Rochester, U.S.A.</w:t>
      </w:r>
      <w:r w:rsidRPr="0063166C">
        <w:rPr>
          <w:rFonts w:ascii="Arial" w:hAnsi="Arial" w:cs="Arial"/>
          <w:bCs/>
          <w:sz w:val="24"/>
          <w:szCs w:val="24"/>
        </w:rPr>
        <w:t xml:space="preserve"> This theory suggests that humans have three innate needs, relatedness</w:t>
      </w:r>
      <w:r w:rsidRPr="0063166C">
        <w:rPr>
          <w:rFonts w:ascii="Arial" w:eastAsiaTheme="minorHAnsi" w:hAnsi="Arial" w:cs="Arial"/>
          <w:sz w:val="24"/>
          <w:szCs w:val="24"/>
          <w:lang w:eastAsia="en-US"/>
        </w:rPr>
        <w:t xml:space="preserve"> (</w:t>
      </w:r>
      <w:r w:rsidRPr="0063166C">
        <w:rPr>
          <w:rFonts w:ascii="Arial" w:hAnsi="Arial" w:cs="Arial"/>
          <w:bCs/>
          <w:sz w:val="24"/>
          <w:szCs w:val="24"/>
        </w:rPr>
        <w:t xml:space="preserve">a sense of belonging), competence (a sense of efficacy or mastery in what we do) and autonomy; the ability to have some control over our lives and to act according to our values and to be our true selves. </w:t>
      </w:r>
    </w:p>
    <w:p w14:paraId="73B167CA" w14:textId="77777777" w:rsidR="008A414E" w:rsidRDefault="008A414E" w:rsidP="008A414E">
      <w:pPr>
        <w:pStyle w:val="BodyText2"/>
        <w:spacing w:line="240" w:lineRule="auto"/>
        <w:rPr>
          <w:rFonts w:ascii="Arial" w:hAnsi="Arial" w:cs="Arial"/>
          <w:bCs/>
          <w:sz w:val="24"/>
          <w:szCs w:val="24"/>
        </w:rPr>
      </w:pPr>
      <w:r w:rsidRPr="0063166C">
        <w:rPr>
          <w:rFonts w:ascii="Arial" w:hAnsi="Arial" w:cs="Arial"/>
          <w:bCs/>
          <w:sz w:val="24"/>
          <w:szCs w:val="24"/>
        </w:rPr>
        <w:t>Autonomy is thought to be important because of how we experience stress; stressors over which we have no control have a more detrimental effect on well-being than stressors that we can influence in some way. For example, a staff team being asked for their ideas and co-operation about a change in working hours will experience significantly less stress than if their manager change</w:t>
      </w:r>
      <w:r>
        <w:rPr>
          <w:rFonts w:ascii="Arial" w:hAnsi="Arial" w:cs="Arial"/>
          <w:bCs/>
          <w:sz w:val="24"/>
          <w:szCs w:val="24"/>
        </w:rPr>
        <w:t>s</w:t>
      </w:r>
      <w:r w:rsidRPr="0063166C">
        <w:rPr>
          <w:rFonts w:ascii="Arial" w:hAnsi="Arial" w:cs="Arial"/>
          <w:bCs/>
          <w:sz w:val="24"/>
          <w:szCs w:val="24"/>
        </w:rPr>
        <w:t xml:space="preserve"> their shifts without asking them, even though the working hours still change.</w:t>
      </w:r>
      <w:r>
        <w:rPr>
          <w:rFonts w:ascii="Arial" w:hAnsi="Arial" w:cs="Arial"/>
          <w:bCs/>
          <w:sz w:val="24"/>
          <w:szCs w:val="24"/>
        </w:rPr>
        <w:t xml:space="preserve"> You can use the exercises here to reflect on this for yourself and also to consider your responses to young children’s autonomy, particularly in relation to offering choices and using praise.</w:t>
      </w:r>
    </w:p>
    <w:p w14:paraId="77E7A185" w14:textId="77777777" w:rsidR="008A414E" w:rsidRPr="0063166C" w:rsidRDefault="008A414E" w:rsidP="008A414E">
      <w:pPr>
        <w:spacing w:after="120" w:line="240" w:lineRule="auto"/>
        <w:rPr>
          <w:rFonts w:ascii="Arial" w:hAnsi="Arial" w:cs="Arial"/>
          <w:sz w:val="24"/>
          <w:szCs w:val="24"/>
        </w:rPr>
      </w:pPr>
      <w:r>
        <w:rPr>
          <w:rFonts w:ascii="Arial" w:hAnsi="Arial" w:cs="Arial"/>
          <w:bCs/>
          <w:sz w:val="24"/>
          <w:szCs w:val="24"/>
        </w:rPr>
        <w:t xml:space="preserve">The handbook also refers to </w:t>
      </w:r>
      <w:r w:rsidRPr="0063166C">
        <w:rPr>
          <w:rFonts w:ascii="Arial" w:hAnsi="Arial" w:cs="Arial"/>
          <w:sz w:val="24"/>
          <w:szCs w:val="24"/>
        </w:rPr>
        <w:t>Carol Dweck’s ideas about self-concept or what she calls ‘self-theories’</w:t>
      </w:r>
      <w:r>
        <w:rPr>
          <w:rFonts w:ascii="Arial" w:hAnsi="Arial" w:cs="Arial"/>
          <w:sz w:val="24"/>
          <w:szCs w:val="24"/>
        </w:rPr>
        <w:t xml:space="preserve"> and how these relate to self-esteem. </w:t>
      </w:r>
      <w:r w:rsidRPr="0063166C">
        <w:rPr>
          <w:rFonts w:ascii="Arial" w:hAnsi="Arial" w:cs="Arial"/>
          <w:sz w:val="24"/>
          <w:szCs w:val="24"/>
        </w:rPr>
        <w:t>If you would like to read further about</w:t>
      </w:r>
      <w:r>
        <w:rPr>
          <w:rFonts w:ascii="Arial" w:hAnsi="Arial" w:cs="Arial"/>
          <w:sz w:val="24"/>
          <w:szCs w:val="24"/>
        </w:rPr>
        <w:t xml:space="preserve"> these ideas</w:t>
      </w:r>
      <w:r w:rsidRPr="0063166C">
        <w:rPr>
          <w:rFonts w:ascii="Arial" w:hAnsi="Arial" w:cs="Arial"/>
          <w:sz w:val="24"/>
          <w:szCs w:val="24"/>
        </w:rPr>
        <w:t xml:space="preserve">, go to: Dweck, CS (1999) </w:t>
      </w:r>
      <w:r w:rsidRPr="0063166C">
        <w:rPr>
          <w:rFonts w:ascii="Arial" w:hAnsi="Arial" w:cs="Arial"/>
          <w:i/>
          <w:iCs/>
          <w:sz w:val="24"/>
          <w:szCs w:val="24"/>
        </w:rPr>
        <w:t>Self-theories: Their role in motivation, personality, and development</w:t>
      </w:r>
      <w:r w:rsidRPr="0063166C">
        <w:rPr>
          <w:rFonts w:ascii="Arial" w:hAnsi="Arial" w:cs="Arial"/>
          <w:sz w:val="24"/>
          <w:szCs w:val="24"/>
        </w:rPr>
        <w:t>. Philadelphia, PA: Psychology Press.</w:t>
      </w:r>
    </w:p>
    <w:p w14:paraId="0C2C7650"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You can also see an overview of Dweck’s ideas and hear her talk about them here: </w:t>
      </w:r>
      <w:hyperlink r:id="rId10" w:history="1">
        <w:r w:rsidRPr="0063166C">
          <w:rPr>
            <w:rStyle w:val="Hyperlink"/>
            <w:rFonts w:ascii="Arial" w:hAnsi="Arial" w:cs="Arial"/>
            <w:color w:val="auto"/>
            <w:sz w:val="24"/>
            <w:szCs w:val="24"/>
          </w:rPr>
          <w:t>https://implicitbeliefsofintelligencetutorial.weebly.com/mindset.html</w:t>
        </w:r>
      </w:hyperlink>
      <w:r w:rsidRPr="0063166C">
        <w:rPr>
          <w:rFonts w:ascii="Arial" w:hAnsi="Arial" w:cs="Arial"/>
          <w:sz w:val="24"/>
          <w:szCs w:val="24"/>
        </w:rPr>
        <w:t xml:space="preserve"> </w:t>
      </w:r>
    </w:p>
    <w:p w14:paraId="20C38C71" w14:textId="2A986C11" w:rsidR="008A414E" w:rsidRPr="0063166C" w:rsidRDefault="005C5233" w:rsidP="008A414E">
      <w:pPr>
        <w:pStyle w:val="BodyText2"/>
        <w:spacing w:line="240" w:lineRule="auto"/>
        <w:rPr>
          <w:rFonts w:ascii="Arial" w:hAnsi="Arial" w:cs="Arial"/>
          <w:b/>
          <w:bCs/>
          <w:sz w:val="24"/>
          <w:szCs w:val="24"/>
        </w:rPr>
      </w:pPr>
      <w:bookmarkStart w:id="11" w:name="_Hlk124782521"/>
      <w:r w:rsidRPr="00780A14">
        <w:rPr>
          <w:rFonts w:ascii="Arial" w:hAnsi="Arial" w:cs="Arial"/>
          <w:b/>
          <w:iCs/>
          <w:sz w:val="24"/>
          <w:szCs w:val="24"/>
        </w:rPr>
        <w:t>Reflection point</w:t>
      </w:r>
      <w:r>
        <w:rPr>
          <w:rFonts w:ascii="Arial" w:hAnsi="Arial" w:cs="Arial"/>
          <w:b/>
          <w:iCs/>
          <w:sz w:val="24"/>
          <w:szCs w:val="24"/>
        </w:rPr>
        <w:t xml:space="preserve"> </w:t>
      </w:r>
      <w:r w:rsidR="00870D89">
        <w:rPr>
          <w:rFonts w:ascii="Arial" w:hAnsi="Arial" w:cs="Arial"/>
          <w:b/>
          <w:iCs/>
          <w:sz w:val="24"/>
          <w:szCs w:val="24"/>
        </w:rPr>
        <w:t>6</w:t>
      </w:r>
      <w:r w:rsidRPr="00780A14">
        <w:rPr>
          <w:rFonts w:ascii="Arial" w:hAnsi="Arial" w:cs="Arial"/>
          <w:b/>
          <w:iCs/>
          <w:sz w:val="24"/>
          <w:szCs w:val="24"/>
        </w:rPr>
        <w:t xml:space="preserve">: </w:t>
      </w:r>
      <w:r w:rsidR="008A414E" w:rsidRPr="0063166C">
        <w:rPr>
          <w:rFonts w:ascii="Arial" w:hAnsi="Arial" w:cs="Arial"/>
          <w:b/>
          <w:bCs/>
          <w:sz w:val="24"/>
          <w:szCs w:val="24"/>
        </w:rPr>
        <w:t>Agency and autonomy</w:t>
      </w:r>
    </w:p>
    <w:p w14:paraId="08EF996E" w14:textId="77777777" w:rsidR="008A414E" w:rsidRPr="00780A14" w:rsidRDefault="008A414E" w:rsidP="008A414E">
      <w:pPr>
        <w:pStyle w:val="BodyText2"/>
        <w:numPr>
          <w:ilvl w:val="0"/>
          <w:numId w:val="5"/>
        </w:numPr>
        <w:spacing w:line="240" w:lineRule="auto"/>
        <w:rPr>
          <w:rFonts w:ascii="Arial" w:hAnsi="Arial" w:cs="Arial"/>
          <w:bCs/>
          <w:iCs/>
          <w:sz w:val="24"/>
          <w:szCs w:val="24"/>
        </w:rPr>
      </w:pPr>
      <w:r w:rsidRPr="00780A14">
        <w:rPr>
          <w:rFonts w:ascii="Arial" w:hAnsi="Arial" w:cs="Arial"/>
          <w:bCs/>
          <w:iCs/>
          <w:sz w:val="24"/>
          <w:szCs w:val="24"/>
        </w:rPr>
        <w:t>Note down for yourselves 3 examples of experiencing agency and autonomy in your current work or home life</w:t>
      </w:r>
    </w:p>
    <w:p w14:paraId="6ADDC449" w14:textId="77777777" w:rsidR="008A414E" w:rsidRPr="00780A14" w:rsidRDefault="008A414E" w:rsidP="008A414E">
      <w:pPr>
        <w:pStyle w:val="BodyText2"/>
        <w:numPr>
          <w:ilvl w:val="0"/>
          <w:numId w:val="5"/>
        </w:numPr>
        <w:spacing w:line="240" w:lineRule="auto"/>
        <w:rPr>
          <w:rFonts w:ascii="Arial" w:hAnsi="Arial" w:cs="Arial"/>
          <w:bCs/>
          <w:iCs/>
          <w:sz w:val="24"/>
          <w:szCs w:val="24"/>
        </w:rPr>
      </w:pPr>
      <w:r w:rsidRPr="00780A14">
        <w:rPr>
          <w:rFonts w:ascii="Arial" w:hAnsi="Arial" w:cs="Arial"/>
          <w:bCs/>
          <w:iCs/>
          <w:sz w:val="24"/>
          <w:szCs w:val="24"/>
        </w:rPr>
        <w:t>Now reflect on your childhood and note down 3 examples of experiencing agency and autonomy</w:t>
      </w:r>
    </w:p>
    <w:p w14:paraId="58C00E9E" w14:textId="77777777" w:rsidR="008A414E" w:rsidRPr="00780A14" w:rsidRDefault="008A414E" w:rsidP="008A414E">
      <w:pPr>
        <w:pStyle w:val="BodyText2"/>
        <w:numPr>
          <w:ilvl w:val="1"/>
          <w:numId w:val="5"/>
        </w:numPr>
        <w:spacing w:line="240" w:lineRule="auto"/>
        <w:rPr>
          <w:rFonts w:ascii="Arial" w:hAnsi="Arial" w:cs="Arial"/>
          <w:bCs/>
          <w:iCs/>
          <w:sz w:val="24"/>
          <w:szCs w:val="24"/>
        </w:rPr>
      </w:pPr>
      <w:r w:rsidRPr="00780A14">
        <w:rPr>
          <w:rFonts w:ascii="Arial" w:hAnsi="Arial" w:cs="Arial"/>
          <w:bCs/>
          <w:iCs/>
          <w:sz w:val="24"/>
          <w:szCs w:val="24"/>
        </w:rPr>
        <w:t>How did the adult(s) around you facilitate these?</w:t>
      </w:r>
    </w:p>
    <w:p w14:paraId="5AFDA507" w14:textId="77777777" w:rsidR="008A414E" w:rsidRPr="00780A14" w:rsidRDefault="008A414E" w:rsidP="008A414E">
      <w:pPr>
        <w:pStyle w:val="BodyText2"/>
        <w:numPr>
          <w:ilvl w:val="1"/>
          <w:numId w:val="5"/>
        </w:numPr>
        <w:spacing w:line="240" w:lineRule="auto"/>
        <w:rPr>
          <w:rFonts w:ascii="Arial" w:hAnsi="Arial" w:cs="Arial"/>
          <w:bCs/>
          <w:iCs/>
          <w:sz w:val="24"/>
          <w:szCs w:val="24"/>
        </w:rPr>
      </w:pPr>
      <w:r w:rsidRPr="00780A14">
        <w:rPr>
          <w:rFonts w:ascii="Arial" w:hAnsi="Arial" w:cs="Arial"/>
          <w:bCs/>
          <w:iCs/>
          <w:sz w:val="24"/>
          <w:szCs w:val="24"/>
        </w:rPr>
        <w:t>How did you feel?</w:t>
      </w:r>
    </w:p>
    <w:p w14:paraId="4FB0F162" w14:textId="77777777" w:rsidR="008A414E" w:rsidRPr="00780A14" w:rsidRDefault="008A414E" w:rsidP="008A414E">
      <w:pPr>
        <w:pStyle w:val="BodyText2"/>
        <w:numPr>
          <w:ilvl w:val="0"/>
          <w:numId w:val="6"/>
        </w:numPr>
        <w:spacing w:line="240" w:lineRule="auto"/>
        <w:rPr>
          <w:rFonts w:ascii="Arial" w:hAnsi="Arial" w:cs="Arial"/>
          <w:bCs/>
          <w:iCs/>
          <w:sz w:val="24"/>
          <w:szCs w:val="24"/>
        </w:rPr>
      </w:pPr>
      <w:r w:rsidRPr="00780A14">
        <w:rPr>
          <w:rFonts w:ascii="Arial" w:hAnsi="Arial" w:cs="Arial"/>
          <w:bCs/>
          <w:iCs/>
          <w:sz w:val="24"/>
          <w:szCs w:val="24"/>
        </w:rPr>
        <w:t>Now reflect on your practice and note down 3 examples of how you support the agency and autonomy of the children you care for</w:t>
      </w:r>
    </w:p>
    <w:bookmarkEnd w:id="11"/>
    <w:p w14:paraId="52290F66" w14:textId="77777777" w:rsidR="008A414E" w:rsidRPr="0063166C" w:rsidRDefault="008A414E" w:rsidP="008A414E">
      <w:pPr>
        <w:spacing w:after="120" w:line="240" w:lineRule="auto"/>
        <w:rPr>
          <w:rFonts w:ascii="Arial" w:hAnsi="Arial" w:cs="Arial"/>
          <w:sz w:val="24"/>
          <w:szCs w:val="24"/>
        </w:rPr>
      </w:pPr>
      <w:r w:rsidRPr="0063166C">
        <w:rPr>
          <w:rFonts w:ascii="Arial" w:hAnsi="Arial" w:cs="Arial"/>
          <w:sz w:val="24"/>
          <w:szCs w:val="24"/>
        </w:rPr>
        <w:t xml:space="preserve">You can hear Edward Deci discussing self-determination theory at: </w:t>
      </w:r>
      <w:hyperlink r:id="rId11" w:history="1">
        <w:r w:rsidRPr="0063166C">
          <w:rPr>
            <w:rStyle w:val="Hyperlink"/>
            <w:rFonts w:ascii="Arial" w:hAnsi="Arial" w:cs="Arial"/>
            <w:color w:val="auto"/>
            <w:sz w:val="24"/>
            <w:szCs w:val="24"/>
          </w:rPr>
          <w:t>https://www.youtube.com/watch?v=m6fm1gt5YAM</w:t>
        </w:r>
      </w:hyperlink>
      <w:r w:rsidRPr="0063166C">
        <w:rPr>
          <w:rFonts w:ascii="Arial" w:hAnsi="Arial" w:cs="Arial"/>
          <w:sz w:val="24"/>
          <w:szCs w:val="24"/>
        </w:rPr>
        <w:t xml:space="preserve"> </w:t>
      </w:r>
    </w:p>
    <w:p w14:paraId="0C408AE2" w14:textId="7D71DEE5" w:rsidR="008A414E" w:rsidRPr="0063166C" w:rsidRDefault="008A414E" w:rsidP="008A414E">
      <w:pPr>
        <w:spacing w:after="120" w:line="240" w:lineRule="auto"/>
        <w:rPr>
          <w:rFonts w:ascii="Arial" w:hAnsi="Arial" w:cs="Arial"/>
          <w:b/>
          <w:bCs/>
          <w:sz w:val="24"/>
          <w:szCs w:val="24"/>
        </w:rPr>
      </w:pPr>
      <w:bookmarkStart w:id="12" w:name="_Hlk124782962"/>
      <w:r w:rsidRPr="0063166C">
        <w:rPr>
          <w:rFonts w:ascii="Arial" w:hAnsi="Arial" w:cs="Arial"/>
          <w:b/>
          <w:bCs/>
          <w:sz w:val="24"/>
          <w:szCs w:val="24"/>
        </w:rPr>
        <w:lastRenderedPageBreak/>
        <w:t xml:space="preserve">Practice </w:t>
      </w:r>
      <w:r w:rsidR="001F3ACE">
        <w:rPr>
          <w:rFonts w:ascii="Arial" w:hAnsi="Arial" w:cs="Arial"/>
          <w:b/>
          <w:bCs/>
          <w:sz w:val="24"/>
          <w:szCs w:val="24"/>
        </w:rPr>
        <w:t>task</w:t>
      </w:r>
      <w:r>
        <w:rPr>
          <w:rFonts w:ascii="Arial" w:hAnsi="Arial" w:cs="Arial"/>
          <w:b/>
          <w:bCs/>
          <w:sz w:val="24"/>
          <w:szCs w:val="24"/>
        </w:rPr>
        <w:t xml:space="preserve"> 1</w:t>
      </w:r>
      <w:r w:rsidRPr="0063166C">
        <w:rPr>
          <w:rFonts w:ascii="Arial" w:hAnsi="Arial" w:cs="Arial"/>
          <w:b/>
          <w:bCs/>
          <w:sz w:val="24"/>
          <w:szCs w:val="24"/>
        </w:rPr>
        <w:t>:</w:t>
      </w:r>
      <w:r w:rsidR="001F3ACE">
        <w:rPr>
          <w:rFonts w:ascii="Arial" w:hAnsi="Arial" w:cs="Arial"/>
          <w:b/>
          <w:bCs/>
          <w:sz w:val="24"/>
          <w:szCs w:val="24"/>
        </w:rPr>
        <w:t xml:space="preserve"> Supporting a</w:t>
      </w:r>
      <w:r w:rsidR="001F3ACE" w:rsidRPr="0063166C">
        <w:rPr>
          <w:rFonts w:ascii="Arial" w:hAnsi="Arial" w:cs="Arial"/>
          <w:b/>
          <w:bCs/>
          <w:sz w:val="24"/>
          <w:szCs w:val="24"/>
        </w:rPr>
        <w:t>gency and autonomy</w:t>
      </w:r>
    </w:p>
    <w:bookmarkEnd w:id="12"/>
    <w:p w14:paraId="231CB6E0" w14:textId="77777777" w:rsidR="008A414E" w:rsidRPr="00780A14" w:rsidRDefault="008A414E" w:rsidP="008A414E">
      <w:pPr>
        <w:spacing w:after="120" w:line="240" w:lineRule="auto"/>
        <w:rPr>
          <w:rFonts w:ascii="Arial" w:hAnsi="Arial" w:cs="Arial"/>
          <w:sz w:val="24"/>
          <w:szCs w:val="24"/>
        </w:rPr>
      </w:pPr>
      <w:r w:rsidRPr="00780A14">
        <w:rPr>
          <w:rFonts w:ascii="Arial" w:hAnsi="Arial" w:cs="Arial"/>
          <w:sz w:val="24"/>
          <w:szCs w:val="24"/>
        </w:rPr>
        <w:t xml:space="preserve">Rona, 16 months wants to get her toy buggy up a flight of six steps. On the second step, the wheels get caught and she struggles to keep her balance. What do you do? </w:t>
      </w:r>
    </w:p>
    <w:p w14:paraId="54927C38" w14:textId="77777777" w:rsidR="001F3ACE" w:rsidRDefault="001F3ACE" w:rsidP="008A414E">
      <w:pPr>
        <w:spacing w:after="120" w:line="240" w:lineRule="auto"/>
        <w:rPr>
          <w:rFonts w:ascii="Arial" w:hAnsi="Arial" w:cs="Arial"/>
          <w:b/>
          <w:bCs/>
          <w:sz w:val="24"/>
          <w:szCs w:val="24"/>
        </w:rPr>
      </w:pPr>
    </w:p>
    <w:p w14:paraId="3D9A3D45" w14:textId="0F8AD298" w:rsidR="001F3ACE" w:rsidRPr="0063166C" w:rsidRDefault="001F3ACE" w:rsidP="001F3ACE">
      <w:pPr>
        <w:spacing w:after="120" w:line="240" w:lineRule="auto"/>
        <w:rPr>
          <w:rFonts w:ascii="Arial" w:hAnsi="Arial" w:cs="Arial"/>
          <w:b/>
          <w:bCs/>
          <w:sz w:val="24"/>
          <w:szCs w:val="24"/>
        </w:rPr>
      </w:pPr>
      <w:r w:rsidRPr="0063166C">
        <w:rPr>
          <w:rFonts w:ascii="Arial" w:hAnsi="Arial" w:cs="Arial"/>
          <w:b/>
          <w:bCs/>
          <w:sz w:val="24"/>
          <w:szCs w:val="24"/>
        </w:rPr>
        <w:t xml:space="preserve">Practice </w:t>
      </w:r>
      <w:r>
        <w:rPr>
          <w:rFonts w:ascii="Arial" w:hAnsi="Arial" w:cs="Arial"/>
          <w:b/>
          <w:bCs/>
          <w:sz w:val="24"/>
          <w:szCs w:val="24"/>
        </w:rPr>
        <w:t>task 2: Observing a</w:t>
      </w:r>
      <w:r w:rsidRPr="0063166C">
        <w:rPr>
          <w:rFonts w:ascii="Arial" w:hAnsi="Arial" w:cs="Arial"/>
          <w:b/>
          <w:bCs/>
          <w:sz w:val="24"/>
          <w:szCs w:val="24"/>
        </w:rPr>
        <w:t>gency and autonomy</w:t>
      </w:r>
      <w:r>
        <w:rPr>
          <w:rFonts w:ascii="Arial" w:hAnsi="Arial" w:cs="Arial"/>
          <w:b/>
          <w:bCs/>
          <w:sz w:val="24"/>
          <w:szCs w:val="24"/>
        </w:rPr>
        <w:t xml:space="preserve"> and sense of self</w:t>
      </w:r>
    </w:p>
    <w:p w14:paraId="6B780344" w14:textId="77777777" w:rsidR="008A414E" w:rsidRPr="00780A14" w:rsidRDefault="008A414E" w:rsidP="008A414E">
      <w:pPr>
        <w:spacing w:after="120" w:line="240" w:lineRule="auto"/>
        <w:rPr>
          <w:rFonts w:ascii="Arial" w:hAnsi="Arial" w:cs="Arial"/>
          <w:sz w:val="24"/>
          <w:szCs w:val="24"/>
        </w:rPr>
      </w:pPr>
      <w:r w:rsidRPr="00780A14">
        <w:rPr>
          <w:rFonts w:ascii="Arial" w:hAnsi="Arial" w:cs="Arial"/>
          <w:sz w:val="24"/>
          <w:szCs w:val="24"/>
        </w:rPr>
        <w:t>Observe a child aged between 15 months and 2 ½ years old over a period of a few days. Note down examples of them:</w:t>
      </w:r>
    </w:p>
    <w:p w14:paraId="76222669" w14:textId="77777777" w:rsidR="008A414E" w:rsidRPr="00EE5C6B" w:rsidRDefault="008A414E" w:rsidP="008A414E">
      <w:pPr>
        <w:pStyle w:val="ListParagraph"/>
        <w:numPr>
          <w:ilvl w:val="0"/>
          <w:numId w:val="7"/>
        </w:numPr>
        <w:spacing w:after="120" w:line="240" w:lineRule="auto"/>
        <w:rPr>
          <w:rFonts w:ascii="Arial" w:hAnsi="Arial" w:cs="Arial"/>
          <w:sz w:val="24"/>
          <w:szCs w:val="24"/>
        </w:rPr>
      </w:pPr>
      <w:r w:rsidRPr="00EE5C6B">
        <w:rPr>
          <w:rFonts w:ascii="Arial" w:hAnsi="Arial" w:cs="Arial"/>
          <w:sz w:val="24"/>
          <w:szCs w:val="24"/>
        </w:rPr>
        <w:t>Using assertion and resistance to coercion</w:t>
      </w:r>
    </w:p>
    <w:p w14:paraId="17287AC4" w14:textId="77777777" w:rsidR="008A414E" w:rsidRPr="00EE5C6B" w:rsidRDefault="008A414E" w:rsidP="008A414E">
      <w:pPr>
        <w:pStyle w:val="ListParagraph"/>
        <w:numPr>
          <w:ilvl w:val="0"/>
          <w:numId w:val="7"/>
        </w:numPr>
        <w:spacing w:after="120" w:line="240" w:lineRule="auto"/>
        <w:rPr>
          <w:rFonts w:ascii="Arial" w:hAnsi="Arial" w:cs="Arial"/>
          <w:sz w:val="24"/>
          <w:szCs w:val="24"/>
        </w:rPr>
      </w:pPr>
      <w:r w:rsidRPr="00EE5C6B">
        <w:rPr>
          <w:rFonts w:ascii="Arial" w:hAnsi="Arial" w:cs="Arial"/>
          <w:sz w:val="24"/>
          <w:szCs w:val="24"/>
        </w:rPr>
        <w:t xml:space="preserve">Making choices and decisions </w:t>
      </w:r>
    </w:p>
    <w:p w14:paraId="06FA64FB" w14:textId="77777777" w:rsidR="008A414E" w:rsidRPr="00EE5C6B" w:rsidRDefault="008A414E" w:rsidP="008A414E">
      <w:pPr>
        <w:pStyle w:val="ListParagraph"/>
        <w:numPr>
          <w:ilvl w:val="0"/>
          <w:numId w:val="7"/>
        </w:numPr>
        <w:spacing w:after="120" w:line="240" w:lineRule="auto"/>
        <w:rPr>
          <w:rFonts w:ascii="Arial" w:hAnsi="Arial" w:cs="Arial"/>
          <w:sz w:val="24"/>
          <w:szCs w:val="24"/>
        </w:rPr>
      </w:pPr>
      <w:r w:rsidRPr="00EE5C6B">
        <w:rPr>
          <w:rFonts w:ascii="Arial" w:hAnsi="Arial" w:cs="Arial"/>
          <w:sz w:val="24"/>
          <w:szCs w:val="24"/>
        </w:rPr>
        <w:t xml:space="preserve">An emerging understanding of possession </w:t>
      </w:r>
    </w:p>
    <w:p w14:paraId="4F00B85D" w14:textId="77777777" w:rsidR="008A414E" w:rsidRPr="00EE5C6B" w:rsidRDefault="008A414E" w:rsidP="008A414E">
      <w:pPr>
        <w:pStyle w:val="ListParagraph"/>
        <w:numPr>
          <w:ilvl w:val="0"/>
          <w:numId w:val="7"/>
        </w:numPr>
        <w:spacing w:after="120" w:line="240" w:lineRule="auto"/>
        <w:rPr>
          <w:rFonts w:ascii="Arial" w:hAnsi="Arial" w:cs="Arial"/>
          <w:sz w:val="24"/>
          <w:szCs w:val="24"/>
        </w:rPr>
      </w:pPr>
      <w:r w:rsidRPr="00EE5C6B">
        <w:rPr>
          <w:rFonts w:ascii="Arial" w:hAnsi="Arial" w:cs="Arial"/>
          <w:sz w:val="24"/>
          <w:szCs w:val="24"/>
        </w:rPr>
        <w:t>Influencing and persuading others</w:t>
      </w:r>
    </w:p>
    <w:p w14:paraId="26030BEC" w14:textId="77777777" w:rsidR="001F3ACE" w:rsidRDefault="001F3ACE" w:rsidP="008A414E">
      <w:pPr>
        <w:spacing w:after="120" w:line="240" w:lineRule="auto"/>
        <w:rPr>
          <w:rFonts w:ascii="Arial" w:hAnsi="Arial" w:cs="Arial"/>
          <w:b/>
          <w:bCs/>
          <w:sz w:val="24"/>
          <w:szCs w:val="24"/>
        </w:rPr>
      </w:pPr>
    </w:p>
    <w:p w14:paraId="69ADB70D" w14:textId="1AF8E949" w:rsidR="008A414E" w:rsidRPr="0063166C" w:rsidRDefault="008A414E" w:rsidP="008A414E">
      <w:pPr>
        <w:spacing w:after="120" w:line="240" w:lineRule="auto"/>
        <w:rPr>
          <w:rFonts w:ascii="Arial" w:hAnsi="Arial" w:cs="Arial"/>
          <w:b/>
          <w:bCs/>
          <w:sz w:val="24"/>
          <w:szCs w:val="24"/>
        </w:rPr>
      </w:pPr>
      <w:bookmarkStart w:id="13" w:name="_Hlk124783027"/>
      <w:r w:rsidRPr="0063166C">
        <w:rPr>
          <w:rFonts w:ascii="Arial" w:hAnsi="Arial" w:cs="Arial"/>
          <w:b/>
          <w:bCs/>
          <w:sz w:val="24"/>
          <w:szCs w:val="24"/>
        </w:rPr>
        <w:t xml:space="preserve">Practice </w:t>
      </w:r>
      <w:r w:rsidR="001F3ACE">
        <w:rPr>
          <w:rFonts w:ascii="Arial" w:hAnsi="Arial" w:cs="Arial"/>
          <w:b/>
          <w:bCs/>
          <w:sz w:val="24"/>
          <w:szCs w:val="24"/>
        </w:rPr>
        <w:t xml:space="preserve">task </w:t>
      </w:r>
      <w:r>
        <w:rPr>
          <w:rFonts w:ascii="Arial" w:hAnsi="Arial" w:cs="Arial"/>
          <w:b/>
          <w:bCs/>
          <w:sz w:val="24"/>
          <w:szCs w:val="24"/>
        </w:rPr>
        <w:t>3:</w:t>
      </w:r>
      <w:r w:rsidR="001F3ACE">
        <w:rPr>
          <w:rFonts w:ascii="Arial" w:hAnsi="Arial" w:cs="Arial"/>
          <w:b/>
          <w:bCs/>
          <w:sz w:val="24"/>
          <w:szCs w:val="24"/>
        </w:rPr>
        <w:t xml:space="preserve"> Giving choices and praise</w:t>
      </w:r>
    </w:p>
    <w:bookmarkEnd w:id="13"/>
    <w:p w14:paraId="485463CF" w14:textId="77777777" w:rsidR="008A414E" w:rsidRPr="00780A14" w:rsidRDefault="008A414E" w:rsidP="008A414E">
      <w:pPr>
        <w:spacing w:after="120" w:line="240" w:lineRule="auto"/>
        <w:rPr>
          <w:rFonts w:ascii="Arial" w:hAnsi="Arial" w:cs="Arial"/>
          <w:sz w:val="24"/>
          <w:szCs w:val="24"/>
        </w:rPr>
      </w:pPr>
      <w:r w:rsidRPr="00780A14">
        <w:rPr>
          <w:rFonts w:ascii="Arial" w:hAnsi="Arial" w:cs="Arial"/>
          <w:sz w:val="24"/>
          <w:szCs w:val="24"/>
        </w:rPr>
        <w:t>After you’ve read the section in the handbook on choices and praise, pair up with a colleague to observe each other or video yourself over as long a period as possible. Monitor how you:</w:t>
      </w:r>
    </w:p>
    <w:p w14:paraId="6885E03A" w14:textId="77777777" w:rsidR="008A414E" w:rsidRPr="00780A14" w:rsidRDefault="008A414E" w:rsidP="008A414E">
      <w:pPr>
        <w:pStyle w:val="ListParagraph"/>
        <w:numPr>
          <w:ilvl w:val="0"/>
          <w:numId w:val="8"/>
        </w:numPr>
        <w:spacing w:after="120" w:line="240" w:lineRule="auto"/>
        <w:rPr>
          <w:rFonts w:ascii="Arial" w:hAnsi="Arial" w:cs="Arial"/>
          <w:sz w:val="24"/>
          <w:szCs w:val="24"/>
        </w:rPr>
      </w:pPr>
      <w:r w:rsidRPr="00780A14">
        <w:rPr>
          <w:rFonts w:ascii="Arial" w:hAnsi="Arial" w:cs="Arial"/>
          <w:sz w:val="24"/>
          <w:szCs w:val="24"/>
        </w:rPr>
        <w:t xml:space="preserve">Give choices: </w:t>
      </w:r>
    </w:p>
    <w:p w14:paraId="72F7FDB7" w14:textId="77777777" w:rsidR="008A414E" w:rsidRPr="00780A14" w:rsidRDefault="008A414E" w:rsidP="008A414E">
      <w:pPr>
        <w:pStyle w:val="ListParagraph"/>
        <w:numPr>
          <w:ilvl w:val="1"/>
          <w:numId w:val="8"/>
        </w:numPr>
        <w:spacing w:after="120" w:line="240" w:lineRule="auto"/>
        <w:rPr>
          <w:rFonts w:ascii="Arial" w:hAnsi="Arial" w:cs="Arial"/>
          <w:sz w:val="24"/>
          <w:szCs w:val="24"/>
        </w:rPr>
      </w:pPr>
      <w:r w:rsidRPr="00780A14">
        <w:rPr>
          <w:rFonts w:ascii="Arial" w:hAnsi="Arial" w:cs="Arial"/>
          <w:sz w:val="24"/>
          <w:szCs w:val="24"/>
        </w:rPr>
        <w:t>Are they manageable for the child?</w:t>
      </w:r>
    </w:p>
    <w:p w14:paraId="2ECD3DDB" w14:textId="77777777" w:rsidR="008A414E" w:rsidRPr="00780A14" w:rsidRDefault="008A414E" w:rsidP="008A414E">
      <w:pPr>
        <w:pStyle w:val="ListParagraph"/>
        <w:numPr>
          <w:ilvl w:val="1"/>
          <w:numId w:val="8"/>
        </w:numPr>
        <w:spacing w:after="120" w:line="240" w:lineRule="auto"/>
        <w:rPr>
          <w:rFonts w:ascii="Arial" w:hAnsi="Arial" w:cs="Arial"/>
          <w:sz w:val="24"/>
          <w:szCs w:val="24"/>
        </w:rPr>
      </w:pPr>
      <w:r w:rsidRPr="00780A14">
        <w:rPr>
          <w:rFonts w:ascii="Arial" w:hAnsi="Arial" w:cs="Arial"/>
          <w:sz w:val="24"/>
          <w:szCs w:val="24"/>
        </w:rPr>
        <w:t>Are they meaningful?</w:t>
      </w:r>
    </w:p>
    <w:p w14:paraId="12CAD573" w14:textId="77777777" w:rsidR="008A414E" w:rsidRPr="00780A14" w:rsidRDefault="008A414E" w:rsidP="008A414E">
      <w:pPr>
        <w:pStyle w:val="ListParagraph"/>
        <w:numPr>
          <w:ilvl w:val="0"/>
          <w:numId w:val="8"/>
        </w:numPr>
        <w:spacing w:after="120" w:line="240" w:lineRule="auto"/>
        <w:rPr>
          <w:rFonts w:ascii="Arial" w:hAnsi="Arial" w:cs="Arial"/>
          <w:sz w:val="24"/>
          <w:szCs w:val="24"/>
        </w:rPr>
      </w:pPr>
      <w:r w:rsidRPr="00780A14">
        <w:rPr>
          <w:rFonts w:ascii="Arial" w:hAnsi="Arial" w:cs="Arial"/>
          <w:sz w:val="24"/>
          <w:szCs w:val="24"/>
        </w:rPr>
        <w:t>Give Praise</w:t>
      </w:r>
    </w:p>
    <w:p w14:paraId="0A6B5CEB" w14:textId="77777777" w:rsidR="008A414E" w:rsidRPr="00780A14" w:rsidRDefault="008A414E" w:rsidP="008A414E">
      <w:pPr>
        <w:pStyle w:val="ListParagraph"/>
        <w:numPr>
          <w:ilvl w:val="1"/>
          <w:numId w:val="8"/>
        </w:numPr>
        <w:spacing w:after="120" w:line="240" w:lineRule="auto"/>
        <w:rPr>
          <w:rFonts w:ascii="Arial" w:hAnsi="Arial" w:cs="Arial"/>
          <w:sz w:val="24"/>
          <w:szCs w:val="24"/>
        </w:rPr>
      </w:pPr>
      <w:r w:rsidRPr="00780A14">
        <w:rPr>
          <w:rFonts w:ascii="Arial" w:hAnsi="Arial" w:cs="Arial"/>
          <w:sz w:val="24"/>
          <w:szCs w:val="24"/>
        </w:rPr>
        <w:t>Is it ‘empty’ or relevant praise?</w:t>
      </w:r>
    </w:p>
    <w:p w14:paraId="53D8696E" w14:textId="77777777" w:rsidR="008A414E" w:rsidRPr="00780A14" w:rsidRDefault="008A414E" w:rsidP="008A414E">
      <w:pPr>
        <w:pStyle w:val="ListParagraph"/>
        <w:numPr>
          <w:ilvl w:val="1"/>
          <w:numId w:val="8"/>
        </w:numPr>
        <w:spacing w:after="120" w:line="240" w:lineRule="auto"/>
        <w:rPr>
          <w:rFonts w:ascii="Arial" w:hAnsi="Arial" w:cs="Arial"/>
          <w:sz w:val="24"/>
          <w:szCs w:val="24"/>
        </w:rPr>
      </w:pPr>
      <w:r w:rsidRPr="00780A14">
        <w:rPr>
          <w:rFonts w:ascii="Arial" w:hAnsi="Arial" w:cs="Arial"/>
          <w:sz w:val="24"/>
          <w:szCs w:val="24"/>
        </w:rPr>
        <w:t>Is it to coerce a child into complying with your agenda?</w:t>
      </w:r>
    </w:p>
    <w:p w14:paraId="3051746F" w14:textId="77777777" w:rsidR="008A414E" w:rsidRPr="00780A14" w:rsidRDefault="008A414E" w:rsidP="008A414E">
      <w:pPr>
        <w:pStyle w:val="ListParagraph"/>
        <w:numPr>
          <w:ilvl w:val="1"/>
          <w:numId w:val="8"/>
        </w:numPr>
        <w:spacing w:after="120" w:line="240" w:lineRule="auto"/>
        <w:rPr>
          <w:rFonts w:ascii="Arial" w:hAnsi="Arial" w:cs="Arial"/>
          <w:sz w:val="24"/>
          <w:szCs w:val="24"/>
        </w:rPr>
      </w:pPr>
      <w:r w:rsidRPr="00780A14">
        <w:rPr>
          <w:rFonts w:ascii="Arial" w:hAnsi="Arial" w:cs="Arial"/>
          <w:sz w:val="24"/>
          <w:szCs w:val="24"/>
        </w:rPr>
        <w:t>How do you use acknowledgement and noticing instead?</w:t>
      </w:r>
    </w:p>
    <w:p w14:paraId="4037A1F5" w14:textId="6FAC3C90" w:rsidR="008A414E" w:rsidRDefault="008A414E">
      <w:pPr>
        <w:rPr>
          <w:rFonts w:ascii="Arial" w:hAnsi="Arial" w:cs="Arial"/>
          <w:b/>
          <w:bCs/>
          <w:sz w:val="24"/>
          <w:szCs w:val="24"/>
        </w:rPr>
      </w:pPr>
    </w:p>
    <w:p w14:paraId="3D9C4371" w14:textId="2ED42BE1" w:rsidR="00CA481D" w:rsidRDefault="00CA481D">
      <w:pPr>
        <w:rPr>
          <w:rFonts w:ascii="Arial" w:hAnsi="Arial" w:cs="Arial"/>
          <w:b/>
          <w:bCs/>
          <w:sz w:val="24"/>
          <w:szCs w:val="24"/>
        </w:rPr>
      </w:pPr>
    </w:p>
    <w:p w14:paraId="4A43B29E" w14:textId="77777777" w:rsidR="00CA481D" w:rsidRDefault="00CA481D" w:rsidP="00CA481D">
      <w:pPr>
        <w:spacing w:after="120" w:line="240" w:lineRule="auto"/>
        <w:rPr>
          <w:rFonts w:ascii="Arial" w:hAnsi="Arial" w:cs="Arial"/>
          <w:b/>
          <w:sz w:val="24"/>
          <w:szCs w:val="24"/>
        </w:rPr>
      </w:pPr>
      <w:r>
        <w:rPr>
          <w:rFonts w:ascii="Arial" w:hAnsi="Arial" w:cs="Arial"/>
          <w:b/>
          <w:sz w:val="24"/>
          <w:szCs w:val="24"/>
        </w:rPr>
        <w:t>Practice check:</w:t>
      </w:r>
    </w:p>
    <w:p w14:paraId="66F1CA7A" w14:textId="112980AD" w:rsidR="00CA481D" w:rsidRDefault="00CA481D" w:rsidP="00CA481D">
      <w:pPr>
        <w:spacing w:after="120" w:line="240" w:lineRule="auto"/>
        <w:rPr>
          <w:rFonts w:ascii="Arial" w:hAnsi="Arial" w:cs="Arial"/>
          <w:bCs/>
          <w:sz w:val="24"/>
          <w:szCs w:val="24"/>
        </w:rPr>
      </w:pPr>
      <w:r>
        <w:rPr>
          <w:rFonts w:ascii="Arial" w:hAnsi="Arial" w:cs="Arial"/>
          <w:bCs/>
          <w:sz w:val="24"/>
          <w:szCs w:val="24"/>
        </w:rPr>
        <w:t xml:space="preserve">You can use </w:t>
      </w:r>
      <w:r w:rsidR="00EB0786">
        <w:rPr>
          <w:rFonts w:ascii="Arial" w:hAnsi="Arial" w:cs="Arial"/>
          <w:bCs/>
          <w:sz w:val="24"/>
          <w:szCs w:val="24"/>
        </w:rPr>
        <w:t xml:space="preserve">the </w:t>
      </w:r>
      <w:r w:rsidR="00EB0786" w:rsidRPr="00BC0625">
        <w:rPr>
          <w:rFonts w:ascii="Arial" w:hAnsi="Arial" w:cs="Arial"/>
          <w:bCs/>
          <w:sz w:val="24"/>
          <w:szCs w:val="24"/>
        </w:rPr>
        <w:t xml:space="preserve">checklist </w:t>
      </w:r>
      <w:r w:rsidR="00EB0786">
        <w:rPr>
          <w:rFonts w:ascii="Arial" w:hAnsi="Arial" w:cs="Arial"/>
          <w:bCs/>
          <w:sz w:val="24"/>
          <w:szCs w:val="24"/>
        </w:rPr>
        <w:t xml:space="preserve">template provided </w:t>
      </w:r>
      <w:r>
        <w:rPr>
          <w:rFonts w:ascii="Arial" w:hAnsi="Arial" w:cs="Arial"/>
          <w:bCs/>
          <w:sz w:val="24"/>
          <w:szCs w:val="24"/>
        </w:rPr>
        <w:t>as a tool for identifying what is working well in your setting and what you want or need to develop further in relation to supporting babies’ and young children’s developing sense of self and providing respectful care.</w:t>
      </w:r>
    </w:p>
    <w:p w14:paraId="1CA42ACF" w14:textId="01DA1B80" w:rsidR="00CA481D" w:rsidRPr="007713D0" w:rsidRDefault="00CA481D" w:rsidP="00CA481D">
      <w:pPr>
        <w:spacing w:after="120" w:line="240" w:lineRule="auto"/>
        <w:rPr>
          <w:rFonts w:ascii="Arial" w:hAnsi="Arial" w:cs="Arial"/>
          <w:b/>
          <w:bCs/>
          <w:sz w:val="24"/>
          <w:szCs w:val="24"/>
        </w:rPr>
      </w:pPr>
    </w:p>
    <w:sectPr w:rsidR="00CA481D" w:rsidRPr="00771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CD3"/>
    <w:multiLevelType w:val="hybridMultilevel"/>
    <w:tmpl w:val="59300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E5301"/>
    <w:multiLevelType w:val="hybridMultilevel"/>
    <w:tmpl w:val="4ABEE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F0C87"/>
    <w:multiLevelType w:val="hybridMultilevel"/>
    <w:tmpl w:val="B51459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E53182"/>
    <w:multiLevelType w:val="hybridMultilevel"/>
    <w:tmpl w:val="0FB60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452E6F"/>
    <w:multiLevelType w:val="hybridMultilevel"/>
    <w:tmpl w:val="4B5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3E86"/>
    <w:multiLevelType w:val="hybridMultilevel"/>
    <w:tmpl w:val="9C64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213732"/>
    <w:multiLevelType w:val="hybridMultilevel"/>
    <w:tmpl w:val="90D2470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7F05958"/>
    <w:multiLevelType w:val="hybridMultilevel"/>
    <w:tmpl w:val="580C1C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40D96"/>
    <w:multiLevelType w:val="hybridMultilevel"/>
    <w:tmpl w:val="E874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105C0D"/>
    <w:multiLevelType w:val="hybridMultilevel"/>
    <w:tmpl w:val="DE18D2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ACC5F61"/>
    <w:multiLevelType w:val="hybridMultilevel"/>
    <w:tmpl w:val="83B893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543448"/>
    <w:multiLevelType w:val="hybridMultilevel"/>
    <w:tmpl w:val="BD9E1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126DCF"/>
    <w:multiLevelType w:val="hybridMultilevel"/>
    <w:tmpl w:val="C24A4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8625712">
    <w:abstractNumId w:val="5"/>
  </w:num>
  <w:num w:numId="2" w16cid:durableId="103236811">
    <w:abstractNumId w:val="6"/>
  </w:num>
  <w:num w:numId="3" w16cid:durableId="316034373">
    <w:abstractNumId w:val="1"/>
  </w:num>
  <w:num w:numId="4" w16cid:durableId="316345494">
    <w:abstractNumId w:val="2"/>
  </w:num>
  <w:num w:numId="5" w16cid:durableId="72823498">
    <w:abstractNumId w:val="10"/>
  </w:num>
  <w:num w:numId="6" w16cid:durableId="579877136">
    <w:abstractNumId w:val="7"/>
  </w:num>
  <w:num w:numId="7" w16cid:durableId="375083077">
    <w:abstractNumId w:val="9"/>
  </w:num>
  <w:num w:numId="8" w16cid:durableId="1064644959">
    <w:abstractNumId w:val="12"/>
  </w:num>
  <w:num w:numId="9" w16cid:durableId="409087368">
    <w:abstractNumId w:val="8"/>
  </w:num>
  <w:num w:numId="10" w16cid:durableId="59834714">
    <w:abstractNumId w:val="11"/>
  </w:num>
  <w:num w:numId="11" w16cid:durableId="2004507714">
    <w:abstractNumId w:val="4"/>
  </w:num>
  <w:num w:numId="12" w16cid:durableId="445009443">
    <w:abstractNumId w:val="3"/>
  </w:num>
  <w:num w:numId="13" w16cid:durableId="127621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1E"/>
    <w:rsid w:val="00067CC7"/>
    <w:rsid w:val="00182FC7"/>
    <w:rsid w:val="001835D3"/>
    <w:rsid w:val="001F3ACE"/>
    <w:rsid w:val="00217C70"/>
    <w:rsid w:val="003C7F9B"/>
    <w:rsid w:val="00415A29"/>
    <w:rsid w:val="00501A5E"/>
    <w:rsid w:val="005C5233"/>
    <w:rsid w:val="006D4C32"/>
    <w:rsid w:val="007713D0"/>
    <w:rsid w:val="00870D89"/>
    <w:rsid w:val="008A414E"/>
    <w:rsid w:val="00A57C8E"/>
    <w:rsid w:val="00A9641B"/>
    <w:rsid w:val="00AB2DA4"/>
    <w:rsid w:val="00C03279"/>
    <w:rsid w:val="00CA481D"/>
    <w:rsid w:val="00CC1928"/>
    <w:rsid w:val="00D3119D"/>
    <w:rsid w:val="00E1531E"/>
    <w:rsid w:val="00EB0786"/>
    <w:rsid w:val="00ED0CB4"/>
    <w:rsid w:val="00FC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E52C"/>
  <w15:chartTrackingRefBased/>
  <w15:docId w15:val="{9484AD87-0C2B-42C0-AA0D-2795E915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31E"/>
    <w:rPr>
      <w:color w:val="0563C1" w:themeColor="hyperlink"/>
      <w:u w:val="single"/>
    </w:rPr>
  </w:style>
  <w:style w:type="paragraph" w:styleId="ListParagraph">
    <w:name w:val="List Paragraph"/>
    <w:basedOn w:val="Normal"/>
    <w:uiPriority w:val="34"/>
    <w:qFormat/>
    <w:rsid w:val="007713D0"/>
    <w:pPr>
      <w:ind w:left="720"/>
      <w:contextualSpacing/>
    </w:pPr>
  </w:style>
  <w:style w:type="character" w:styleId="CommentReference">
    <w:name w:val="annotation reference"/>
    <w:basedOn w:val="DefaultParagraphFont"/>
    <w:uiPriority w:val="99"/>
    <w:semiHidden/>
    <w:unhideWhenUsed/>
    <w:rsid w:val="007713D0"/>
    <w:rPr>
      <w:sz w:val="16"/>
      <w:szCs w:val="16"/>
    </w:rPr>
  </w:style>
  <w:style w:type="paragraph" w:styleId="CommentText">
    <w:name w:val="annotation text"/>
    <w:basedOn w:val="Normal"/>
    <w:link w:val="CommentTextChar"/>
    <w:uiPriority w:val="99"/>
    <w:unhideWhenUsed/>
    <w:rsid w:val="007713D0"/>
    <w:pPr>
      <w:spacing w:line="240" w:lineRule="auto"/>
    </w:pPr>
    <w:rPr>
      <w:sz w:val="20"/>
      <w:szCs w:val="20"/>
    </w:rPr>
  </w:style>
  <w:style w:type="character" w:customStyle="1" w:styleId="CommentTextChar">
    <w:name w:val="Comment Text Char"/>
    <w:basedOn w:val="DefaultParagraphFont"/>
    <w:link w:val="CommentText"/>
    <w:uiPriority w:val="99"/>
    <w:rsid w:val="007713D0"/>
    <w:rPr>
      <w:sz w:val="20"/>
      <w:szCs w:val="20"/>
    </w:rPr>
  </w:style>
  <w:style w:type="paragraph" w:customStyle="1" w:styleId="01MTMainText">
    <w:name w:val="01 &lt;MT&gt; Main Text"/>
    <w:basedOn w:val="Normal"/>
    <w:uiPriority w:val="99"/>
    <w:rsid w:val="00ED0CB4"/>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table" w:styleId="TableGrid">
    <w:name w:val="Table Grid"/>
    <w:basedOn w:val="TableNormal"/>
    <w:uiPriority w:val="59"/>
    <w:rsid w:val="00ED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A57C8E"/>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A57C8E"/>
    <w:rPr>
      <w:rFonts w:ascii="Calibri" w:eastAsia="Times New Roman" w:hAnsi="Calibri" w:cs="Times New Roman"/>
      <w:lang w:eastAsia="en-GB"/>
    </w:rPr>
  </w:style>
  <w:style w:type="character" w:customStyle="1" w:styleId="style-scope">
    <w:name w:val="style-scope"/>
    <w:basedOn w:val="DefaultParagraphFont"/>
    <w:rsid w:val="008A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70672">
      <w:bodyDiv w:val="1"/>
      <w:marLeft w:val="0"/>
      <w:marRight w:val="0"/>
      <w:marTop w:val="0"/>
      <w:marBottom w:val="0"/>
      <w:divBdr>
        <w:top w:val="none" w:sz="0" w:space="0" w:color="auto"/>
        <w:left w:val="none" w:sz="0" w:space="0" w:color="auto"/>
        <w:bottom w:val="none" w:sz="0" w:space="0" w:color="auto"/>
        <w:right w:val="none" w:sz="0" w:space="0" w:color="auto"/>
      </w:divBdr>
    </w:div>
    <w:div w:id="118902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YCBdZLCDB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Nx9HicVPS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rotothree.org/espanol/temperament" TargetMode="External"/><Relationship Id="rId11" Type="http://schemas.openxmlformats.org/officeDocument/2006/relationships/hyperlink" Target="https://www.youtube.com/watch?v=m6fm1gt5YAM" TargetMode="External"/><Relationship Id="rId5" Type="http://schemas.openxmlformats.org/officeDocument/2006/relationships/hyperlink" Target="https://www.nhs.uk/conditions/pregnancy-and-baby/" TargetMode="External"/><Relationship Id="rId10" Type="http://schemas.openxmlformats.org/officeDocument/2006/relationships/hyperlink" Target="https://implicitbeliefsofintelligencetutorial.weebly.com/mindset.html" TargetMode="External"/><Relationship Id="rId4" Type="http://schemas.openxmlformats.org/officeDocument/2006/relationships/webSettings" Target="webSettings.xml"/><Relationship Id="rId9" Type="http://schemas.openxmlformats.org/officeDocument/2006/relationships/hyperlink" Target="https://www.youtube.com/watch?v=ZaZkvvB36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2023-01-05T12:08:00Z</dcterms:created>
  <dcterms:modified xsi:type="dcterms:W3CDTF">2023-01-17T13:48:00Z</dcterms:modified>
</cp:coreProperties>
</file>