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12C" w14:textId="77777777" w:rsidR="00875223" w:rsidRDefault="00112F53" w:rsidP="00112F53">
      <w:pPr>
        <w:rPr>
          <w:rFonts w:ascii="Arial" w:hAnsi="Arial" w:cs="Arial"/>
          <w:b/>
          <w:sz w:val="24"/>
          <w:szCs w:val="24"/>
        </w:rPr>
      </w:pPr>
      <w:r>
        <w:rPr>
          <w:rFonts w:ascii="Arial" w:hAnsi="Arial" w:cs="Arial"/>
          <w:b/>
          <w:bCs/>
          <w:sz w:val="24"/>
          <w:szCs w:val="24"/>
        </w:rPr>
        <w:t xml:space="preserve">Chapter </w:t>
      </w:r>
      <w:r w:rsidR="00730796">
        <w:rPr>
          <w:rFonts w:ascii="Arial" w:hAnsi="Arial" w:cs="Arial"/>
          <w:b/>
          <w:bCs/>
          <w:sz w:val="24"/>
          <w:szCs w:val="24"/>
        </w:rPr>
        <w:t>6</w:t>
      </w:r>
      <w:r>
        <w:rPr>
          <w:rFonts w:ascii="Arial" w:hAnsi="Arial" w:cs="Arial"/>
          <w:b/>
          <w:bCs/>
          <w:sz w:val="24"/>
          <w:szCs w:val="24"/>
        </w:rPr>
        <w:t xml:space="preserve"> </w:t>
      </w:r>
      <w:r w:rsidR="00875223">
        <w:rPr>
          <w:rFonts w:ascii="Arial" w:hAnsi="Arial" w:cs="Arial"/>
          <w:b/>
          <w:bCs/>
          <w:sz w:val="24"/>
          <w:szCs w:val="24"/>
        </w:rPr>
        <w:t xml:space="preserve">: </w:t>
      </w:r>
      <w:r w:rsidR="00875223">
        <w:rPr>
          <w:rFonts w:ascii="Arial" w:hAnsi="Arial" w:cs="Arial"/>
          <w:b/>
          <w:sz w:val="24"/>
          <w:szCs w:val="24"/>
        </w:rPr>
        <w:t xml:space="preserve">Belonging and connecting in close relationships </w:t>
      </w:r>
    </w:p>
    <w:p w14:paraId="05469EEF" w14:textId="77777777" w:rsidR="00875223" w:rsidRDefault="00730796" w:rsidP="00875223">
      <w:pPr>
        <w:spacing w:after="120" w:line="240" w:lineRule="auto"/>
        <w:rPr>
          <w:rFonts w:ascii="Arial" w:hAnsi="Arial" w:cs="Arial"/>
          <w:b/>
          <w:bCs/>
          <w:sz w:val="24"/>
          <w:szCs w:val="24"/>
        </w:rPr>
      </w:pPr>
      <w:r>
        <w:rPr>
          <w:rFonts w:ascii="Arial" w:hAnsi="Arial" w:cs="Arial"/>
          <w:b/>
          <w:bCs/>
          <w:sz w:val="24"/>
          <w:szCs w:val="24"/>
        </w:rPr>
        <w:t xml:space="preserve">6.1 </w:t>
      </w:r>
      <w:r w:rsidR="00875223">
        <w:rPr>
          <w:rFonts w:ascii="Arial" w:hAnsi="Arial" w:cs="Arial"/>
          <w:b/>
          <w:bCs/>
          <w:sz w:val="24"/>
          <w:szCs w:val="24"/>
        </w:rPr>
        <w:t>Key Aspect of Practice: The Key Person Approach</w:t>
      </w:r>
    </w:p>
    <w:p w14:paraId="323D232A" w14:textId="1D37A979" w:rsidR="00875223" w:rsidRDefault="00730796" w:rsidP="00112F53">
      <w:pPr>
        <w:rPr>
          <w:rFonts w:ascii="Arial" w:hAnsi="Arial" w:cs="Arial"/>
          <w:b/>
          <w:bCs/>
          <w:sz w:val="24"/>
          <w:szCs w:val="24"/>
        </w:rPr>
      </w:pPr>
      <w:r>
        <w:rPr>
          <w:rFonts w:ascii="Arial" w:hAnsi="Arial" w:cs="Arial"/>
          <w:b/>
          <w:bCs/>
          <w:sz w:val="24"/>
          <w:szCs w:val="24"/>
        </w:rPr>
        <w:t>6.2</w:t>
      </w:r>
      <w:r w:rsidR="00112F53">
        <w:rPr>
          <w:rFonts w:ascii="Arial" w:hAnsi="Arial" w:cs="Arial"/>
          <w:b/>
          <w:bCs/>
          <w:sz w:val="24"/>
          <w:szCs w:val="24"/>
        </w:rPr>
        <w:t xml:space="preserve">: </w:t>
      </w:r>
      <w:r w:rsidR="00875223">
        <w:rPr>
          <w:rFonts w:ascii="Arial" w:hAnsi="Arial" w:cs="Arial"/>
          <w:b/>
          <w:bCs/>
          <w:sz w:val="24"/>
          <w:szCs w:val="24"/>
        </w:rPr>
        <w:t>Key Aspect of Practice: Partnership with Parents</w:t>
      </w:r>
    </w:p>
    <w:p w14:paraId="0488F030" w14:textId="5C187B40" w:rsidR="00112F53" w:rsidRPr="0063166C" w:rsidRDefault="00112F53" w:rsidP="00112F53">
      <w:pPr>
        <w:rPr>
          <w:rFonts w:ascii="Arial" w:hAnsi="Arial" w:cs="Arial"/>
          <w:b/>
          <w:sz w:val="24"/>
          <w:szCs w:val="24"/>
        </w:rPr>
      </w:pPr>
      <w:r w:rsidRPr="0063166C">
        <w:rPr>
          <w:rFonts w:ascii="Arial" w:hAnsi="Arial" w:cs="Arial"/>
          <w:b/>
          <w:sz w:val="24"/>
          <w:szCs w:val="24"/>
        </w:rPr>
        <w:t>Practice check:</w:t>
      </w:r>
    </w:p>
    <w:p w14:paraId="2BD84131" w14:textId="77777777" w:rsidR="00730796" w:rsidRPr="003D0DD8" w:rsidRDefault="00730796" w:rsidP="00730796">
      <w:pPr>
        <w:spacing w:after="120" w:line="240" w:lineRule="auto"/>
        <w:rPr>
          <w:rFonts w:ascii="Arial" w:hAnsi="Arial" w:cs="Arial"/>
          <w:bCs/>
          <w:sz w:val="24"/>
          <w:szCs w:val="24"/>
        </w:rPr>
      </w:pPr>
      <w:bookmarkStart w:id="0" w:name="_Hlk110512258"/>
      <w:r w:rsidRPr="003D0DD8">
        <w:rPr>
          <w:rFonts w:ascii="Arial" w:hAnsi="Arial" w:cs="Arial"/>
          <w:bCs/>
          <w:sz w:val="24"/>
          <w:szCs w:val="24"/>
        </w:rPr>
        <w:t xml:space="preserve">You can use this checklist as a tool for identifying what is working well in your setting and what you want or need to develop further in relation to supporting babies’ and young children’s </w:t>
      </w:r>
      <w:r>
        <w:rPr>
          <w:rFonts w:ascii="Arial" w:hAnsi="Arial" w:cs="Arial"/>
          <w:bCs/>
          <w:sz w:val="24"/>
          <w:szCs w:val="24"/>
        </w:rPr>
        <w:t>close relationships through the key person approach and effective partnerships with parents.</w:t>
      </w:r>
    </w:p>
    <w:tbl>
      <w:tblPr>
        <w:tblStyle w:val="TableGrid"/>
        <w:tblW w:w="9776" w:type="dxa"/>
        <w:tblLayout w:type="fixed"/>
        <w:tblLook w:val="04A0" w:firstRow="1" w:lastRow="0" w:firstColumn="1" w:lastColumn="0" w:noHBand="0" w:noVBand="1"/>
      </w:tblPr>
      <w:tblGrid>
        <w:gridCol w:w="4531"/>
        <w:gridCol w:w="1495"/>
        <w:gridCol w:w="1495"/>
        <w:gridCol w:w="2255"/>
      </w:tblGrid>
      <w:tr w:rsidR="00730796" w:rsidRPr="003D0DD8" w14:paraId="358117B6" w14:textId="77777777" w:rsidTr="00C344BF">
        <w:tc>
          <w:tcPr>
            <w:tcW w:w="4531" w:type="dxa"/>
          </w:tcPr>
          <w:p w14:paraId="2249B2C5"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Leadership and teamwork</w:t>
            </w:r>
          </w:p>
        </w:tc>
        <w:tc>
          <w:tcPr>
            <w:tcW w:w="1495" w:type="dxa"/>
          </w:tcPr>
          <w:p w14:paraId="005BEB5D"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61610050"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6155D960"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to change / develop</w:t>
            </w:r>
          </w:p>
        </w:tc>
      </w:tr>
      <w:tr w:rsidR="00730796" w:rsidRPr="003D0DD8" w14:paraId="5032A803" w14:textId="77777777" w:rsidTr="00C344BF">
        <w:tc>
          <w:tcPr>
            <w:tcW w:w="4531" w:type="dxa"/>
          </w:tcPr>
          <w:p w14:paraId="347760CF"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 xml:space="preserve">Leaders and managers plan and organise the setting in ways that support continuity of relationship between </w:t>
            </w:r>
            <w:r>
              <w:rPr>
                <w:rFonts w:ascii="Arial" w:hAnsi="Arial" w:cs="Arial"/>
                <w:bCs/>
                <w:sz w:val="24"/>
                <w:szCs w:val="24"/>
              </w:rPr>
              <w:t>k</w:t>
            </w:r>
            <w:r w:rsidRPr="00851351">
              <w:rPr>
                <w:rFonts w:ascii="Arial" w:hAnsi="Arial" w:cs="Arial"/>
                <w:bCs/>
                <w:sz w:val="24"/>
                <w:szCs w:val="24"/>
              </w:rPr>
              <w:t xml:space="preserve">ey </w:t>
            </w:r>
            <w:r>
              <w:rPr>
                <w:rFonts w:ascii="Arial" w:hAnsi="Arial" w:cs="Arial"/>
                <w:bCs/>
                <w:sz w:val="24"/>
                <w:szCs w:val="24"/>
              </w:rPr>
              <w:t>p</w:t>
            </w:r>
            <w:r w:rsidRPr="00851351">
              <w:rPr>
                <w:rFonts w:ascii="Arial" w:hAnsi="Arial" w:cs="Arial"/>
                <w:bCs/>
                <w:sz w:val="24"/>
                <w:szCs w:val="24"/>
              </w:rPr>
              <w:t>ersons and children</w:t>
            </w:r>
            <w:r>
              <w:rPr>
                <w:rFonts w:ascii="Arial" w:hAnsi="Arial" w:cs="Arial"/>
                <w:bCs/>
                <w:sz w:val="24"/>
                <w:szCs w:val="24"/>
              </w:rPr>
              <w:t xml:space="preserve"> and parents.</w:t>
            </w:r>
          </w:p>
        </w:tc>
        <w:tc>
          <w:tcPr>
            <w:tcW w:w="1495" w:type="dxa"/>
          </w:tcPr>
          <w:p w14:paraId="62C9A7CF" w14:textId="77777777" w:rsidR="00730796" w:rsidRPr="003D0DD8" w:rsidRDefault="00730796" w:rsidP="00C344BF">
            <w:pPr>
              <w:spacing w:after="120"/>
              <w:rPr>
                <w:rFonts w:ascii="Arial" w:hAnsi="Arial" w:cs="Arial"/>
                <w:b/>
                <w:sz w:val="24"/>
                <w:szCs w:val="24"/>
              </w:rPr>
            </w:pPr>
          </w:p>
        </w:tc>
        <w:tc>
          <w:tcPr>
            <w:tcW w:w="1495" w:type="dxa"/>
          </w:tcPr>
          <w:p w14:paraId="6D379C65" w14:textId="77777777" w:rsidR="00730796" w:rsidRPr="003D0DD8" w:rsidRDefault="00730796" w:rsidP="00C344BF">
            <w:pPr>
              <w:spacing w:after="120"/>
              <w:rPr>
                <w:rFonts w:ascii="Arial" w:hAnsi="Arial" w:cs="Arial"/>
                <w:b/>
                <w:sz w:val="24"/>
                <w:szCs w:val="24"/>
              </w:rPr>
            </w:pPr>
          </w:p>
        </w:tc>
        <w:tc>
          <w:tcPr>
            <w:tcW w:w="2255" w:type="dxa"/>
          </w:tcPr>
          <w:p w14:paraId="0977B3A0" w14:textId="77777777" w:rsidR="00730796" w:rsidRPr="003D0DD8" w:rsidRDefault="00730796" w:rsidP="00C344BF">
            <w:pPr>
              <w:spacing w:after="120"/>
              <w:rPr>
                <w:rFonts w:ascii="Arial" w:hAnsi="Arial" w:cs="Arial"/>
                <w:b/>
                <w:sz w:val="24"/>
                <w:szCs w:val="24"/>
              </w:rPr>
            </w:pPr>
          </w:p>
        </w:tc>
      </w:tr>
      <w:tr w:rsidR="00730796" w:rsidRPr="003D0DD8" w14:paraId="307E575E" w14:textId="77777777" w:rsidTr="00C344BF">
        <w:tc>
          <w:tcPr>
            <w:tcW w:w="4531" w:type="dxa"/>
          </w:tcPr>
          <w:p w14:paraId="42645F58"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 xml:space="preserve">Leaders support continuity of relationship between children and their </w:t>
            </w:r>
            <w:r>
              <w:rPr>
                <w:rFonts w:ascii="Arial" w:hAnsi="Arial" w:cs="Arial"/>
                <w:bCs/>
                <w:sz w:val="24"/>
                <w:szCs w:val="24"/>
              </w:rPr>
              <w:t>k</w:t>
            </w:r>
            <w:r w:rsidRPr="00851351">
              <w:rPr>
                <w:rFonts w:ascii="Arial" w:hAnsi="Arial" w:cs="Arial"/>
                <w:bCs/>
                <w:sz w:val="24"/>
                <w:szCs w:val="24"/>
              </w:rPr>
              <w:t xml:space="preserve">ey </w:t>
            </w:r>
            <w:r>
              <w:rPr>
                <w:rFonts w:ascii="Arial" w:hAnsi="Arial" w:cs="Arial"/>
                <w:bCs/>
                <w:sz w:val="24"/>
                <w:szCs w:val="24"/>
              </w:rPr>
              <w:t>p</w:t>
            </w:r>
            <w:r w:rsidRPr="00851351">
              <w:rPr>
                <w:rFonts w:ascii="Arial" w:hAnsi="Arial" w:cs="Arial"/>
                <w:bCs/>
                <w:sz w:val="24"/>
                <w:szCs w:val="24"/>
              </w:rPr>
              <w:t>erson by arranging placements and groupings that reduce the number of changes children have to make between groups</w:t>
            </w:r>
            <w:r>
              <w:rPr>
                <w:rFonts w:ascii="Arial" w:hAnsi="Arial" w:cs="Arial"/>
                <w:bCs/>
                <w:sz w:val="24"/>
                <w:szCs w:val="24"/>
              </w:rPr>
              <w:t>.</w:t>
            </w:r>
          </w:p>
        </w:tc>
        <w:tc>
          <w:tcPr>
            <w:tcW w:w="1495" w:type="dxa"/>
          </w:tcPr>
          <w:p w14:paraId="1FAA8E29" w14:textId="77777777" w:rsidR="00730796" w:rsidRPr="003D0DD8" w:rsidRDefault="00730796" w:rsidP="00C344BF">
            <w:pPr>
              <w:spacing w:after="120"/>
              <w:rPr>
                <w:rFonts w:ascii="Arial" w:hAnsi="Arial" w:cs="Arial"/>
                <w:bCs/>
                <w:sz w:val="24"/>
                <w:szCs w:val="24"/>
              </w:rPr>
            </w:pPr>
          </w:p>
        </w:tc>
        <w:tc>
          <w:tcPr>
            <w:tcW w:w="1495" w:type="dxa"/>
          </w:tcPr>
          <w:p w14:paraId="6D1C708A" w14:textId="77777777" w:rsidR="00730796" w:rsidRPr="003D0DD8" w:rsidRDefault="00730796" w:rsidP="00C344BF">
            <w:pPr>
              <w:spacing w:after="120"/>
              <w:rPr>
                <w:rFonts w:ascii="Arial" w:hAnsi="Arial" w:cs="Arial"/>
                <w:bCs/>
                <w:sz w:val="24"/>
                <w:szCs w:val="24"/>
              </w:rPr>
            </w:pPr>
          </w:p>
        </w:tc>
        <w:tc>
          <w:tcPr>
            <w:tcW w:w="2255" w:type="dxa"/>
          </w:tcPr>
          <w:p w14:paraId="7716606E" w14:textId="77777777" w:rsidR="00730796" w:rsidRPr="003D0DD8" w:rsidRDefault="00730796" w:rsidP="00C344BF">
            <w:pPr>
              <w:spacing w:after="120"/>
              <w:rPr>
                <w:rFonts w:ascii="Arial" w:hAnsi="Arial" w:cs="Arial"/>
                <w:bCs/>
                <w:sz w:val="24"/>
                <w:szCs w:val="24"/>
              </w:rPr>
            </w:pPr>
          </w:p>
        </w:tc>
      </w:tr>
    </w:tbl>
    <w:p w14:paraId="79EA9147" w14:textId="77777777" w:rsidR="00730796" w:rsidRPr="003D0DD8" w:rsidRDefault="00730796" w:rsidP="00730796">
      <w:pPr>
        <w:spacing w:after="120" w:line="240" w:lineRule="auto"/>
        <w:rPr>
          <w:rFonts w:ascii="Arial" w:hAnsi="Arial" w:cs="Arial"/>
          <w:sz w:val="24"/>
          <w:szCs w:val="24"/>
          <w:u w:val="single"/>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730796" w:rsidRPr="003D0DD8" w14:paraId="76AD01D9" w14:textId="77777777" w:rsidTr="00C344BF">
        <w:tc>
          <w:tcPr>
            <w:tcW w:w="4531" w:type="dxa"/>
          </w:tcPr>
          <w:p w14:paraId="36D452B8"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Interactions and Key Person relationships</w:t>
            </w:r>
          </w:p>
        </w:tc>
        <w:tc>
          <w:tcPr>
            <w:tcW w:w="1495" w:type="dxa"/>
          </w:tcPr>
          <w:p w14:paraId="0A76357D"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73EEAB50"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262F1107"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to change / develop</w:t>
            </w:r>
          </w:p>
        </w:tc>
      </w:tr>
      <w:tr w:rsidR="00730796" w:rsidRPr="003D0DD8" w14:paraId="36F5B6B3" w14:textId="77777777" w:rsidTr="00C344BF">
        <w:tc>
          <w:tcPr>
            <w:tcW w:w="4531" w:type="dxa"/>
          </w:tcPr>
          <w:p w14:paraId="662CC689" w14:textId="77777777" w:rsidR="00730796" w:rsidRPr="003D0DD8" w:rsidRDefault="00730796" w:rsidP="00C344BF">
            <w:pPr>
              <w:pStyle w:val="BodyText2"/>
              <w:spacing w:line="240" w:lineRule="auto"/>
              <w:rPr>
                <w:rFonts w:ascii="Arial" w:hAnsi="Arial" w:cs="Arial"/>
                <w:bCs/>
                <w:sz w:val="24"/>
                <w:szCs w:val="24"/>
              </w:rPr>
            </w:pPr>
            <w:r>
              <w:rPr>
                <w:rFonts w:ascii="Arial" w:hAnsi="Arial" w:cs="Arial"/>
                <w:bCs/>
                <w:sz w:val="24"/>
                <w:szCs w:val="24"/>
              </w:rPr>
              <w:t>Educator</w:t>
            </w:r>
            <w:r w:rsidRPr="00AF4A18">
              <w:rPr>
                <w:rFonts w:ascii="Arial" w:hAnsi="Arial" w:cs="Arial"/>
                <w:bCs/>
                <w:sz w:val="24"/>
                <w:szCs w:val="24"/>
              </w:rPr>
              <w:t>s use eye contact and an encouraging voice tone, reciprocal sounds and words, friendly facial expressions and gestures in their interactions with children</w:t>
            </w:r>
            <w:r>
              <w:rPr>
                <w:rFonts w:ascii="Arial" w:hAnsi="Arial" w:cs="Arial"/>
                <w:bCs/>
                <w:sz w:val="24"/>
                <w:szCs w:val="24"/>
              </w:rPr>
              <w:t>. They</w:t>
            </w:r>
            <w:r w:rsidRPr="00AF4A18">
              <w:rPr>
                <w:rFonts w:ascii="Arial" w:hAnsi="Arial" w:cs="Arial"/>
                <w:bCs/>
                <w:sz w:val="24"/>
                <w:szCs w:val="24"/>
              </w:rPr>
              <w:t xml:space="preserve"> regulate their responses in tune the child’s </w:t>
            </w:r>
            <w:r>
              <w:rPr>
                <w:rFonts w:ascii="Arial" w:hAnsi="Arial" w:cs="Arial"/>
                <w:bCs/>
                <w:sz w:val="24"/>
                <w:szCs w:val="24"/>
              </w:rPr>
              <w:t>cues.</w:t>
            </w:r>
          </w:p>
        </w:tc>
        <w:tc>
          <w:tcPr>
            <w:tcW w:w="1495" w:type="dxa"/>
          </w:tcPr>
          <w:p w14:paraId="5EC95467" w14:textId="77777777" w:rsidR="00730796" w:rsidRPr="003D0DD8" w:rsidRDefault="00730796" w:rsidP="00C344BF">
            <w:pPr>
              <w:spacing w:after="120"/>
              <w:rPr>
                <w:rFonts w:ascii="Arial" w:hAnsi="Arial" w:cs="Arial"/>
                <w:bCs/>
                <w:sz w:val="24"/>
                <w:szCs w:val="24"/>
              </w:rPr>
            </w:pPr>
          </w:p>
        </w:tc>
        <w:tc>
          <w:tcPr>
            <w:tcW w:w="1495" w:type="dxa"/>
          </w:tcPr>
          <w:p w14:paraId="6CB7DD11" w14:textId="77777777" w:rsidR="00730796" w:rsidRPr="003D0DD8" w:rsidRDefault="00730796" w:rsidP="00C344BF">
            <w:pPr>
              <w:spacing w:after="120"/>
              <w:rPr>
                <w:rFonts w:ascii="Arial" w:hAnsi="Arial" w:cs="Arial"/>
                <w:bCs/>
                <w:sz w:val="24"/>
                <w:szCs w:val="24"/>
              </w:rPr>
            </w:pPr>
          </w:p>
        </w:tc>
        <w:tc>
          <w:tcPr>
            <w:tcW w:w="2255" w:type="dxa"/>
          </w:tcPr>
          <w:p w14:paraId="64A8B35C" w14:textId="77777777" w:rsidR="00730796" w:rsidRPr="003D0DD8" w:rsidRDefault="00730796" w:rsidP="00C344BF">
            <w:pPr>
              <w:spacing w:after="120"/>
              <w:rPr>
                <w:rFonts w:ascii="Arial" w:hAnsi="Arial" w:cs="Arial"/>
                <w:bCs/>
                <w:sz w:val="24"/>
                <w:szCs w:val="24"/>
              </w:rPr>
            </w:pPr>
          </w:p>
        </w:tc>
      </w:tr>
      <w:tr w:rsidR="00730796" w:rsidRPr="003D0DD8" w14:paraId="56AD2B93" w14:textId="77777777" w:rsidTr="00C344BF">
        <w:tc>
          <w:tcPr>
            <w:tcW w:w="4531" w:type="dxa"/>
          </w:tcPr>
          <w:p w14:paraId="0B6EC88C" w14:textId="77777777" w:rsidR="00730796" w:rsidRPr="00AF4A18" w:rsidRDefault="00730796" w:rsidP="00C344BF">
            <w:pPr>
              <w:pStyle w:val="BodyText2"/>
              <w:spacing w:line="240" w:lineRule="auto"/>
              <w:rPr>
                <w:rFonts w:ascii="Arial" w:hAnsi="Arial" w:cs="Arial"/>
                <w:bCs/>
                <w:sz w:val="24"/>
                <w:szCs w:val="24"/>
              </w:rPr>
            </w:pPr>
            <w:r>
              <w:rPr>
                <w:rFonts w:ascii="Arial" w:hAnsi="Arial" w:cs="Arial"/>
                <w:bCs/>
                <w:sz w:val="24"/>
                <w:szCs w:val="24"/>
              </w:rPr>
              <w:t>Educators are</w:t>
            </w:r>
            <w:r w:rsidRPr="00AF4A18">
              <w:rPr>
                <w:rFonts w:ascii="Arial" w:hAnsi="Arial" w:cs="Arial"/>
                <w:bCs/>
                <w:sz w:val="24"/>
                <w:szCs w:val="24"/>
              </w:rPr>
              <w:t xml:space="preserve"> ‘tuned in’ to the children and responds promptly and lovingly to their cries and gestures with the expressed intention of helping in the way that is most helpful to each child.</w:t>
            </w:r>
          </w:p>
        </w:tc>
        <w:tc>
          <w:tcPr>
            <w:tcW w:w="1495" w:type="dxa"/>
          </w:tcPr>
          <w:p w14:paraId="34105C55" w14:textId="77777777" w:rsidR="00730796" w:rsidRPr="003D0DD8" w:rsidRDefault="00730796" w:rsidP="00C344BF">
            <w:pPr>
              <w:spacing w:after="120"/>
              <w:rPr>
                <w:rFonts w:ascii="Arial" w:hAnsi="Arial" w:cs="Arial"/>
                <w:bCs/>
                <w:sz w:val="24"/>
                <w:szCs w:val="24"/>
              </w:rPr>
            </w:pPr>
          </w:p>
        </w:tc>
        <w:tc>
          <w:tcPr>
            <w:tcW w:w="1495" w:type="dxa"/>
          </w:tcPr>
          <w:p w14:paraId="72B2E891" w14:textId="77777777" w:rsidR="00730796" w:rsidRPr="003D0DD8" w:rsidRDefault="00730796" w:rsidP="00C344BF">
            <w:pPr>
              <w:spacing w:after="120"/>
              <w:rPr>
                <w:rFonts w:ascii="Arial" w:hAnsi="Arial" w:cs="Arial"/>
                <w:bCs/>
                <w:sz w:val="24"/>
                <w:szCs w:val="24"/>
              </w:rPr>
            </w:pPr>
          </w:p>
        </w:tc>
        <w:tc>
          <w:tcPr>
            <w:tcW w:w="2255" w:type="dxa"/>
          </w:tcPr>
          <w:p w14:paraId="5490EBA6" w14:textId="77777777" w:rsidR="00730796" w:rsidRPr="003D0DD8" w:rsidRDefault="00730796" w:rsidP="00C344BF">
            <w:pPr>
              <w:spacing w:after="120"/>
              <w:rPr>
                <w:rFonts w:ascii="Arial" w:hAnsi="Arial" w:cs="Arial"/>
                <w:bCs/>
                <w:sz w:val="24"/>
                <w:szCs w:val="24"/>
              </w:rPr>
            </w:pPr>
          </w:p>
        </w:tc>
      </w:tr>
      <w:tr w:rsidR="00730796" w:rsidRPr="003D0DD8" w14:paraId="487DB33E" w14:textId="77777777" w:rsidTr="00C344BF">
        <w:tc>
          <w:tcPr>
            <w:tcW w:w="4531" w:type="dxa"/>
          </w:tcPr>
          <w:p w14:paraId="4C6D924C" w14:textId="77777777" w:rsidR="00730796" w:rsidRPr="00AF4A18" w:rsidRDefault="00730796" w:rsidP="00C344BF">
            <w:pPr>
              <w:pStyle w:val="BodyText2"/>
              <w:spacing w:line="240" w:lineRule="auto"/>
              <w:rPr>
                <w:rFonts w:ascii="Arial" w:hAnsi="Arial" w:cs="Arial"/>
                <w:bCs/>
                <w:sz w:val="24"/>
                <w:szCs w:val="24"/>
              </w:rPr>
            </w:pPr>
            <w:r>
              <w:rPr>
                <w:rFonts w:ascii="Arial" w:hAnsi="Arial" w:cs="Arial"/>
                <w:bCs/>
                <w:sz w:val="24"/>
                <w:szCs w:val="24"/>
              </w:rPr>
              <w:t>Educator</w:t>
            </w:r>
            <w:r w:rsidRPr="00AF4A18">
              <w:rPr>
                <w:rFonts w:ascii="Arial" w:hAnsi="Arial" w:cs="Arial"/>
                <w:bCs/>
                <w:sz w:val="24"/>
                <w:szCs w:val="24"/>
              </w:rPr>
              <w:t xml:space="preserve">s </w:t>
            </w:r>
            <w:r>
              <w:rPr>
                <w:rFonts w:ascii="Arial" w:hAnsi="Arial" w:cs="Arial"/>
                <w:bCs/>
                <w:sz w:val="24"/>
                <w:szCs w:val="24"/>
              </w:rPr>
              <w:t>respond sensitively to</w:t>
            </w:r>
            <w:r w:rsidRPr="00AF4A18">
              <w:rPr>
                <w:rFonts w:ascii="Arial" w:hAnsi="Arial" w:cs="Arial"/>
                <w:bCs/>
                <w:sz w:val="24"/>
                <w:szCs w:val="24"/>
              </w:rPr>
              <w:t xml:space="preserve"> separation anxiety and the behaviours of protest, despair and detachment in children</w:t>
            </w:r>
          </w:p>
        </w:tc>
        <w:tc>
          <w:tcPr>
            <w:tcW w:w="1495" w:type="dxa"/>
          </w:tcPr>
          <w:p w14:paraId="22925D08" w14:textId="77777777" w:rsidR="00730796" w:rsidRPr="003D0DD8" w:rsidRDefault="00730796" w:rsidP="00C344BF">
            <w:pPr>
              <w:spacing w:after="120"/>
              <w:rPr>
                <w:rFonts w:ascii="Arial" w:hAnsi="Arial" w:cs="Arial"/>
                <w:bCs/>
                <w:sz w:val="24"/>
                <w:szCs w:val="24"/>
              </w:rPr>
            </w:pPr>
          </w:p>
        </w:tc>
        <w:tc>
          <w:tcPr>
            <w:tcW w:w="1495" w:type="dxa"/>
          </w:tcPr>
          <w:p w14:paraId="6407B334" w14:textId="77777777" w:rsidR="00730796" w:rsidRPr="003D0DD8" w:rsidRDefault="00730796" w:rsidP="00C344BF">
            <w:pPr>
              <w:spacing w:after="120"/>
              <w:rPr>
                <w:rFonts w:ascii="Arial" w:hAnsi="Arial" w:cs="Arial"/>
                <w:bCs/>
                <w:sz w:val="24"/>
                <w:szCs w:val="24"/>
              </w:rPr>
            </w:pPr>
          </w:p>
        </w:tc>
        <w:tc>
          <w:tcPr>
            <w:tcW w:w="2255" w:type="dxa"/>
          </w:tcPr>
          <w:p w14:paraId="1672ADAE" w14:textId="77777777" w:rsidR="00730796" w:rsidRPr="003D0DD8" w:rsidRDefault="00730796" w:rsidP="00C344BF">
            <w:pPr>
              <w:spacing w:after="120"/>
              <w:rPr>
                <w:rFonts w:ascii="Arial" w:hAnsi="Arial" w:cs="Arial"/>
                <w:bCs/>
                <w:sz w:val="24"/>
                <w:szCs w:val="24"/>
              </w:rPr>
            </w:pPr>
          </w:p>
        </w:tc>
      </w:tr>
      <w:tr w:rsidR="00730796" w:rsidRPr="003D0DD8" w14:paraId="44D04D06" w14:textId="77777777" w:rsidTr="00C344BF">
        <w:tc>
          <w:tcPr>
            <w:tcW w:w="4531" w:type="dxa"/>
          </w:tcPr>
          <w:p w14:paraId="195232DC" w14:textId="77777777" w:rsidR="00730796" w:rsidRPr="00AF4A18" w:rsidRDefault="00730796" w:rsidP="00C344BF">
            <w:pPr>
              <w:pStyle w:val="BodyText2"/>
              <w:spacing w:line="240" w:lineRule="auto"/>
              <w:rPr>
                <w:rFonts w:ascii="Arial" w:hAnsi="Arial" w:cs="Arial"/>
                <w:bCs/>
                <w:sz w:val="24"/>
                <w:szCs w:val="24"/>
              </w:rPr>
            </w:pPr>
            <w:r>
              <w:rPr>
                <w:rFonts w:ascii="Arial" w:hAnsi="Arial" w:cs="Arial"/>
                <w:bCs/>
                <w:sz w:val="24"/>
                <w:szCs w:val="24"/>
              </w:rPr>
              <w:t>Educator</w:t>
            </w:r>
            <w:r w:rsidRPr="00AF4A18">
              <w:rPr>
                <w:rFonts w:ascii="Arial" w:hAnsi="Arial" w:cs="Arial"/>
                <w:bCs/>
                <w:sz w:val="24"/>
                <w:szCs w:val="24"/>
              </w:rPr>
              <w:t>s comfort distressed children through gentle holding, empathy and calm reassurance</w:t>
            </w:r>
          </w:p>
        </w:tc>
        <w:tc>
          <w:tcPr>
            <w:tcW w:w="1495" w:type="dxa"/>
          </w:tcPr>
          <w:p w14:paraId="0175D387" w14:textId="77777777" w:rsidR="00730796" w:rsidRPr="003D0DD8" w:rsidRDefault="00730796" w:rsidP="00C344BF">
            <w:pPr>
              <w:spacing w:after="120"/>
              <w:rPr>
                <w:rFonts w:ascii="Arial" w:hAnsi="Arial" w:cs="Arial"/>
                <w:bCs/>
                <w:sz w:val="24"/>
                <w:szCs w:val="24"/>
              </w:rPr>
            </w:pPr>
          </w:p>
        </w:tc>
        <w:tc>
          <w:tcPr>
            <w:tcW w:w="1495" w:type="dxa"/>
          </w:tcPr>
          <w:p w14:paraId="20409EF6" w14:textId="77777777" w:rsidR="00730796" w:rsidRPr="003D0DD8" w:rsidRDefault="00730796" w:rsidP="00C344BF">
            <w:pPr>
              <w:spacing w:after="120"/>
              <w:rPr>
                <w:rFonts w:ascii="Arial" w:hAnsi="Arial" w:cs="Arial"/>
                <w:bCs/>
                <w:sz w:val="24"/>
                <w:szCs w:val="24"/>
              </w:rPr>
            </w:pPr>
          </w:p>
        </w:tc>
        <w:tc>
          <w:tcPr>
            <w:tcW w:w="2255" w:type="dxa"/>
          </w:tcPr>
          <w:p w14:paraId="6A1F10B1" w14:textId="77777777" w:rsidR="00730796" w:rsidRPr="003D0DD8" w:rsidRDefault="00730796" w:rsidP="00C344BF">
            <w:pPr>
              <w:spacing w:after="120"/>
              <w:rPr>
                <w:rFonts w:ascii="Arial" w:hAnsi="Arial" w:cs="Arial"/>
                <w:bCs/>
                <w:sz w:val="24"/>
                <w:szCs w:val="24"/>
              </w:rPr>
            </w:pPr>
          </w:p>
        </w:tc>
      </w:tr>
      <w:tr w:rsidR="00730796" w:rsidRPr="003D0DD8" w14:paraId="5B392273" w14:textId="77777777" w:rsidTr="00C344BF">
        <w:tc>
          <w:tcPr>
            <w:tcW w:w="4531" w:type="dxa"/>
          </w:tcPr>
          <w:p w14:paraId="0627C4F0" w14:textId="77777777" w:rsidR="00730796" w:rsidRPr="00AF4A18" w:rsidRDefault="00730796" w:rsidP="00C344BF">
            <w:pPr>
              <w:pStyle w:val="BodyText2"/>
              <w:spacing w:line="240" w:lineRule="auto"/>
              <w:rPr>
                <w:rFonts w:ascii="Arial" w:hAnsi="Arial" w:cs="Arial"/>
                <w:bCs/>
                <w:sz w:val="24"/>
                <w:szCs w:val="24"/>
              </w:rPr>
            </w:pPr>
            <w:r>
              <w:rPr>
                <w:rFonts w:ascii="Arial" w:hAnsi="Arial" w:cs="Arial"/>
                <w:bCs/>
                <w:sz w:val="24"/>
                <w:szCs w:val="24"/>
              </w:rPr>
              <w:t>Educator</w:t>
            </w:r>
            <w:r w:rsidRPr="00AF4A18">
              <w:rPr>
                <w:rFonts w:ascii="Arial" w:hAnsi="Arial" w:cs="Arial"/>
                <w:bCs/>
                <w:sz w:val="24"/>
                <w:szCs w:val="24"/>
              </w:rPr>
              <w:t xml:space="preserve">s share in children’s moments of joy, excitement and wonder in a </w:t>
            </w:r>
            <w:r w:rsidRPr="00AF4A18">
              <w:rPr>
                <w:rFonts w:ascii="Arial" w:hAnsi="Arial" w:cs="Arial"/>
                <w:bCs/>
                <w:sz w:val="24"/>
                <w:szCs w:val="24"/>
              </w:rPr>
              <w:lastRenderedPageBreak/>
              <w:t>manner that is mutual not intrusive or overwhelming</w:t>
            </w:r>
          </w:p>
        </w:tc>
        <w:tc>
          <w:tcPr>
            <w:tcW w:w="1495" w:type="dxa"/>
          </w:tcPr>
          <w:p w14:paraId="3EBAD1ED" w14:textId="77777777" w:rsidR="00730796" w:rsidRPr="003D0DD8" w:rsidRDefault="00730796" w:rsidP="00C344BF">
            <w:pPr>
              <w:spacing w:after="120"/>
              <w:rPr>
                <w:rFonts w:ascii="Arial" w:hAnsi="Arial" w:cs="Arial"/>
                <w:bCs/>
                <w:sz w:val="24"/>
                <w:szCs w:val="24"/>
              </w:rPr>
            </w:pPr>
          </w:p>
        </w:tc>
        <w:tc>
          <w:tcPr>
            <w:tcW w:w="1495" w:type="dxa"/>
          </w:tcPr>
          <w:p w14:paraId="2014476B" w14:textId="77777777" w:rsidR="00730796" w:rsidRPr="003D0DD8" w:rsidRDefault="00730796" w:rsidP="00C344BF">
            <w:pPr>
              <w:spacing w:after="120"/>
              <w:rPr>
                <w:rFonts w:ascii="Arial" w:hAnsi="Arial" w:cs="Arial"/>
                <w:bCs/>
                <w:sz w:val="24"/>
                <w:szCs w:val="24"/>
              </w:rPr>
            </w:pPr>
          </w:p>
        </w:tc>
        <w:tc>
          <w:tcPr>
            <w:tcW w:w="2255" w:type="dxa"/>
          </w:tcPr>
          <w:p w14:paraId="450490F0" w14:textId="77777777" w:rsidR="00730796" w:rsidRPr="003D0DD8" w:rsidRDefault="00730796" w:rsidP="00C344BF">
            <w:pPr>
              <w:spacing w:after="120"/>
              <w:rPr>
                <w:rFonts w:ascii="Arial" w:hAnsi="Arial" w:cs="Arial"/>
                <w:bCs/>
                <w:sz w:val="24"/>
                <w:szCs w:val="24"/>
              </w:rPr>
            </w:pPr>
          </w:p>
        </w:tc>
      </w:tr>
      <w:tr w:rsidR="00730796" w:rsidRPr="003D0DD8" w14:paraId="5ED9A3B5" w14:textId="77777777" w:rsidTr="00C344BF">
        <w:tc>
          <w:tcPr>
            <w:tcW w:w="4531" w:type="dxa"/>
          </w:tcPr>
          <w:p w14:paraId="39EB78C2" w14:textId="77777777" w:rsidR="00730796" w:rsidRPr="003D0DD8" w:rsidRDefault="00730796" w:rsidP="00C344BF">
            <w:pPr>
              <w:pStyle w:val="BodyText2"/>
              <w:spacing w:line="240" w:lineRule="auto"/>
              <w:rPr>
                <w:rFonts w:ascii="Arial" w:hAnsi="Arial" w:cs="Arial"/>
                <w:bCs/>
                <w:sz w:val="24"/>
                <w:szCs w:val="24"/>
              </w:rPr>
            </w:pPr>
            <w:r w:rsidRPr="00AF4A18">
              <w:rPr>
                <w:rFonts w:ascii="Arial" w:hAnsi="Arial" w:cs="Arial"/>
                <w:bCs/>
                <w:sz w:val="24"/>
                <w:szCs w:val="24"/>
              </w:rPr>
              <w:t>The key person accepts the child’s need for security</w:t>
            </w:r>
            <w:r>
              <w:rPr>
                <w:rFonts w:ascii="Arial" w:hAnsi="Arial" w:cs="Arial"/>
                <w:bCs/>
                <w:sz w:val="24"/>
                <w:szCs w:val="24"/>
              </w:rPr>
              <w:t xml:space="preserve">; </w:t>
            </w:r>
            <w:r w:rsidRPr="00AF4A18">
              <w:rPr>
                <w:rFonts w:ascii="Arial" w:hAnsi="Arial" w:cs="Arial"/>
                <w:bCs/>
                <w:sz w:val="24"/>
                <w:szCs w:val="24"/>
              </w:rPr>
              <w:t>provid</w:t>
            </w:r>
            <w:r>
              <w:rPr>
                <w:rFonts w:ascii="Arial" w:hAnsi="Arial" w:cs="Arial"/>
                <w:bCs/>
                <w:sz w:val="24"/>
                <w:szCs w:val="24"/>
              </w:rPr>
              <w:t>ing</w:t>
            </w:r>
            <w:r w:rsidRPr="00AF4A18">
              <w:rPr>
                <w:rFonts w:ascii="Arial" w:hAnsi="Arial" w:cs="Arial"/>
                <w:bCs/>
                <w:sz w:val="24"/>
                <w:szCs w:val="24"/>
              </w:rPr>
              <w:t xml:space="preserve"> a ‘secure base’ for key children by being physically and emotionally available</w:t>
            </w:r>
            <w:r>
              <w:rPr>
                <w:rFonts w:ascii="Arial" w:hAnsi="Arial" w:cs="Arial"/>
                <w:bCs/>
                <w:sz w:val="24"/>
                <w:szCs w:val="24"/>
              </w:rPr>
              <w:t>,</w:t>
            </w:r>
            <w:r w:rsidRPr="00AF4A18">
              <w:rPr>
                <w:rFonts w:ascii="Arial" w:hAnsi="Arial" w:cs="Arial"/>
                <w:bCs/>
                <w:sz w:val="24"/>
                <w:szCs w:val="24"/>
              </w:rPr>
              <w:t xml:space="preserve"> holding them when they are upset or anxious</w:t>
            </w:r>
            <w:r>
              <w:rPr>
                <w:rFonts w:ascii="Arial" w:hAnsi="Arial" w:cs="Arial"/>
                <w:bCs/>
                <w:sz w:val="24"/>
                <w:szCs w:val="24"/>
              </w:rPr>
              <w:t xml:space="preserve"> but also supporting their confident explorations</w:t>
            </w:r>
            <w:r w:rsidRPr="00AF4A18">
              <w:rPr>
                <w:rFonts w:ascii="Arial" w:hAnsi="Arial" w:cs="Arial"/>
                <w:bCs/>
                <w:sz w:val="24"/>
                <w:szCs w:val="24"/>
              </w:rPr>
              <w:t>.</w:t>
            </w:r>
          </w:p>
        </w:tc>
        <w:tc>
          <w:tcPr>
            <w:tcW w:w="1495" w:type="dxa"/>
          </w:tcPr>
          <w:p w14:paraId="1984824C" w14:textId="77777777" w:rsidR="00730796" w:rsidRPr="003D0DD8" w:rsidRDefault="00730796" w:rsidP="00C344BF">
            <w:pPr>
              <w:spacing w:after="120"/>
              <w:rPr>
                <w:rFonts w:ascii="Arial" w:hAnsi="Arial" w:cs="Arial"/>
                <w:bCs/>
                <w:sz w:val="24"/>
                <w:szCs w:val="24"/>
              </w:rPr>
            </w:pPr>
          </w:p>
        </w:tc>
        <w:tc>
          <w:tcPr>
            <w:tcW w:w="1495" w:type="dxa"/>
          </w:tcPr>
          <w:p w14:paraId="0B874C98" w14:textId="77777777" w:rsidR="00730796" w:rsidRPr="003D0DD8" w:rsidRDefault="00730796" w:rsidP="00C344BF">
            <w:pPr>
              <w:spacing w:after="120"/>
              <w:rPr>
                <w:rFonts w:ascii="Arial" w:hAnsi="Arial" w:cs="Arial"/>
                <w:bCs/>
                <w:sz w:val="24"/>
                <w:szCs w:val="24"/>
              </w:rPr>
            </w:pPr>
          </w:p>
        </w:tc>
        <w:tc>
          <w:tcPr>
            <w:tcW w:w="2255" w:type="dxa"/>
          </w:tcPr>
          <w:p w14:paraId="6092126C" w14:textId="77777777" w:rsidR="00730796" w:rsidRPr="003D0DD8" w:rsidRDefault="00730796" w:rsidP="00C344BF">
            <w:pPr>
              <w:spacing w:after="120"/>
              <w:rPr>
                <w:rFonts w:ascii="Arial" w:hAnsi="Arial" w:cs="Arial"/>
                <w:bCs/>
                <w:sz w:val="24"/>
                <w:szCs w:val="24"/>
              </w:rPr>
            </w:pPr>
          </w:p>
        </w:tc>
      </w:tr>
    </w:tbl>
    <w:p w14:paraId="5E6A34DD" w14:textId="77777777" w:rsidR="00730796" w:rsidRPr="003D0DD8" w:rsidRDefault="00730796" w:rsidP="00730796">
      <w:pPr>
        <w:autoSpaceDE w:val="0"/>
        <w:spacing w:after="120" w:line="240" w:lineRule="auto"/>
        <w:ind w:right="57"/>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730796" w:rsidRPr="003D0DD8" w14:paraId="7F6F7763" w14:textId="77777777" w:rsidTr="00C344BF">
        <w:tc>
          <w:tcPr>
            <w:tcW w:w="4531" w:type="dxa"/>
          </w:tcPr>
          <w:p w14:paraId="2B7AE185"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Partnership with parents</w:t>
            </w:r>
          </w:p>
        </w:tc>
        <w:tc>
          <w:tcPr>
            <w:tcW w:w="1495" w:type="dxa"/>
          </w:tcPr>
          <w:p w14:paraId="242A7FFD"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0D7CCA21"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076316D4"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to change / develop</w:t>
            </w:r>
          </w:p>
        </w:tc>
      </w:tr>
      <w:tr w:rsidR="00730796" w:rsidRPr="003D0DD8" w14:paraId="13DF5CD4" w14:textId="77777777" w:rsidTr="00C344BF">
        <w:tc>
          <w:tcPr>
            <w:tcW w:w="4531" w:type="dxa"/>
          </w:tcPr>
          <w:p w14:paraId="72440FE4"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 xml:space="preserve">Educators are able to respect </w:t>
            </w:r>
            <w:r>
              <w:rPr>
                <w:rFonts w:ascii="Arial" w:hAnsi="Arial" w:cs="Arial"/>
                <w:bCs/>
                <w:sz w:val="24"/>
                <w:szCs w:val="24"/>
              </w:rPr>
              <w:t xml:space="preserve">parenting </w:t>
            </w:r>
            <w:r w:rsidRPr="00851351">
              <w:rPr>
                <w:rFonts w:ascii="Arial" w:hAnsi="Arial" w:cs="Arial"/>
                <w:bCs/>
                <w:sz w:val="24"/>
                <w:szCs w:val="24"/>
              </w:rPr>
              <w:t xml:space="preserve">approaches that are different to their own but are also able to be clear when an approach is detrimental to a child’s well-being. </w:t>
            </w:r>
          </w:p>
        </w:tc>
        <w:tc>
          <w:tcPr>
            <w:tcW w:w="1495" w:type="dxa"/>
          </w:tcPr>
          <w:p w14:paraId="382292A4" w14:textId="77777777" w:rsidR="00730796" w:rsidRPr="003D0DD8" w:rsidRDefault="00730796" w:rsidP="00C344BF">
            <w:pPr>
              <w:spacing w:after="120"/>
              <w:rPr>
                <w:rFonts w:ascii="Arial" w:hAnsi="Arial" w:cs="Arial"/>
                <w:bCs/>
                <w:sz w:val="24"/>
                <w:szCs w:val="24"/>
              </w:rPr>
            </w:pPr>
          </w:p>
        </w:tc>
        <w:tc>
          <w:tcPr>
            <w:tcW w:w="1495" w:type="dxa"/>
          </w:tcPr>
          <w:p w14:paraId="21607E50" w14:textId="77777777" w:rsidR="00730796" w:rsidRPr="003D0DD8" w:rsidRDefault="00730796" w:rsidP="00C344BF">
            <w:pPr>
              <w:spacing w:after="120"/>
              <w:rPr>
                <w:rFonts w:ascii="Arial" w:hAnsi="Arial" w:cs="Arial"/>
                <w:bCs/>
                <w:sz w:val="24"/>
                <w:szCs w:val="24"/>
              </w:rPr>
            </w:pPr>
          </w:p>
        </w:tc>
        <w:tc>
          <w:tcPr>
            <w:tcW w:w="2255" w:type="dxa"/>
          </w:tcPr>
          <w:p w14:paraId="0DDA89A6" w14:textId="77777777" w:rsidR="00730796" w:rsidRPr="003D0DD8" w:rsidRDefault="00730796" w:rsidP="00C344BF">
            <w:pPr>
              <w:spacing w:after="120"/>
              <w:rPr>
                <w:rFonts w:ascii="Arial" w:hAnsi="Arial" w:cs="Arial"/>
                <w:bCs/>
                <w:sz w:val="24"/>
                <w:szCs w:val="24"/>
              </w:rPr>
            </w:pPr>
          </w:p>
        </w:tc>
      </w:tr>
      <w:tr w:rsidR="00730796" w:rsidRPr="003D0DD8" w14:paraId="1C1C8D27" w14:textId="77777777" w:rsidTr="00C344BF">
        <w:tc>
          <w:tcPr>
            <w:tcW w:w="4531" w:type="dxa"/>
          </w:tcPr>
          <w:p w14:paraId="7AF8FB57"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Educators are knowledgeable about their key families’ motivations and choices in relation to childcare and the impact these may have on their relationship.</w:t>
            </w:r>
          </w:p>
        </w:tc>
        <w:tc>
          <w:tcPr>
            <w:tcW w:w="1495" w:type="dxa"/>
          </w:tcPr>
          <w:p w14:paraId="3CCF4000" w14:textId="77777777" w:rsidR="00730796" w:rsidRPr="003D0DD8" w:rsidRDefault="00730796" w:rsidP="00C344BF">
            <w:pPr>
              <w:spacing w:after="120"/>
              <w:rPr>
                <w:rFonts w:ascii="Arial" w:hAnsi="Arial" w:cs="Arial"/>
                <w:bCs/>
                <w:sz w:val="24"/>
                <w:szCs w:val="24"/>
              </w:rPr>
            </w:pPr>
          </w:p>
        </w:tc>
        <w:tc>
          <w:tcPr>
            <w:tcW w:w="1495" w:type="dxa"/>
          </w:tcPr>
          <w:p w14:paraId="75D72287" w14:textId="77777777" w:rsidR="00730796" w:rsidRPr="003D0DD8" w:rsidRDefault="00730796" w:rsidP="00C344BF">
            <w:pPr>
              <w:spacing w:after="120"/>
              <w:rPr>
                <w:rFonts w:ascii="Arial" w:hAnsi="Arial" w:cs="Arial"/>
                <w:bCs/>
                <w:sz w:val="24"/>
                <w:szCs w:val="24"/>
              </w:rPr>
            </w:pPr>
          </w:p>
        </w:tc>
        <w:tc>
          <w:tcPr>
            <w:tcW w:w="2255" w:type="dxa"/>
          </w:tcPr>
          <w:p w14:paraId="59548FC6" w14:textId="77777777" w:rsidR="00730796" w:rsidRPr="003D0DD8" w:rsidRDefault="00730796" w:rsidP="00C344BF">
            <w:pPr>
              <w:spacing w:after="120"/>
              <w:rPr>
                <w:rFonts w:ascii="Arial" w:hAnsi="Arial" w:cs="Arial"/>
                <w:bCs/>
                <w:sz w:val="24"/>
                <w:szCs w:val="24"/>
              </w:rPr>
            </w:pPr>
          </w:p>
        </w:tc>
      </w:tr>
    </w:tbl>
    <w:p w14:paraId="0E5FCC11" w14:textId="77777777" w:rsidR="00730796" w:rsidRPr="003D0DD8" w:rsidRDefault="00730796" w:rsidP="00730796">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730796" w:rsidRPr="003D0DD8" w14:paraId="0D200D80" w14:textId="77777777" w:rsidTr="00C344BF">
        <w:tc>
          <w:tcPr>
            <w:tcW w:w="4531" w:type="dxa"/>
          </w:tcPr>
          <w:p w14:paraId="0C2452D0"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Care events</w:t>
            </w:r>
          </w:p>
        </w:tc>
        <w:tc>
          <w:tcPr>
            <w:tcW w:w="1495" w:type="dxa"/>
          </w:tcPr>
          <w:p w14:paraId="6889B699"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062EFEE7"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53F585EF"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to change / develop</w:t>
            </w:r>
          </w:p>
        </w:tc>
      </w:tr>
      <w:tr w:rsidR="00730796" w:rsidRPr="003D0DD8" w14:paraId="0766FD20" w14:textId="77777777" w:rsidTr="00C344BF">
        <w:tc>
          <w:tcPr>
            <w:tcW w:w="4531" w:type="dxa"/>
          </w:tcPr>
          <w:p w14:paraId="21B29BA7" w14:textId="77777777" w:rsidR="00730796" w:rsidRPr="00A31A61" w:rsidRDefault="00730796" w:rsidP="00C344BF">
            <w:pPr>
              <w:spacing w:after="120"/>
              <w:rPr>
                <w:rFonts w:ascii="Arial" w:hAnsi="Arial" w:cs="Arial"/>
                <w:bCs/>
                <w:sz w:val="24"/>
                <w:szCs w:val="24"/>
              </w:rPr>
            </w:pPr>
            <w:r w:rsidRPr="00A31A61">
              <w:rPr>
                <w:rFonts w:ascii="Arial" w:hAnsi="Arial" w:cs="Arial"/>
                <w:bCs/>
                <w:sz w:val="24"/>
                <w:szCs w:val="24"/>
              </w:rPr>
              <w:t>The key person approach ensures that there is consistency and continuity of experience for children in care events</w:t>
            </w:r>
          </w:p>
        </w:tc>
        <w:tc>
          <w:tcPr>
            <w:tcW w:w="1495" w:type="dxa"/>
          </w:tcPr>
          <w:p w14:paraId="5C0A1954" w14:textId="77777777" w:rsidR="00730796" w:rsidRPr="003D0DD8" w:rsidRDefault="00730796" w:rsidP="00C344BF">
            <w:pPr>
              <w:spacing w:after="120"/>
              <w:rPr>
                <w:rFonts w:ascii="Arial" w:hAnsi="Arial" w:cs="Arial"/>
                <w:b/>
                <w:sz w:val="24"/>
                <w:szCs w:val="24"/>
              </w:rPr>
            </w:pPr>
          </w:p>
        </w:tc>
        <w:tc>
          <w:tcPr>
            <w:tcW w:w="1495" w:type="dxa"/>
          </w:tcPr>
          <w:p w14:paraId="0A7A862F" w14:textId="77777777" w:rsidR="00730796" w:rsidRPr="003D0DD8" w:rsidRDefault="00730796" w:rsidP="00C344BF">
            <w:pPr>
              <w:spacing w:after="120"/>
              <w:rPr>
                <w:rFonts w:ascii="Arial" w:hAnsi="Arial" w:cs="Arial"/>
                <w:b/>
                <w:sz w:val="24"/>
                <w:szCs w:val="24"/>
              </w:rPr>
            </w:pPr>
          </w:p>
        </w:tc>
        <w:tc>
          <w:tcPr>
            <w:tcW w:w="2255" w:type="dxa"/>
          </w:tcPr>
          <w:p w14:paraId="197A644F" w14:textId="77777777" w:rsidR="00730796" w:rsidRPr="003D0DD8" w:rsidRDefault="00730796" w:rsidP="00C344BF">
            <w:pPr>
              <w:spacing w:after="120"/>
              <w:rPr>
                <w:rFonts w:ascii="Arial" w:hAnsi="Arial" w:cs="Arial"/>
                <w:b/>
                <w:sz w:val="24"/>
                <w:szCs w:val="24"/>
              </w:rPr>
            </w:pPr>
          </w:p>
        </w:tc>
      </w:tr>
      <w:tr w:rsidR="00730796" w:rsidRPr="003D0DD8" w14:paraId="7F50A105" w14:textId="77777777" w:rsidTr="00C344BF">
        <w:tc>
          <w:tcPr>
            <w:tcW w:w="4531" w:type="dxa"/>
          </w:tcPr>
          <w:p w14:paraId="1509609C"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 xml:space="preserve">Educators use </w:t>
            </w:r>
            <w:r>
              <w:rPr>
                <w:rFonts w:ascii="Arial" w:hAnsi="Arial" w:cs="Arial"/>
                <w:bCs/>
                <w:sz w:val="24"/>
                <w:szCs w:val="24"/>
              </w:rPr>
              <w:t xml:space="preserve">care events </w:t>
            </w:r>
            <w:r w:rsidRPr="00851351">
              <w:rPr>
                <w:rFonts w:ascii="Arial" w:hAnsi="Arial" w:cs="Arial"/>
                <w:bCs/>
                <w:sz w:val="24"/>
                <w:szCs w:val="24"/>
              </w:rPr>
              <w:t xml:space="preserve">for </w:t>
            </w:r>
            <w:r>
              <w:rPr>
                <w:rFonts w:ascii="Arial" w:hAnsi="Arial" w:cs="Arial"/>
                <w:bCs/>
                <w:sz w:val="24"/>
                <w:szCs w:val="24"/>
              </w:rPr>
              <w:t xml:space="preserve">relationship building, </w:t>
            </w:r>
            <w:r w:rsidRPr="00851351">
              <w:rPr>
                <w:rFonts w:ascii="Arial" w:hAnsi="Arial" w:cs="Arial"/>
                <w:bCs/>
                <w:sz w:val="24"/>
                <w:szCs w:val="24"/>
              </w:rPr>
              <w:t>collaborative learning and conversation.</w:t>
            </w:r>
          </w:p>
        </w:tc>
        <w:tc>
          <w:tcPr>
            <w:tcW w:w="1495" w:type="dxa"/>
          </w:tcPr>
          <w:p w14:paraId="23CC0C0D" w14:textId="77777777" w:rsidR="00730796" w:rsidRPr="003D0DD8" w:rsidRDefault="00730796" w:rsidP="00C344BF">
            <w:pPr>
              <w:spacing w:after="120"/>
              <w:rPr>
                <w:rFonts w:ascii="Arial" w:hAnsi="Arial" w:cs="Arial"/>
                <w:bCs/>
                <w:sz w:val="24"/>
                <w:szCs w:val="24"/>
              </w:rPr>
            </w:pPr>
          </w:p>
        </w:tc>
        <w:tc>
          <w:tcPr>
            <w:tcW w:w="1495" w:type="dxa"/>
          </w:tcPr>
          <w:p w14:paraId="65F71E38" w14:textId="77777777" w:rsidR="00730796" w:rsidRPr="003D0DD8" w:rsidRDefault="00730796" w:rsidP="00C344BF">
            <w:pPr>
              <w:spacing w:after="120"/>
              <w:rPr>
                <w:rFonts w:ascii="Arial" w:hAnsi="Arial" w:cs="Arial"/>
                <w:bCs/>
                <w:sz w:val="24"/>
                <w:szCs w:val="24"/>
              </w:rPr>
            </w:pPr>
          </w:p>
        </w:tc>
        <w:tc>
          <w:tcPr>
            <w:tcW w:w="2255" w:type="dxa"/>
          </w:tcPr>
          <w:p w14:paraId="544F3FD5" w14:textId="77777777" w:rsidR="00730796" w:rsidRPr="003D0DD8" w:rsidRDefault="00730796" w:rsidP="00C344BF">
            <w:pPr>
              <w:spacing w:after="120"/>
              <w:rPr>
                <w:rFonts w:ascii="Arial" w:hAnsi="Arial" w:cs="Arial"/>
                <w:bCs/>
                <w:sz w:val="24"/>
                <w:szCs w:val="24"/>
              </w:rPr>
            </w:pPr>
          </w:p>
        </w:tc>
      </w:tr>
      <w:tr w:rsidR="00730796" w:rsidRPr="003D0DD8" w14:paraId="64E05A3C" w14:textId="77777777" w:rsidTr="00C344BF">
        <w:tc>
          <w:tcPr>
            <w:tcW w:w="4531" w:type="dxa"/>
          </w:tcPr>
          <w:p w14:paraId="533E4A6E" w14:textId="77777777" w:rsidR="00730796" w:rsidRPr="003D0DD8" w:rsidRDefault="00730796" w:rsidP="00C344BF">
            <w:pPr>
              <w:spacing w:after="120"/>
              <w:rPr>
                <w:rFonts w:ascii="Arial" w:hAnsi="Arial" w:cs="Arial"/>
                <w:bCs/>
                <w:sz w:val="24"/>
                <w:szCs w:val="24"/>
              </w:rPr>
            </w:pPr>
            <w:r>
              <w:rPr>
                <w:rFonts w:ascii="Arial" w:hAnsi="Arial" w:cs="Arial"/>
                <w:bCs/>
                <w:sz w:val="24"/>
                <w:szCs w:val="24"/>
              </w:rPr>
              <w:t xml:space="preserve">Care events are given sufficient time for there to be </w:t>
            </w:r>
            <w:r w:rsidRPr="00851351">
              <w:rPr>
                <w:rFonts w:ascii="Arial" w:hAnsi="Arial" w:cs="Arial"/>
                <w:bCs/>
                <w:sz w:val="24"/>
                <w:szCs w:val="24"/>
              </w:rPr>
              <w:t>slow, focused interactions</w:t>
            </w:r>
            <w:r>
              <w:rPr>
                <w:rFonts w:ascii="Arial" w:hAnsi="Arial" w:cs="Arial"/>
                <w:bCs/>
                <w:sz w:val="24"/>
                <w:szCs w:val="24"/>
              </w:rPr>
              <w:t>, co-operation and autonomy</w:t>
            </w:r>
          </w:p>
        </w:tc>
        <w:tc>
          <w:tcPr>
            <w:tcW w:w="1495" w:type="dxa"/>
          </w:tcPr>
          <w:p w14:paraId="17BA437E" w14:textId="77777777" w:rsidR="00730796" w:rsidRPr="003D0DD8" w:rsidRDefault="00730796" w:rsidP="00C344BF">
            <w:pPr>
              <w:spacing w:after="120"/>
              <w:rPr>
                <w:rFonts w:ascii="Arial" w:hAnsi="Arial" w:cs="Arial"/>
                <w:bCs/>
                <w:sz w:val="24"/>
                <w:szCs w:val="24"/>
              </w:rPr>
            </w:pPr>
          </w:p>
        </w:tc>
        <w:tc>
          <w:tcPr>
            <w:tcW w:w="1495" w:type="dxa"/>
          </w:tcPr>
          <w:p w14:paraId="5FBBF0F8" w14:textId="77777777" w:rsidR="00730796" w:rsidRPr="003D0DD8" w:rsidRDefault="00730796" w:rsidP="00C344BF">
            <w:pPr>
              <w:spacing w:after="120"/>
              <w:rPr>
                <w:rFonts w:ascii="Arial" w:hAnsi="Arial" w:cs="Arial"/>
                <w:bCs/>
                <w:sz w:val="24"/>
                <w:szCs w:val="24"/>
              </w:rPr>
            </w:pPr>
          </w:p>
        </w:tc>
        <w:tc>
          <w:tcPr>
            <w:tcW w:w="2255" w:type="dxa"/>
          </w:tcPr>
          <w:p w14:paraId="48183CC6" w14:textId="77777777" w:rsidR="00730796" w:rsidRPr="003D0DD8" w:rsidRDefault="00730796" w:rsidP="00C344BF">
            <w:pPr>
              <w:spacing w:after="120"/>
              <w:rPr>
                <w:rFonts w:ascii="Arial" w:hAnsi="Arial" w:cs="Arial"/>
                <w:bCs/>
                <w:sz w:val="24"/>
                <w:szCs w:val="24"/>
              </w:rPr>
            </w:pPr>
          </w:p>
        </w:tc>
      </w:tr>
    </w:tbl>
    <w:p w14:paraId="0DF295A1" w14:textId="77777777" w:rsidR="00730796" w:rsidRPr="003D0DD8" w:rsidRDefault="00730796" w:rsidP="00730796">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730796" w:rsidRPr="003D0DD8" w14:paraId="13ACE5F1" w14:textId="77777777" w:rsidTr="00C344BF">
        <w:tc>
          <w:tcPr>
            <w:tcW w:w="4531" w:type="dxa"/>
          </w:tcPr>
          <w:p w14:paraId="2E62EF32"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Environment</w:t>
            </w:r>
          </w:p>
        </w:tc>
        <w:tc>
          <w:tcPr>
            <w:tcW w:w="1495" w:type="dxa"/>
          </w:tcPr>
          <w:p w14:paraId="247F235D"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3C7C643A"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0B1DDCD1"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to change / develop</w:t>
            </w:r>
          </w:p>
        </w:tc>
      </w:tr>
      <w:tr w:rsidR="00730796" w:rsidRPr="003D0DD8" w14:paraId="0BA318AE" w14:textId="77777777" w:rsidTr="00C344BF">
        <w:tc>
          <w:tcPr>
            <w:tcW w:w="4531" w:type="dxa"/>
          </w:tcPr>
          <w:p w14:paraId="6AFE01E0"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There are spaces</w:t>
            </w:r>
            <w:r>
              <w:rPr>
                <w:rFonts w:ascii="Arial" w:hAnsi="Arial" w:cs="Arial"/>
                <w:bCs/>
                <w:sz w:val="24"/>
                <w:szCs w:val="24"/>
              </w:rPr>
              <w:t xml:space="preserve"> in the environments</w:t>
            </w:r>
            <w:r w:rsidRPr="00851351">
              <w:rPr>
                <w:rFonts w:ascii="Arial" w:hAnsi="Arial" w:cs="Arial"/>
                <w:bCs/>
                <w:sz w:val="24"/>
                <w:szCs w:val="24"/>
              </w:rPr>
              <w:t xml:space="preserve"> for close communications and play with 1 or 2 others</w:t>
            </w:r>
          </w:p>
        </w:tc>
        <w:tc>
          <w:tcPr>
            <w:tcW w:w="1495" w:type="dxa"/>
          </w:tcPr>
          <w:p w14:paraId="2D9AD87A" w14:textId="77777777" w:rsidR="00730796" w:rsidRPr="003D0DD8" w:rsidRDefault="00730796" w:rsidP="00C344BF">
            <w:pPr>
              <w:spacing w:after="120"/>
              <w:rPr>
                <w:rFonts w:ascii="Arial" w:hAnsi="Arial" w:cs="Arial"/>
                <w:bCs/>
                <w:sz w:val="24"/>
                <w:szCs w:val="24"/>
              </w:rPr>
            </w:pPr>
          </w:p>
        </w:tc>
        <w:tc>
          <w:tcPr>
            <w:tcW w:w="1495" w:type="dxa"/>
          </w:tcPr>
          <w:p w14:paraId="286F7B97" w14:textId="77777777" w:rsidR="00730796" w:rsidRPr="003D0DD8" w:rsidRDefault="00730796" w:rsidP="00C344BF">
            <w:pPr>
              <w:spacing w:after="120"/>
              <w:rPr>
                <w:rFonts w:ascii="Arial" w:hAnsi="Arial" w:cs="Arial"/>
                <w:bCs/>
                <w:sz w:val="24"/>
                <w:szCs w:val="24"/>
              </w:rPr>
            </w:pPr>
          </w:p>
        </w:tc>
        <w:tc>
          <w:tcPr>
            <w:tcW w:w="2255" w:type="dxa"/>
          </w:tcPr>
          <w:p w14:paraId="57E51D55" w14:textId="77777777" w:rsidR="00730796" w:rsidRPr="003D0DD8" w:rsidRDefault="00730796" w:rsidP="00C344BF">
            <w:pPr>
              <w:spacing w:after="120"/>
              <w:rPr>
                <w:rFonts w:ascii="Arial" w:hAnsi="Arial" w:cs="Arial"/>
                <w:bCs/>
                <w:sz w:val="24"/>
                <w:szCs w:val="24"/>
              </w:rPr>
            </w:pPr>
          </w:p>
        </w:tc>
      </w:tr>
      <w:tr w:rsidR="00730796" w:rsidRPr="003D0DD8" w14:paraId="202EE125" w14:textId="77777777" w:rsidTr="00C344BF">
        <w:tc>
          <w:tcPr>
            <w:tcW w:w="4531" w:type="dxa"/>
          </w:tcPr>
          <w:p w14:paraId="0AF673AD" w14:textId="77777777" w:rsidR="00730796" w:rsidRPr="003D0DD8" w:rsidRDefault="00730796" w:rsidP="00C344BF">
            <w:pPr>
              <w:spacing w:after="120"/>
              <w:rPr>
                <w:rFonts w:ascii="Arial" w:hAnsi="Arial" w:cs="Arial"/>
                <w:bCs/>
                <w:sz w:val="24"/>
                <w:szCs w:val="24"/>
              </w:rPr>
            </w:pPr>
            <w:r>
              <w:rPr>
                <w:rFonts w:ascii="Arial" w:hAnsi="Arial" w:cs="Arial"/>
                <w:bCs/>
                <w:sz w:val="24"/>
                <w:szCs w:val="24"/>
              </w:rPr>
              <w:t>F</w:t>
            </w:r>
            <w:r w:rsidRPr="00851351">
              <w:rPr>
                <w:rFonts w:ascii="Arial" w:hAnsi="Arial" w:cs="Arial"/>
                <w:bCs/>
                <w:sz w:val="24"/>
                <w:szCs w:val="24"/>
              </w:rPr>
              <w:t xml:space="preserve">urniture encourages parents to be in the setting </w:t>
            </w:r>
            <w:r>
              <w:rPr>
                <w:rFonts w:ascii="Arial" w:hAnsi="Arial" w:cs="Arial"/>
                <w:bCs/>
                <w:sz w:val="24"/>
                <w:szCs w:val="24"/>
              </w:rPr>
              <w:t xml:space="preserve">and </w:t>
            </w:r>
            <w:r w:rsidRPr="00851351">
              <w:rPr>
                <w:rFonts w:ascii="Arial" w:hAnsi="Arial" w:cs="Arial"/>
                <w:bCs/>
                <w:sz w:val="24"/>
                <w:szCs w:val="24"/>
              </w:rPr>
              <w:t>allows educators and children to sit comfortably together</w:t>
            </w:r>
          </w:p>
        </w:tc>
        <w:tc>
          <w:tcPr>
            <w:tcW w:w="1495" w:type="dxa"/>
          </w:tcPr>
          <w:p w14:paraId="2BC06A9F" w14:textId="77777777" w:rsidR="00730796" w:rsidRPr="003D0DD8" w:rsidRDefault="00730796" w:rsidP="00C344BF">
            <w:pPr>
              <w:spacing w:after="120"/>
              <w:rPr>
                <w:rFonts w:ascii="Arial" w:hAnsi="Arial" w:cs="Arial"/>
                <w:bCs/>
                <w:sz w:val="24"/>
                <w:szCs w:val="24"/>
              </w:rPr>
            </w:pPr>
          </w:p>
        </w:tc>
        <w:tc>
          <w:tcPr>
            <w:tcW w:w="1495" w:type="dxa"/>
          </w:tcPr>
          <w:p w14:paraId="0FC72723" w14:textId="77777777" w:rsidR="00730796" w:rsidRPr="003D0DD8" w:rsidRDefault="00730796" w:rsidP="00C344BF">
            <w:pPr>
              <w:spacing w:after="120"/>
              <w:rPr>
                <w:rFonts w:ascii="Arial" w:hAnsi="Arial" w:cs="Arial"/>
                <w:bCs/>
                <w:sz w:val="24"/>
                <w:szCs w:val="24"/>
              </w:rPr>
            </w:pPr>
          </w:p>
        </w:tc>
        <w:tc>
          <w:tcPr>
            <w:tcW w:w="2255" w:type="dxa"/>
          </w:tcPr>
          <w:p w14:paraId="6635273B" w14:textId="77777777" w:rsidR="00730796" w:rsidRPr="003D0DD8" w:rsidRDefault="00730796" w:rsidP="00C344BF">
            <w:pPr>
              <w:spacing w:after="120"/>
              <w:rPr>
                <w:rFonts w:ascii="Arial" w:hAnsi="Arial" w:cs="Arial"/>
                <w:bCs/>
                <w:sz w:val="24"/>
                <w:szCs w:val="24"/>
              </w:rPr>
            </w:pPr>
          </w:p>
        </w:tc>
      </w:tr>
    </w:tbl>
    <w:p w14:paraId="418012B2" w14:textId="77777777" w:rsidR="00730796" w:rsidRPr="003D0DD8" w:rsidRDefault="00730796" w:rsidP="00730796">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730796" w:rsidRPr="003D0DD8" w14:paraId="5C02351F" w14:textId="77777777" w:rsidTr="00C344BF">
        <w:tc>
          <w:tcPr>
            <w:tcW w:w="4531" w:type="dxa"/>
          </w:tcPr>
          <w:p w14:paraId="695A10BA"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lastRenderedPageBreak/>
              <w:t>Play opportunities</w:t>
            </w:r>
          </w:p>
        </w:tc>
        <w:tc>
          <w:tcPr>
            <w:tcW w:w="1495" w:type="dxa"/>
          </w:tcPr>
          <w:p w14:paraId="3F409626"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works</w:t>
            </w:r>
          </w:p>
        </w:tc>
        <w:tc>
          <w:tcPr>
            <w:tcW w:w="1495" w:type="dxa"/>
          </w:tcPr>
          <w:p w14:paraId="2BCCFCD5"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Dilemmas / challenges</w:t>
            </w:r>
          </w:p>
        </w:tc>
        <w:tc>
          <w:tcPr>
            <w:tcW w:w="2255" w:type="dxa"/>
          </w:tcPr>
          <w:p w14:paraId="720C46BA" w14:textId="77777777" w:rsidR="00730796" w:rsidRPr="003D0DD8" w:rsidRDefault="00730796" w:rsidP="00C344BF">
            <w:pPr>
              <w:spacing w:after="120"/>
              <w:rPr>
                <w:rFonts w:ascii="Arial" w:hAnsi="Arial" w:cs="Arial"/>
                <w:b/>
                <w:sz w:val="24"/>
                <w:szCs w:val="24"/>
              </w:rPr>
            </w:pPr>
            <w:r w:rsidRPr="003D0DD8">
              <w:rPr>
                <w:rFonts w:ascii="Arial" w:hAnsi="Arial" w:cs="Arial"/>
                <w:b/>
                <w:sz w:val="24"/>
                <w:szCs w:val="24"/>
              </w:rPr>
              <w:t>What to change / develop</w:t>
            </w:r>
          </w:p>
        </w:tc>
      </w:tr>
      <w:tr w:rsidR="00730796" w:rsidRPr="003D0DD8" w14:paraId="6107EFC6" w14:textId="77777777" w:rsidTr="00C344BF">
        <w:tc>
          <w:tcPr>
            <w:tcW w:w="4531" w:type="dxa"/>
          </w:tcPr>
          <w:p w14:paraId="5BBCC14C" w14:textId="77777777" w:rsidR="00730796" w:rsidRPr="003D0DD8" w:rsidRDefault="00730796" w:rsidP="00C344BF">
            <w:pPr>
              <w:spacing w:after="120"/>
              <w:rPr>
                <w:rFonts w:ascii="Arial" w:hAnsi="Arial" w:cs="Arial"/>
                <w:bCs/>
                <w:sz w:val="24"/>
                <w:szCs w:val="24"/>
              </w:rPr>
            </w:pPr>
            <w:r w:rsidRPr="00851351">
              <w:rPr>
                <w:rFonts w:ascii="Arial" w:hAnsi="Arial" w:cs="Arial"/>
                <w:bCs/>
                <w:sz w:val="24"/>
                <w:szCs w:val="24"/>
              </w:rPr>
              <w:t>Educators observe and plan play that supports relationship building</w:t>
            </w:r>
          </w:p>
        </w:tc>
        <w:tc>
          <w:tcPr>
            <w:tcW w:w="1495" w:type="dxa"/>
          </w:tcPr>
          <w:p w14:paraId="7350750C" w14:textId="77777777" w:rsidR="00730796" w:rsidRPr="003D0DD8" w:rsidRDefault="00730796" w:rsidP="00C344BF">
            <w:pPr>
              <w:spacing w:after="120"/>
              <w:rPr>
                <w:rFonts w:ascii="Arial" w:hAnsi="Arial" w:cs="Arial"/>
                <w:bCs/>
                <w:sz w:val="24"/>
                <w:szCs w:val="24"/>
              </w:rPr>
            </w:pPr>
          </w:p>
        </w:tc>
        <w:tc>
          <w:tcPr>
            <w:tcW w:w="1495" w:type="dxa"/>
          </w:tcPr>
          <w:p w14:paraId="70A73189" w14:textId="77777777" w:rsidR="00730796" w:rsidRPr="003D0DD8" w:rsidRDefault="00730796" w:rsidP="00C344BF">
            <w:pPr>
              <w:spacing w:after="120"/>
              <w:rPr>
                <w:rFonts w:ascii="Arial" w:hAnsi="Arial" w:cs="Arial"/>
                <w:bCs/>
                <w:sz w:val="24"/>
                <w:szCs w:val="24"/>
              </w:rPr>
            </w:pPr>
          </w:p>
        </w:tc>
        <w:tc>
          <w:tcPr>
            <w:tcW w:w="2255" w:type="dxa"/>
          </w:tcPr>
          <w:p w14:paraId="59244F6D" w14:textId="77777777" w:rsidR="00730796" w:rsidRPr="003D0DD8" w:rsidRDefault="00730796" w:rsidP="00C344BF">
            <w:pPr>
              <w:spacing w:after="120"/>
              <w:rPr>
                <w:rFonts w:ascii="Arial" w:hAnsi="Arial" w:cs="Arial"/>
                <w:bCs/>
                <w:sz w:val="24"/>
                <w:szCs w:val="24"/>
              </w:rPr>
            </w:pPr>
          </w:p>
        </w:tc>
      </w:tr>
      <w:tr w:rsidR="00730796" w:rsidRPr="003D0DD8" w14:paraId="2B2D5C0A" w14:textId="77777777" w:rsidTr="00C344BF">
        <w:tc>
          <w:tcPr>
            <w:tcW w:w="4531" w:type="dxa"/>
          </w:tcPr>
          <w:p w14:paraId="08865D58" w14:textId="77777777" w:rsidR="00730796" w:rsidRPr="003D0DD8" w:rsidRDefault="00730796" w:rsidP="00C344BF">
            <w:pPr>
              <w:spacing w:after="120"/>
              <w:rPr>
                <w:rFonts w:ascii="Arial" w:hAnsi="Arial" w:cs="Arial"/>
                <w:bCs/>
                <w:sz w:val="24"/>
                <w:szCs w:val="24"/>
              </w:rPr>
            </w:pPr>
            <w:r>
              <w:rPr>
                <w:rFonts w:ascii="Arial" w:hAnsi="Arial" w:cs="Arial"/>
                <w:bCs/>
                <w:sz w:val="24"/>
                <w:szCs w:val="24"/>
              </w:rPr>
              <w:t>There are many opportunities for interactive, imitation games</w:t>
            </w:r>
          </w:p>
        </w:tc>
        <w:tc>
          <w:tcPr>
            <w:tcW w:w="1495" w:type="dxa"/>
          </w:tcPr>
          <w:p w14:paraId="25B7A75A" w14:textId="77777777" w:rsidR="00730796" w:rsidRPr="003D0DD8" w:rsidRDefault="00730796" w:rsidP="00C344BF">
            <w:pPr>
              <w:spacing w:after="120"/>
              <w:rPr>
                <w:rFonts w:ascii="Arial" w:hAnsi="Arial" w:cs="Arial"/>
                <w:bCs/>
                <w:sz w:val="24"/>
                <w:szCs w:val="24"/>
              </w:rPr>
            </w:pPr>
          </w:p>
        </w:tc>
        <w:tc>
          <w:tcPr>
            <w:tcW w:w="1495" w:type="dxa"/>
          </w:tcPr>
          <w:p w14:paraId="119BEBE2" w14:textId="77777777" w:rsidR="00730796" w:rsidRPr="003D0DD8" w:rsidRDefault="00730796" w:rsidP="00C344BF">
            <w:pPr>
              <w:spacing w:after="120"/>
              <w:rPr>
                <w:rFonts w:ascii="Arial" w:hAnsi="Arial" w:cs="Arial"/>
                <w:bCs/>
                <w:sz w:val="24"/>
                <w:szCs w:val="24"/>
              </w:rPr>
            </w:pPr>
          </w:p>
        </w:tc>
        <w:tc>
          <w:tcPr>
            <w:tcW w:w="2255" w:type="dxa"/>
          </w:tcPr>
          <w:p w14:paraId="25B4FBD2" w14:textId="77777777" w:rsidR="00730796" w:rsidRPr="003D0DD8" w:rsidRDefault="00730796" w:rsidP="00C344BF">
            <w:pPr>
              <w:spacing w:after="120"/>
              <w:rPr>
                <w:rFonts w:ascii="Arial" w:hAnsi="Arial" w:cs="Arial"/>
                <w:bCs/>
                <w:sz w:val="24"/>
                <w:szCs w:val="24"/>
              </w:rPr>
            </w:pPr>
          </w:p>
        </w:tc>
      </w:tr>
      <w:tr w:rsidR="00730796" w:rsidRPr="003D0DD8" w14:paraId="69035DDD" w14:textId="77777777" w:rsidTr="00C344BF">
        <w:tc>
          <w:tcPr>
            <w:tcW w:w="4531" w:type="dxa"/>
          </w:tcPr>
          <w:p w14:paraId="0630C0AE" w14:textId="77777777" w:rsidR="00730796" w:rsidRPr="003D0DD8" w:rsidRDefault="00730796" w:rsidP="00C344BF">
            <w:pPr>
              <w:spacing w:after="120"/>
              <w:rPr>
                <w:rFonts w:ascii="Arial" w:hAnsi="Arial" w:cs="Arial"/>
                <w:sz w:val="24"/>
                <w:szCs w:val="24"/>
              </w:rPr>
            </w:pPr>
            <w:r>
              <w:rPr>
                <w:rFonts w:ascii="Arial" w:hAnsi="Arial" w:cs="Arial"/>
                <w:bCs/>
                <w:sz w:val="24"/>
                <w:szCs w:val="24"/>
              </w:rPr>
              <w:t>S</w:t>
            </w:r>
            <w:r w:rsidRPr="00851351">
              <w:rPr>
                <w:rFonts w:ascii="Arial" w:hAnsi="Arial" w:cs="Arial"/>
                <w:bCs/>
                <w:sz w:val="24"/>
                <w:szCs w:val="24"/>
              </w:rPr>
              <w:t>inging, dancing and storytelling</w:t>
            </w:r>
            <w:r>
              <w:rPr>
                <w:rFonts w:ascii="Arial" w:hAnsi="Arial" w:cs="Arial"/>
                <w:bCs/>
                <w:sz w:val="24"/>
                <w:szCs w:val="24"/>
              </w:rPr>
              <w:t xml:space="preserve"> are used as opportunities </w:t>
            </w:r>
            <w:r w:rsidRPr="00851351">
              <w:rPr>
                <w:rFonts w:ascii="Arial" w:hAnsi="Arial" w:cs="Arial"/>
                <w:bCs/>
                <w:sz w:val="24"/>
                <w:szCs w:val="24"/>
              </w:rPr>
              <w:t>for the children to spend time enjoying closeness and a shared experience.</w:t>
            </w:r>
          </w:p>
        </w:tc>
        <w:tc>
          <w:tcPr>
            <w:tcW w:w="1495" w:type="dxa"/>
          </w:tcPr>
          <w:p w14:paraId="175C8CE9" w14:textId="77777777" w:rsidR="00730796" w:rsidRPr="003D0DD8" w:rsidRDefault="00730796" w:rsidP="00C344BF">
            <w:pPr>
              <w:spacing w:after="120"/>
              <w:rPr>
                <w:rFonts w:ascii="Arial" w:hAnsi="Arial" w:cs="Arial"/>
                <w:bCs/>
                <w:sz w:val="24"/>
                <w:szCs w:val="24"/>
              </w:rPr>
            </w:pPr>
          </w:p>
        </w:tc>
        <w:tc>
          <w:tcPr>
            <w:tcW w:w="1495" w:type="dxa"/>
          </w:tcPr>
          <w:p w14:paraId="549674E0" w14:textId="77777777" w:rsidR="00730796" w:rsidRPr="003D0DD8" w:rsidRDefault="00730796" w:rsidP="00C344BF">
            <w:pPr>
              <w:spacing w:after="120"/>
              <w:rPr>
                <w:rFonts w:ascii="Arial" w:hAnsi="Arial" w:cs="Arial"/>
                <w:bCs/>
                <w:sz w:val="24"/>
                <w:szCs w:val="24"/>
              </w:rPr>
            </w:pPr>
          </w:p>
        </w:tc>
        <w:tc>
          <w:tcPr>
            <w:tcW w:w="2255" w:type="dxa"/>
          </w:tcPr>
          <w:p w14:paraId="2B0E91FD" w14:textId="77777777" w:rsidR="00730796" w:rsidRPr="003D0DD8" w:rsidRDefault="00730796" w:rsidP="00C344BF">
            <w:pPr>
              <w:spacing w:after="120"/>
              <w:rPr>
                <w:rFonts w:ascii="Arial" w:hAnsi="Arial" w:cs="Arial"/>
                <w:bCs/>
                <w:sz w:val="24"/>
                <w:szCs w:val="24"/>
              </w:rPr>
            </w:pPr>
          </w:p>
        </w:tc>
      </w:tr>
      <w:bookmarkEnd w:id="0"/>
    </w:tbl>
    <w:p w14:paraId="4134E803" w14:textId="77777777" w:rsidR="00730796" w:rsidRPr="003D0DD8" w:rsidRDefault="00730796" w:rsidP="00730796">
      <w:pPr>
        <w:spacing w:after="120" w:line="240" w:lineRule="auto"/>
        <w:rPr>
          <w:rFonts w:ascii="Arial" w:hAnsi="Arial" w:cs="Arial"/>
          <w:b/>
          <w:sz w:val="24"/>
          <w:szCs w:val="24"/>
        </w:rPr>
      </w:pPr>
    </w:p>
    <w:p w14:paraId="25B5972E" w14:textId="77777777" w:rsidR="00730796" w:rsidRPr="003D0DD8" w:rsidRDefault="00730796" w:rsidP="00730796">
      <w:pPr>
        <w:rPr>
          <w:rFonts w:ascii="Arial" w:hAnsi="Arial" w:cs="Arial"/>
          <w:sz w:val="24"/>
          <w:szCs w:val="24"/>
        </w:rPr>
      </w:pPr>
    </w:p>
    <w:p w14:paraId="42757C41" w14:textId="77777777" w:rsidR="00730796" w:rsidRPr="003D0DD8" w:rsidRDefault="00730796" w:rsidP="00730796">
      <w:pPr>
        <w:rPr>
          <w:rFonts w:ascii="Arial" w:hAnsi="Arial" w:cs="Arial"/>
          <w:sz w:val="24"/>
          <w:szCs w:val="24"/>
        </w:rPr>
      </w:pPr>
    </w:p>
    <w:p w14:paraId="2BDAD0CC" w14:textId="77777777" w:rsidR="00112F53" w:rsidRDefault="00112F53" w:rsidP="00730796">
      <w:pPr>
        <w:spacing w:after="120" w:line="240" w:lineRule="auto"/>
      </w:pPr>
    </w:p>
    <w:sectPr w:rsidR="00112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495"/>
    <w:multiLevelType w:val="hybridMultilevel"/>
    <w:tmpl w:val="E5A0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95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53"/>
    <w:rsid w:val="00112F53"/>
    <w:rsid w:val="00217C70"/>
    <w:rsid w:val="003C7F9B"/>
    <w:rsid w:val="00501A5E"/>
    <w:rsid w:val="00730796"/>
    <w:rsid w:val="0087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DD57"/>
  <w15:chartTrackingRefBased/>
  <w15:docId w15:val="{0E28ACD7-7204-42BB-B232-EBD87F3C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F53"/>
    <w:pPr>
      <w:spacing w:after="200" w:line="276" w:lineRule="auto"/>
      <w:ind w:left="720"/>
      <w:contextualSpacing/>
    </w:pPr>
  </w:style>
  <w:style w:type="table" w:styleId="TableGrid">
    <w:name w:val="Table Grid"/>
    <w:basedOn w:val="TableNormal"/>
    <w:uiPriority w:val="59"/>
    <w:rsid w:val="0011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12F53"/>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112F53"/>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3</cp:revision>
  <dcterms:created xsi:type="dcterms:W3CDTF">2023-01-05T12:20:00Z</dcterms:created>
  <dcterms:modified xsi:type="dcterms:W3CDTF">2023-12-06T14:02:00Z</dcterms:modified>
</cp:coreProperties>
</file>