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B4E1" w14:textId="13EF80B6" w:rsidR="005304D9" w:rsidRDefault="0032595A" w:rsidP="005304D9">
      <w:pPr>
        <w:spacing w:after="120" w:line="240" w:lineRule="auto"/>
        <w:rPr>
          <w:rFonts w:ascii="Arial" w:hAnsi="Arial" w:cs="Arial"/>
          <w:b/>
          <w:sz w:val="24"/>
          <w:szCs w:val="24"/>
        </w:rPr>
      </w:pPr>
      <w:r w:rsidRPr="00AC2F28">
        <w:rPr>
          <w:rFonts w:ascii="Arial" w:hAnsi="Arial" w:cs="Arial"/>
          <w:b/>
          <w:bCs/>
          <w:sz w:val="24"/>
          <w:szCs w:val="24"/>
        </w:rPr>
        <w:t>Chapter 10</w:t>
      </w:r>
      <w:r w:rsidR="005304D9">
        <w:rPr>
          <w:rFonts w:ascii="Arial" w:hAnsi="Arial" w:cs="Arial"/>
          <w:b/>
          <w:bCs/>
          <w:sz w:val="24"/>
          <w:szCs w:val="24"/>
        </w:rPr>
        <w:t xml:space="preserve">: </w:t>
      </w:r>
      <w:r w:rsidR="005304D9">
        <w:rPr>
          <w:rFonts w:ascii="Arial" w:hAnsi="Arial" w:cs="Arial"/>
          <w:b/>
          <w:sz w:val="24"/>
          <w:szCs w:val="24"/>
        </w:rPr>
        <w:t>Making connections through being curious, thinking, and understanding</w:t>
      </w:r>
      <w:r w:rsidR="005304D9">
        <w:rPr>
          <w:rFonts w:ascii="Arial" w:hAnsi="Arial" w:cs="Arial"/>
          <w:b/>
          <w:sz w:val="24"/>
          <w:szCs w:val="24"/>
        </w:rPr>
        <w:t>.</w:t>
      </w:r>
      <w:r w:rsidR="005304D9">
        <w:rPr>
          <w:rFonts w:ascii="Arial" w:hAnsi="Arial" w:cs="Arial"/>
          <w:b/>
          <w:sz w:val="24"/>
          <w:szCs w:val="24"/>
        </w:rPr>
        <w:t xml:space="preserve"> </w:t>
      </w:r>
    </w:p>
    <w:p w14:paraId="486EA69E" w14:textId="54DBEBBC" w:rsidR="005304D9" w:rsidRDefault="005304D9" w:rsidP="005304D9">
      <w:pPr>
        <w:spacing w:after="120" w:line="240" w:lineRule="auto"/>
        <w:rPr>
          <w:rFonts w:ascii="Arial" w:hAnsi="Arial" w:cs="Arial"/>
          <w:b/>
          <w:bCs/>
          <w:sz w:val="24"/>
          <w:szCs w:val="24"/>
        </w:rPr>
      </w:pPr>
      <w:r>
        <w:rPr>
          <w:rFonts w:ascii="Arial" w:hAnsi="Arial" w:cs="Arial"/>
          <w:b/>
          <w:bCs/>
          <w:sz w:val="24"/>
          <w:szCs w:val="24"/>
        </w:rPr>
        <w:t xml:space="preserve">Chapter </w:t>
      </w:r>
      <w:r w:rsidR="00FD58D4">
        <w:rPr>
          <w:rFonts w:ascii="Arial" w:hAnsi="Arial" w:cs="Arial"/>
          <w:b/>
          <w:bCs/>
          <w:sz w:val="24"/>
          <w:szCs w:val="24"/>
        </w:rPr>
        <w:t>10.1</w:t>
      </w:r>
      <w:r>
        <w:rPr>
          <w:rFonts w:ascii="Arial" w:hAnsi="Arial" w:cs="Arial"/>
          <w:b/>
          <w:bCs/>
          <w:sz w:val="24"/>
          <w:szCs w:val="24"/>
        </w:rPr>
        <w:t xml:space="preserve">: </w:t>
      </w:r>
      <w:r>
        <w:rPr>
          <w:rFonts w:ascii="Arial" w:hAnsi="Arial" w:cs="Arial"/>
          <w:b/>
          <w:bCs/>
          <w:sz w:val="24"/>
          <w:szCs w:val="24"/>
        </w:rPr>
        <w:t>Key Aspect of Practice: Environment</w:t>
      </w:r>
    </w:p>
    <w:p w14:paraId="23F0CB58" w14:textId="57FACF8B" w:rsidR="0032595A" w:rsidRPr="00AC2F28" w:rsidRDefault="0032595A" w:rsidP="00AC2F28">
      <w:pPr>
        <w:spacing w:after="120" w:line="240" w:lineRule="auto"/>
        <w:rPr>
          <w:rFonts w:ascii="Arial" w:hAnsi="Arial" w:cs="Arial"/>
          <w:sz w:val="24"/>
          <w:szCs w:val="24"/>
        </w:rPr>
      </w:pPr>
    </w:p>
    <w:p w14:paraId="3FCD19BD" w14:textId="77777777" w:rsidR="00666470" w:rsidRPr="00AC2F28" w:rsidRDefault="00666470" w:rsidP="00AC2F28">
      <w:pPr>
        <w:spacing w:after="120" w:line="240" w:lineRule="auto"/>
        <w:rPr>
          <w:rFonts w:ascii="Arial" w:hAnsi="Arial" w:cs="Arial"/>
          <w:b/>
          <w:sz w:val="24"/>
          <w:szCs w:val="24"/>
        </w:rPr>
      </w:pPr>
      <w:bookmarkStart w:id="0" w:name="_Hlk110512258"/>
      <w:r w:rsidRPr="00AC2F28">
        <w:rPr>
          <w:rFonts w:ascii="Arial" w:hAnsi="Arial" w:cs="Arial"/>
          <w:b/>
          <w:sz w:val="24"/>
          <w:szCs w:val="24"/>
        </w:rPr>
        <w:t>Practice check:</w:t>
      </w:r>
    </w:p>
    <w:p w14:paraId="3A613A62" w14:textId="24A5396C" w:rsidR="00666470" w:rsidRPr="00AC2F28" w:rsidRDefault="00666470" w:rsidP="00AC2F28">
      <w:pPr>
        <w:spacing w:after="120" w:line="240" w:lineRule="auto"/>
        <w:rPr>
          <w:rFonts w:ascii="Arial" w:hAnsi="Arial" w:cs="Arial"/>
          <w:bCs/>
          <w:sz w:val="24"/>
          <w:szCs w:val="24"/>
        </w:rPr>
      </w:pPr>
      <w:r w:rsidRPr="00AC2F28">
        <w:rPr>
          <w:rFonts w:ascii="Arial" w:hAnsi="Arial" w:cs="Arial"/>
          <w:bCs/>
          <w:sz w:val="24"/>
          <w:szCs w:val="24"/>
        </w:rPr>
        <w:t>You can use this checklist as a tool for identifying what is working well in your setting and what you want or need to develop further in relation to supporting babies’ and young children’s cognitive understanding, positive learning dispositions and creating positive environments.</w:t>
      </w: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7C8FA443" w14:textId="77777777" w:rsidTr="006171DC">
        <w:tc>
          <w:tcPr>
            <w:tcW w:w="4531" w:type="dxa"/>
          </w:tcPr>
          <w:p w14:paraId="3F098975"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Leadership and teamwork</w:t>
            </w:r>
          </w:p>
        </w:tc>
        <w:tc>
          <w:tcPr>
            <w:tcW w:w="1495" w:type="dxa"/>
          </w:tcPr>
          <w:p w14:paraId="6BEB2EC2"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386DBFD7"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65655C37"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7606B12F" w14:textId="77777777" w:rsidTr="006171DC">
        <w:tc>
          <w:tcPr>
            <w:tcW w:w="4531" w:type="dxa"/>
          </w:tcPr>
          <w:p w14:paraId="2D9D88F7" w14:textId="136277C4" w:rsidR="00666470" w:rsidRPr="00AC2F28" w:rsidRDefault="00666470" w:rsidP="00283B20">
            <w:pPr>
              <w:spacing w:after="120" w:line="240" w:lineRule="auto"/>
              <w:rPr>
                <w:rFonts w:ascii="Arial" w:hAnsi="Arial" w:cs="Arial"/>
                <w:bCs/>
                <w:szCs w:val="24"/>
              </w:rPr>
            </w:pPr>
          </w:p>
        </w:tc>
        <w:tc>
          <w:tcPr>
            <w:tcW w:w="1495" w:type="dxa"/>
          </w:tcPr>
          <w:p w14:paraId="0F9C317E" w14:textId="77777777" w:rsidR="00666470" w:rsidRPr="00AC2F28" w:rsidRDefault="00666470" w:rsidP="00AC2F28">
            <w:pPr>
              <w:spacing w:after="120" w:line="240" w:lineRule="auto"/>
              <w:rPr>
                <w:rFonts w:ascii="Arial" w:hAnsi="Arial" w:cs="Arial"/>
                <w:b/>
                <w:szCs w:val="24"/>
              </w:rPr>
            </w:pPr>
          </w:p>
        </w:tc>
        <w:tc>
          <w:tcPr>
            <w:tcW w:w="1495" w:type="dxa"/>
          </w:tcPr>
          <w:p w14:paraId="7623665E" w14:textId="77777777" w:rsidR="00666470" w:rsidRPr="00AC2F28" w:rsidRDefault="00666470" w:rsidP="00AC2F28">
            <w:pPr>
              <w:spacing w:after="120" w:line="240" w:lineRule="auto"/>
              <w:rPr>
                <w:rFonts w:ascii="Arial" w:hAnsi="Arial" w:cs="Arial"/>
                <w:b/>
                <w:szCs w:val="24"/>
              </w:rPr>
            </w:pPr>
          </w:p>
        </w:tc>
        <w:tc>
          <w:tcPr>
            <w:tcW w:w="2255" w:type="dxa"/>
          </w:tcPr>
          <w:p w14:paraId="471B1BCF" w14:textId="77777777" w:rsidR="00666470" w:rsidRPr="00AC2F28" w:rsidRDefault="00666470" w:rsidP="00AC2F28">
            <w:pPr>
              <w:spacing w:after="120" w:line="240" w:lineRule="auto"/>
              <w:rPr>
                <w:rFonts w:ascii="Arial" w:hAnsi="Arial" w:cs="Arial"/>
                <w:b/>
                <w:szCs w:val="24"/>
              </w:rPr>
            </w:pPr>
          </w:p>
        </w:tc>
      </w:tr>
      <w:tr w:rsidR="00AC2F28" w:rsidRPr="00AC2F28" w14:paraId="2D33D03A" w14:textId="77777777" w:rsidTr="006171DC">
        <w:tc>
          <w:tcPr>
            <w:tcW w:w="4531" w:type="dxa"/>
          </w:tcPr>
          <w:p w14:paraId="79C841DF" w14:textId="54467F92" w:rsidR="00666470" w:rsidRPr="00AC2F28" w:rsidRDefault="00283B20" w:rsidP="00283B20">
            <w:pPr>
              <w:spacing w:after="120" w:line="240" w:lineRule="auto"/>
              <w:rPr>
                <w:rFonts w:ascii="Arial" w:hAnsi="Arial" w:cs="Arial"/>
                <w:bCs/>
                <w:szCs w:val="24"/>
              </w:rPr>
            </w:pPr>
            <w:r w:rsidRPr="00AA7DB0">
              <w:rPr>
                <w:rFonts w:ascii="Arial" w:hAnsi="Arial" w:cs="Arial"/>
                <w:szCs w:val="24"/>
              </w:rPr>
              <w:t>Age groupings of children allow them to benefit from their interest in younger and older children.</w:t>
            </w:r>
          </w:p>
        </w:tc>
        <w:tc>
          <w:tcPr>
            <w:tcW w:w="1495" w:type="dxa"/>
          </w:tcPr>
          <w:p w14:paraId="1293F423" w14:textId="77777777" w:rsidR="00666470" w:rsidRPr="00AC2F28" w:rsidRDefault="00666470" w:rsidP="00AC2F28">
            <w:pPr>
              <w:spacing w:after="120" w:line="240" w:lineRule="auto"/>
              <w:rPr>
                <w:rFonts w:ascii="Arial" w:hAnsi="Arial" w:cs="Arial"/>
                <w:b/>
                <w:szCs w:val="24"/>
              </w:rPr>
            </w:pPr>
          </w:p>
        </w:tc>
        <w:tc>
          <w:tcPr>
            <w:tcW w:w="1495" w:type="dxa"/>
          </w:tcPr>
          <w:p w14:paraId="51099A63" w14:textId="77777777" w:rsidR="00666470" w:rsidRPr="00AC2F28" w:rsidRDefault="00666470" w:rsidP="00AC2F28">
            <w:pPr>
              <w:spacing w:after="120" w:line="240" w:lineRule="auto"/>
              <w:rPr>
                <w:rFonts w:ascii="Arial" w:hAnsi="Arial" w:cs="Arial"/>
                <w:b/>
                <w:szCs w:val="24"/>
              </w:rPr>
            </w:pPr>
          </w:p>
        </w:tc>
        <w:tc>
          <w:tcPr>
            <w:tcW w:w="2255" w:type="dxa"/>
          </w:tcPr>
          <w:p w14:paraId="7874A03A" w14:textId="77777777" w:rsidR="00666470" w:rsidRPr="00AC2F28" w:rsidRDefault="00666470" w:rsidP="00AC2F28">
            <w:pPr>
              <w:spacing w:after="120" w:line="240" w:lineRule="auto"/>
              <w:rPr>
                <w:rFonts w:ascii="Arial" w:hAnsi="Arial" w:cs="Arial"/>
                <w:b/>
                <w:szCs w:val="24"/>
              </w:rPr>
            </w:pPr>
          </w:p>
        </w:tc>
      </w:tr>
      <w:tr w:rsidR="00AC2F28" w:rsidRPr="00AC2F28" w14:paraId="58A1497D" w14:textId="77777777" w:rsidTr="006171DC">
        <w:tc>
          <w:tcPr>
            <w:tcW w:w="4531" w:type="dxa"/>
          </w:tcPr>
          <w:p w14:paraId="37C7FDFD" w14:textId="2E2FC2B6" w:rsidR="00666470" w:rsidRPr="00AC2F28" w:rsidRDefault="000B6799" w:rsidP="00283B20">
            <w:pPr>
              <w:spacing w:after="120" w:line="240" w:lineRule="auto"/>
              <w:rPr>
                <w:rFonts w:ascii="Arial" w:hAnsi="Arial" w:cs="Arial"/>
                <w:bCs/>
                <w:szCs w:val="24"/>
              </w:rPr>
            </w:pPr>
            <w:r>
              <w:rPr>
                <w:rFonts w:ascii="Arial" w:hAnsi="Arial" w:cs="Arial"/>
                <w:szCs w:val="24"/>
              </w:rPr>
              <w:t>Educator</w:t>
            </w:r>
            <w:r w:rsidR="00283B20" w:rsidRPr="00AA7DB0">
              <w:rPr>
                <w:rFonts w:ascii="Arial" w:hAnsi="Arial" w:cs="Arial"/>
                <w:szCs w:val="24"/>
              </w:rPr>
              <w:t>s work together to share observations and plan experiences for individual and small groups of children that are well-matched to their interests and abilities.</w:t>
            </w:r>
          </w:p>
        </w:tc>
        <w:tc>
          <w:tcPr>
            <w:tcW w:w="1495" w:type="dxa"/>
          </w:tcPr>
          <w:p w14:paraId="0E67A03D" w14:textId="77777777" w:rsidR="00666470" w:rsidRPr="00AC2F28" w:rsidRDefault="00666470" w:rsidP="00AC2F28">
            <w:pPr>
              <w:spacing w:after="120" w:line="240" w:lineRule="auto"/>
              <w:rPr>
                <w:rFonts w:ascii="Arial" w:hAnsi="Arial" w:cs="Arial"/>
                <w:b/>
                <w:szCs w:val="24"/>
              </w:rPr>
            </w:pPr>
          </w:p>
        </w:tc>
        <w:tc>
          <w:tcPr>
            <w:tcW w:w="1495" w:type="dxa"/>
          </w:tcPr>
          <w:p w14:paraId="387B0905" w14:textId="77777777" w:rsidR="00666470" w:rsidRPr="00AC2F28" w:rsidRDefault="00666470" w:rsidP="00AC2F28">
            <w:pPr>
              <w:spacing w:after="120" w:line="240" w:lineRule="auto"/>
              <w:rPr>
                <w:rFonts w:ascii="Arial" w:hAnsi="Arial" w:cs="Arial"/>
                <w:b/>
                <w:szCs w:val="24"/>
              </w:rPr>
            </w:pPr>
          </w:p>
        </w:tc>
        <w:tc>
          <w:tcPr>
            <w:tcW w:w="2255" w:type="dxa"/>
          </w:tcPr>
          <w:p w14:paraId="6315DBE2" w14:textId="77777777" w:rsidR="00666470" w:rsidRPr="00AC2F28" w:rsidRDefault="00666470" w:rsidP="00AC2F28">
            <w:pPr>
              <w:spacing w:after="120" w:line="240" w:lineRule="auto"/>
              <w:rPr>
                <w:rFonts w:ascii="Arial" w:hAnsi="Arial" w:cs="Arial"/>
                <w:b/>
                <w:szCs w:val="24"/>
              </w:rPr>
            </w:pPr>
          </w:p>
        </w:tc>
      </w:tr>
    </w:tbl>
    <w:p w14:paraId="3E8D18D3" w14:textId="77777777" w:rsidR="00666470" w:rsidRPr="00AC2F28" w:rsidRDefault="00666470" w:rsidP="00AC2F28">
      <w:pPr>
        <w:spacing w:after="120" w:line="240" w:lineRule="auto"/>
        <w:rPr>
          <w:rFonts w:ascii="Arial" w:hAnsi="Arial" w:cs="Arial"/>
          <w:sz w:val="24"/>
          <w:szCs w:val="24"/>
          <w:u w:val="single"/>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1D2D4B09" w14:textId="77777777" w:rsidTr="006171DC">
        <w:tc>
          <w:tcPr>
            <w:tcW w:w="4531" w:type="dxa"/>
          </w:tcPr>
          <w:p w14:paraId="45FE3D61"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Interactions and Key Person relationships</w:t>
            </w:r>
          </w:p>
        </w:tc>
        <w:tc>
          <w:tcPr>
            <w:tcW w:w="1495" w:type="dxa"/>
          </w:tcPr>
          <w:p w14:paraId="45858D34"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2F86CB00"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612680EF"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4FE49DDC" w14:textId="77777777" w:rsidTr="006171DC">
        <w:tc>
          <w:tcPr>
            <w:tcW w:w="4531" w:type="dxa"/>
          </w:tcPr>
          <w:p w14:paraId="6DA4558F" w14:textId="00325A07" w:rsidR="00666470" w:rsidRPr="00AC2F28" w:rsidRDefault="00AA7DB0" w:rsidP="000B6799">
            <w:pPr>
              <w:spacing w:after="120" w:line="240" w:lineRule="auto"/>
              <w:rPr>
                <w:rFonts w:ascii="Arial" w:hAnsi="Arial" w:cs="Arial"/>
                <w:b/>
                <w:szCs w:val="24"/>
              </w:rPr>
            </w:pPr>
            <w:r w:rsidRPr="00AA7DB0">
              <w:rPr>
                <w:rFonts w:ascii="Arial" w:hAnsi="Arial" w:cs="Arial"/>
                <w:szCs w:val="24"/>
              </w:rPr>
              <w:t>Each key person observes their key children closely and analyses the observations in order to better understand children’s interests, learning dispositions and ways of thinking.</w:t>
            </w:r>
          </w:p>
        </w:tc>
        <w:tc>
          <w:tcPr>
            <w:tcW w:w="1495" w:type="dxa"/>
          </w:tcPr>
          <w:p w14:paraId="54733F1E" w14:textId="77777777" w:rsidR="00666470" w:rsidRPr="00AC2F28" w:rsidRDefault="00666470" w:rsidP="00AC2F28">
            <w:pPr>
              <w:spacing w:after="120" w:line="240" w:lineRule="auto"/>
              <w:rPr>
                <w:rFonts w:ascii="Arial" w:hAnsi="Arial" w:cs="Arial"/>
                <w:bCs/>
                <w:szCs w:val="24"/>
              </w:rPr>
            </w:pPr>
          </w:p>
        </w:tc>
        <w:tc>
          <w:tcPr>
            <w:tcW w:w="1495" w:type="dxa"/>
          </w:tcPr>
          <w:p w14:paraId="64493897" w14:textId="77777777" w:rsidR="00666470" w:rsidRPr="00AC2F28" w:rsidRDefault="00666470" w:rsidP="00AC2F28">
            <w:pPr>
              <w:spacing w:after="120" w:line="240" w:lineRule="auto"/>
              <w:rPr>
                <w:rFonts w:ascii="Arial" w:hAnsi="Arial" w:cs="Arial"/>
                <w:bCs/>
                <w:szCs w:val="24"/>
              </w:rPr>
            </w:pPr>
          </w:p>
        </w:tc>
        <w:tc>
          <w:tcPr>
            <w:tcW w:w="2255" w:type="dxa"/>
          </w:tcPr>
          <w:p w14:paraId="680CD8C3" w14:textId="77777777" w:rsidR="00666470" w:rsidRPr="00AC2F28" w:rsidRDefault="00666470" w:rsidP="00AC2F28">
            <w:pPr>
              <w:spacing w:after="120" w:line="240" w:lineRule="auto"/>
              <w:rPr>
                <w:rFonts w:ascii="Arial" w:hAnsi="Arial" w:cs="Arial"/>
                <w:bCs/>
                <w:szCs w:val="24"/>
              </w:rPr>
            </w:pPr>
          </w:p>
        </w:tc>
      </w:tr>
      <w:tr w:rsidR="00AC2F28" w:rsidRPr="00AC2F28" w14:paraId="004F0825" w14:textId="77777777" w:rsidTr="006171DC">
        <w:tc>
          <w:tcPr>
            <w:tcW w:w="4531" w:type="dxa"/>
          </w:tcPr>
          <w:p w14:paraId="1088E5C7" w14:textId="2D5AE8BE" w:rsidR="00666470" w:rsidRPr="00AC2F28" w:rsidRDefault="000B6799" w:rsidP="000B6799">
            <w:pPr>
              <w:spacing w:after="120" w:line="240" w:lineRule="auto"/>
              <w:rPr>
                <w:rFonts w:ascii="Arial" w:hAnsi="Arial" w:cs="Arial"/>
                <w:b/>
                <w:szCs w:val="24"/>
              </w:rPr>
            </w:pPr>
            <w:r>
              <w:rPr>
                <w:rFonts w:ascii="Arial" w:hAnsi="Arial" w:cs="Arial"/>
                <w:szCs w:val="24"/>
              </w:rPr>
              <w:t>Educator</w:t>
            </w:r>
            <w:r w:rsidRPr="00AA7DB0">
              <w:rPr>
                <w:rFonts w:ascii="Arial" w:hAnsi="Arial" w:cs="Arial"/>
                <w:szCs w:val="24"/>
              </w:rPr>
              <w:t>s are involved in the children’s play according to the child’s needs and context, following their lead and building on their skills and knowledge in the context of their play.</w:t>
            </w:r>
          </w:p>
        </w:tc>
        <w:tc>
          <w:tcPr>
            <w:tcW w:w="1495" w:type="dxa"/>
          </w:tcPr>
          <w:p w14:paraId="6EE3C980" w14:textId="77777777" w:rsidR="00666470" w:rsidRPr="00AC2F28" w:rsidRDefault="00666470" w:rsidP="00AC2F28">
            <w:pPr>
              <w:spacing w:after="120" w:line="240" w:lineRule="auto"/>
              <w:rPr>
                <w:rFonts w:ascii="Arial" w:hAnsi="Arial" w:cs="Arial"/>
                <w:bCs/>
                <w:szCs w:val="24"/>
              </w:rPr>
            </w:pPr>
          </w:p>
        </w:tc>
        <w:tc>
          <w:tcPr>
            <w:tcW w:w="1495" w:type="dxa"/>
          </w:tcPr>
          <w:p w14:paraId="33B614E8" w14:textId="77777777" w:rsidR="00666470" w:rsidRPr="00AC2F28" w:rsidRDefault="00666470" w:rsidP="00AC2F28">
            <w:pPr>
              <w:spacing w:after="120" w:line="240" w:lineRule="auto"/>
              <w:rPr>
                <w:rFonts w:ascii="Arial" w:hAnsi="Arial" w:cs="Arial"/>
                <w:bCs/>
                <w:szCs w:val="24"/>
              </w:rPr>
            </w:pPr>
          </w:p>
        </w:tc>
        <w:tc>
          <w:tcPr>
            <w:tcW w:w="2255" w:type="dxa"/>
          </w:tcPr>
          <w:p w14:paraId="6B4CE737" w14:textId="77777777" w:rsidR="00666470" w:rsidRPr="00AC2F28" w:rsidRDefault="00666470" w:rsidP="00AC2F28">
            <w:pPr>
              <w:spacing w:after="120" w:line="240" w:lineRule="auto"/>
              <w:rPr>
                <w:rFonts w:ascii="Arial" w:hAnsi="Arial" w:cs="Arial"/>
                <w:bCs/>
                <w:szCs w:val="24"/>
              </w:rPr>
            </w:pPr>
          </w:p>
        </w:tc>
      </w:tr>
      <w:tr w:rsidR="00AC2F28" w:rsidRPr="00AC2F28" w14:paraId="3FBD7186" w14:textId="77777777" w:rsidTr="006171DC">
        <w:tc>
          <w:tcPr>
            <w:tcW w:w="4531" w:type="dxa"/>
          </w:tcPr>
          <w:p w14:paraId="72F81AED" w14:textId="6BA631BB" w:rsidR="00666470" w:rsidRPr="00AC2F28" w:rsidRDefault="000B6799" w:rsidP="000B6799">
            <w:pPr>
              <w:spacing w:after="120" w:line="240" w:lineRule="auto"/>
              <w:rPr>
                <w:rFonts w:ascii="Arial" w:hAnsi="Arial" w:cs="Arial"/>
                <w:b/>
                <w:szCs w:val="24"/>
              </w:rPr>
            </w:pPr>
            <w:r>
              <w:rPr>
                <w:rFonts w:ascii="Arial" w:hAnsi="Arial" w:cs="Arial"/>
                <w:szCs w:val="24"/>
              </w:rPr>
              <w:t>Educator</w:t>
            </w:r>
            <w:r w:rsidRPr="00AA7DB0">
              <w:rPr>
                <w:rFonts w:ascii="Arial" w:hAnsi="Arial" w:cs="Arial"/>
                <w:szCs w:val="24"/>
              </w:rPr>
              <w:t>s share in the children’s delight at their discoveries, appreciate their achievements and empathise with their frustrations, acknowledging children’s efforts not just their successes.</w:t>
            </w:r>
          </w:p>
        </w:tc>
        <w:tc>
          <w:tcPr>
            <w:tcW w:w="1495" w:type="dxa"/>
          </w:tcPr>
          <w:p w14:paraId="332DEBBD" w14:textId="77777777" w:rsidR="00666470" w:rsidRPr="00AC2F28" w:rsidRDefault="00666470" w:rsidP="00AC2F28">
            <w:pPr>
              <w:spacing w:after="120" w:line="240" w:lineRule="auto"/>
              <w:rPr>
                <w:rFonts w:ascii="Arial" w:hAnsi="Arial" w:cs="Arial"/>
                <w:bCs/>
                <w:szCs w:val="24"/>
              </w:rPr>
            </w:pPr>
          </w:p>
        </w:tc>
        <w:tc>
          <w:tcPr>
            <w:tcW w:w="1495" w:type="dxa"/>
          </w:tcPr>
          <w:p w14:paraId="03B97A45" w14:textId="77777777" w:rsidR="00666470" w:rsidRPr="00AC2F28" w:rsidRDefault="00666470" w:rsidP="00AC2F28">
            <w:pPr>
              <w:spacing w:after="120" w:line="240" w:lineRule="auto"/>
              <w:rPr>
                <w:rFonts w:ascii="Arial" w:hAnsi="Arial" w:cs="Arial"/>
                <w:bCs/>
                <w:szCs w:val="24"/>
              </w:rPr>
            </w:pPr>
          </w:p>
        </w:tc>
        <w:tc>
          <w:tcPr>
            <w:tcW w:w="2255" w:type="dxa"/>
          </w:tcPr>
          <w:p w14:paraId="7D945CEA" w14:textId="77777777" w:rsidR="00666470" w:rsidRPr="00AC2F28" w:rsidRDefault="00666470" w:rsidP="00AC2F28">
            <w:pPr>
              <w:spacing w:after="120" w:line="240" w:lineRule="auto"/>
              <w:rPr>
                <w:rFonts w:ascii="Arial" w:hAnsi="Arial" w:cs="Arial"/>
                <w:bCs/>
                <w:szCs w:val="24"/>
              </w:rPr>
            </w:pPr>
          </w:p>
        </w:tc>
      </w:tr>
      <w:tr w:rsidR="00AC2F28" w:rsidRPr="00AC2F28" w14:paraId="40C099F6" w14:textId="77777777" w:rsidTr="006171DC">
        <w:tc>
          <w:tcPr>
            <w:tcW w:w="4531" w:type="dxa"/>
          </w:tcPr>
          <w:p w14:paraId="61B8E689" w14:textId="5710B141" w:rsidR="00666470" w:rsidRPr="00AC2F28" w:rsidRDefault="000B6799" w:rsidP="000B6799">
            <w:pPr>
              <w:spacing w:after="120" w:line="240" w:lineRule="auto"/>
              <w:rPr>
                <w:rFonts w:ascii="Arial" w:hAnsi="Arial" w:cs="Arial"/>
                <w:b/>
                <w:szCs w:val="24"/>
              </w:rPr>
            </w:pPr>
            <w:r>
              <w:rPr>
                <w:rFonts w:ascii="Arial" w:hAnsi="Arial" w:cs="Arial"/>
                <w:szCs w:val="24"/>
              </w:rPr>
              <w:t>Educator</w:t>
            </w:r>
            <w:r w:rsidRPr="00AA7DB0">
              <w:rPr>
                <w:rFonts w:ascii="Arial" w:hAnsi="Arial" w:cs="Arial"/>
                <w:szCs w:val="24"/>
              </w:rPr>
              <w:t>s use their attentive presence to be alert to when shared thinking may help a child make connections between events, experiences or ideas.</w:t>
            </w:r>
          </w:p>
        </w:tc>
        <w:tc>
          <w:tcPr>
            <w:tcW w:w="1495" w:type="dxa"/>
          </w:tcPr>
          <w:p w14:paraId="0D711334" w14:textId="77777777" w:rsidR="00666470" w:rsidRPr="00AC2F28" w:rsidRDefault="00666470" w:rsidP="00AC2F28">
            <w:pPr>
              <w:spacing w:after="120" w:line="240" w:lineRule="auto"/>
              <w:rPr>
                <w:rFonts w:ascii="Arial" w:hAnsi="Arial" w:cs="Arial"/>
                <w:bCs/>
                <w:szCs w:val="24"/>
              </w:rPr>
            </w:pPr>
          </w:p>
        </w:tc>
        <w:tc>
          <w:tcPr>
            <w:tcW w:w="1495" w:type="dxa"/>
          </w:tcPr>
          <w:p w14:paraId="45FA67EA" w14:textId="77777777" w:rsidR="00666470" w:rsidRPr="00AC2F28" w:rsidRDefault="00666470" w:rsidP="00AC2F28">
            <w:pPr>
              <w:spacing w:after="120" w:line="240" w:lineRule="auto"/>
              <w:rPr>
                <w:rFonts w:ascii="Arial" w:hAnsi="Arial" w:cs="Arial"/>
                <w:bCs/>
                <w:szCs w:val="24"/>
              </w:rPr>
            </w:pPr>
          </w:p>
        </w:tc>
        <w:tc>
          <w:tcPr>
            <w:tcW w:w="2255" w:type="dxa"/>
          </w:tcPr>
          <w:p w14:paraId="3271546D" w14:textId="77777777" w:rsidR="00666470" w:rsidRPr="00AC2F28" w:rsidRDefault="00666470" w:rsidP="00AC2F28">
            <w:pPr>
              <w:spacing w:after="120" w:line="240" w:lineRule="auto"/>
              <w:rPr>
                <w:rFonts w:ascii="Arial" w:hAnsi="Arial" w:cs="Arial"/>
                <w:bCs/>
                <w:szCs w:val="24"/>
              </w:rPr>
            </w:pPr>
          </w:p>
        </w:tc>
      </w:tr>
    </w:tbl>
    <w:p w14:paraId="03A81A5B" w14:textId="77777777" w:rsidR="00666470" w:rsidRPr="00AC2F28" w:rsidRDefault="00666470" w:rsidP="00AC2F28">
      <w:pPr>
        <w:autoSpaceDE w:val="0"/>
        <w:spacing w:after="120" w:line="240" w:lineRule="auto"/>
        <w:ind w:right="57"/>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1DD6B324" w14:textId="77777777" w:rsidTr="006171DC">
        <w:tc>
          <w:tcPr>
            <w:tcW w:w="4531" w:type="dxa"/>
          </w:tcPr>
          <w:p w14:paraId="6307BC78"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lastRenderedPageBreak/>
              <w:t>Partnership with parents</w:t>
            </w:r>
          </w:p>
        </w:tc>
        <w:tc>
          <w:tcPr>
            <w:tcW w:w="1495" w:type="dxa"/>
          </w:tcPr>
          <w:p w14:paraId="3AD63643"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46EC8D0B"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7BEBBDA1"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2DA5ADC5" w14:textId="77777777" w:rsidTr="006171DC">
        <w:tc>
          <w:tcPr>
            <w:tcW w:w="4531" w:type="dxa"/>
          </w:tcPr>
          <w:p w14:paraId="50A3240D" w14:textId="0A9926E9" w:rsidR="00666470" w:rsidRPr="00AC2F28" w:rsidRDefault="00AA7DB0" w:rsidP="000B6799">
            <w:pPr>
              <w:spacing w:after="120" w:line="240" w:lineRule="auto"/>
              <w:rPr>
                <w:rFonts w:ascii="Arial" w:hAnsi="Arial" w:cs="Arial"/>
                <w:bCs/>
                <w:szCs w:val="24"/>
              </w:rPr>
            </w:pPr>
            <w:r w:rsidRPr="00AA7DB0">
              <w:rPr>
                <w:rFonts w:ascii="Arial" w:hAnsi="Arial" w:cs="Arial"/>
                <w:szCs w:val="24"/>
              </w:rPr>
              <w:t xml:space="preserve">Parents and </w:t>
            </w:r>
            <w:r w:rsidR="000B6799">
              <w:rPr>
                <w:rFonts w:ascii="Arial" w:hAnsi="Arial" w:cs="Arial"/>
                <w:szCs w:val="24"/>
              </w:rPr>
              <w:t>educator</w:t>
            </w:r>
            <w:r w:rsidRPr="00AA7DB0">
              <w:rPr>
                <w:rFonts w:ascii="Arial" w:hAnsi="Arial" w:cs="Arial"/>
                <w:szCs w:val="24"/>
              </w:rPr>
              <w:t>s share daily information about the children’s experiences at home and in the setting so that they can recall and talk meaningfully with the child about their day.</w:t>
            </w:r>
          </w:p>
        </w:tc>
        <w:tc>
          <w:tcPr>
            <w:tcW w:w="1495" w:type="dxa"/>
          </w:tcPr>
          <w:p w14:paraId="1DAAD480" w14:textId="77777777" w:rsidR="00666470" w:rsidRPr="00AC2F28" w:rsidRDefault="00666470" w:rsidP="00AC2F28">
            <w:pPr>
              <w:spacing w:after="120" w:line="240" w:lineRule="auto"/>
              <w:rPr>
                <w:rFonts w:ascii="Arial" w:hAnsi="Arial" w:cs="Arial"/>
                <w:bCs/>
                <w:szCs w:val="24"/>
              </w:rPr>
            </w:pPr>
          </w:p>
        </w:tc>
        <w:tc>
          <w:tcPr>
            <w:tcW w:w="1495" w:type="dxa"/>
          </w:tcPr>
          <w:p w14:paraId="3DA6FACE" w14:textId="77777777" w:rsidR="00666470" w:rsidRPr="00AC2F28" w:rsidRDefault="00666470" w:rsidP="00AC2F28">
            <w:pPr>
              <w:spacing w:after="120" w:line="240" w:lineRule="auto"/>
              <w:rPr>
                <w:rFonts w:ascii="Arial" w:hAnsi="Arial" w:cs="Arial"/>
                <w:bCs/>
                <w:szCs w:val="24"/>
              </w:rPr>
            </w:pPr>
          </w:p>
        </w:tc>
        <w:tc>
          <w:tcPr>
            <w:tcW w:w="2255" w:type="dxa"/>
          </w:tcPr>
          <w:p w14:paraId="49F0958A" w14:textId="77777777" w:rsidR="00666470" w:rsidRPr="00AC2F28" w:rsidRDefault="00666470" w:rsidP="00AC2F28">
            <w:pPr>
              <w:spacing w:after="120" w:line="240" w:lineRule="auto"/>
              <w:rPr>
                <w:rFonts w:ascii="Arial" w:hAnsi="Arial" w:cs="Arial"/>
                <w:bCs/>
                <w:szCs w:val="24"/>
              </w:rPr>
            </w:pPr>
          </w:p>
        </w:tc>
      </w:tr>
      <w:tr w:rsidR="00AC2F28" w:rsidRPr="00AC2F28" w14:paraId="739EF989" w14:textId="77777777" w:rsidTr="006171DC">
        <w:tc>
          <w:tcPr>
            <w:tcW w:w="4531" w:type="dxa"/>
          </w:tcPr>
          <w:p w14:paraId="480821DA" w14:textId="4B7A8349" w:rsidR="00666470" w:rsidRPr="00AC2F28" w:rsidRDefault="000B6799" w:rsidP="000B6799">
            <w:pPr>
              <w:spacing w:after="120" w:line="240" w:lineRule="auto"/>
              <w:rPr>
                <w:rFonts w:ascii="Arial" w:hAnsi="Arial" w:cs="Arial"/>
                <w:bCs/>
                <w:szCs w:val="24"/>
              </w:rPr>
            </w:pPr>
            <w:r w:rsidRPr="00AA7DB0">
              <w:rPr>
                <w:rFonts w:ascii="Arial" w:hAnsi="Arial" w:cs="Arial"/>
                <w:szCs w:val="24"/>
              </w:rPr>
              <w:t xml:space="preserve">Parents and </w:t>
            </w:r>
            <w:r>
              <w:rPr>
                <w:rFonts w:ascii="Arial" w:hAnsi="Arial" w:cs="Arial"/>
                <w:szCs w:val="24"/>
              </w:rPr>
              <w:t>educator</w:t>
            </w:r>
            <w:r w:rsidRPr="00AA7DB0">
              <w:rPr>
                <w:rFonts w:ascii="Arial" w:hAnsi="Arial" w:cs="Arial"/>
                <w:szCs w:val="24"/>
              </w:rPr>
              <w:t>s meet together regularly to share observations of children’s sensory awareness, play interests and preoccupations at home and in the setting.</w:t>
            </w:r>
          </w:p>
        </w:tc>
        <w:tc>
          <w:tcPr>
            <w:tcW w:w="1495" w:type="dxa"/>
          </w:tcPr>
          <w:p w14:paraId="7B078660" w14:textId="77777777" w:rsidR="00666470" w:rsidRPr="00AC2F28" w:rsidRDefault="00666470" w:rsidP="00AC2F28">
            <w:pPr>
              <w:spacing w:after="120" w:line="240" w:lineRule="auto"/>
              <w:rPr>
                <w:rFonts w:ascii="Arial" w:hAnsi="Arial" w:cs="Arial"/>
                <w:bCs/>
                <w:szCs w:val="24"/>
              </w:rPr>
            </w:pPr>
          </w:p>
        </w:tc>
        <w:tc>
          <w:tcPr>
            <w:tcW w:w="1495" w:type="dxa"/>
          </w:tcPr>
          <w:p w14:paraId="6ABB1D70" w14:textId="77777777" w:rsidR="00666470" w:rsidRPr="00AC2F28" w:rsidRDefault="00666470" w:rsidP="00AC2F28">
            <w:pPr>
              <w:spacing w:after="120" w:line="240" w:lineRule="auto"/>
              <w:rPr>
                <w:rFonts w:ascii="Arial" w:hAnsi="Arial" w:cs="Arial"/>
                <w:bCs/>
                <w:szCs w:val="24"/>
              </w:rPr>
            </w:pPr>
          </w:p>
        </w:tc>
        <w:tc>
          <w:tcPr>
            <w:tcW w:w="2255" w:type="dxa"/>
          </w:tcPr>
          <w:p w14:paraId="2765489A" w14:textId="77777777" w:rsidR="00666470" w:rsidRPr="00AC2F28" w:rsidRDefault="00666470" w:rsidP="00AC2F28">
            <w:pPr>
              <w:spacing w:after="120" w:line="240" w:lineRule="auto"/>
              <w:rPr>
                <w:rFonts w:ascii="Arial" w:hAnsi="Arial" w:cs="Arial"/>
                <w:bCs/>
                <w:szCs w:val="24"/>
              </w:rPr>
            </w:pPr>
          </w:p>
        </w:tc>
      </w:tr>
    </w:tbl>
    <w:p w14:paraId="7A8E5603" w14:textId="77777777" w:rsidR="00666470" w:rsidRPr="00AC2F28" w:rsidRDefault="00666470" w:rsidP="00AC2F28">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39FA47D7" w14:textId="77777777" w:rsidTr="006171DC">
        <w:tc>
          <w:tcPr>
            <w:tcW w:w="4531" w:type="dxa"/>
          </w:tcPr>
          <w:p w14:paraId="418698DE"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Care events</w:t>
            </w:r>
          </w:p>
        </w:tc>
        <w:tc>
          <w:tcPr>
            <w:tcW w:w="1495" w:type="dxa"/>
          </w:tcPr>
          <w:p w14:paraId="63A34627"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09C72747"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383A91DB"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5E19D0FB" w14:textId="77777777" w:rsidTr="006171DC">
        <w:tc>
          <w:tcPr>
            <w:tcW w:w="4531" w:type="dxa"/>
          </w:tcPr>
          <w:p w14:paraId="51A2CF4F" w14:textId="48477D68" w:rsidR="00666470" w:rsidRPr="00AC2F28" w:rsidRDefault="00AA7DB0" w:rsidP="000B6799">
            <w:pPr>
              <w:spacing w:after="120" w:line="240" w:lineRule="auto"/>
              <w:rPr>
                <w:rFonts w:ascii="Arial" w:hAnsi="Arial" w:cs="Arial"/>
                <w:bCs/>
                <w:szCs w:val="24"/>
              </w:rPr>
            </w:pPr>
            <w:r w:rsidRPr="00AA7DB0">
              <w:rPr>
                <w:rFonts w:ascii="Arial" w:hAnsi="Arial" w:cs="Arial"/>
                <w:szCs w:val="24"/>
              </w:rPr>
              <w:t xml:space="preserve">Care events are recognised as interesting learning activities for babies and young children, so plenty of time is allowed for this. </w:t>
            </w:r>
          </w:p>
        </w:tc>
        <w:tc>
          <w:tcPr>
            <w:tcW w:w="1495" w:type="dxa"/>
          </w:tcPr>
          <w:p w14:paraId="6DF7D91F" w14:textId="77777777" w:rsidR="00666470" w:rsidRPr="00AC2F28" w:rsidRDefault="00666470" w:rsidP="00AC2F28">
            <w:pPr>
              <w:spacing w:after="120" w:line="240" w:lineRule="auto"/>
              <w:rPr>
                <w:rFonts w:ascii="Arial" w:hAnsi="Arial" w:cs="Arial"/>
                <w:b/>
                <w:szCs w:val="24"/>
              </w:rPr>
            </w:pPr>
          </w:p>
        </w:tc>
        <w:tc>
          <w:tcPr>
            <w:tcW w:w="1495" w:type="dxa"/>
          </w:tcPr>
          <w:p w14:paraId="585168C8" w14:textId="77777777" w:rsidR="00666470" w:rsidRPr="00AC2F28" w:rsidRDefault="00666470" w:rsidP="00AC2F28">
            <w:pPr>
              <w:spacing w:after="120" w:line="240" w:lineRule="auto"/>
              <w:rPr>
                <w:rFonts w:ascii="Arial" w:hAnsi="Arial" w:cs="Arial"/>
                <w:b/>
                <w:szCs w:val="24"/>
              </w:rPr>
            </w:pPr>
          </w:p>
        </w:tc>
        <w:tc>
          <w:tcPr>
            <w:tcW w:w="2255" w:type="dxa"/>
          </w:tcPr>
          <w:p w14:paraId="462D9780" w14:textId="77777777" w:rsidR="00666470" w:rsidRPr="00AC2F28" w:rsidRDefault="00666470" w:rsidP="00AC2F28">
            <w:pPr>
              <w:spacing w:after="120" w:line="240" w:lineRule="auto"/>
              <w:rPr>
                <w:rFonts w:ascii="Arial" w:hAnsi="Arial" w:cs="Arial"/>
                <w:b/>
                <w:szCs w:val="24"/>
              </w:rPr>
            </w:pPr>
          </w:p>
        </w:tc>
      </w:tr>
      <w:tr w:rsidR="00AC2F28" w:rsidRPr="00AC2F28" w14:paraId="508B4878" w14:textId="77777777" w:rsidTr="006171DC">
        <w:tc>
          <w:tcPr>
            <w:tcW w:w="4531" w:type="dxa"/>
          </w:tcPr>
          <w:p w14:paraId="1F7311F7" w14:textId="38E5CD99" w:rsidR="00666470" w:rsidRPr="00AC2F28" w:rsidRDefault="000B6799" w:rsidP="000B6799">
            <w:pPr>
              <w:spacing w:after="120" w:line="240" w:lineRule="auto"/>
              <w:rPr>
                <w:rFonts w:ascii="Arial" w:hAnsi="Arial" w:cs="Arial"/>
                <w:szCs w:val="24"/>
              </w:rPr>
            </w:pPr>
            <w:r w:rsidRPr="00AA7DB0">
              <w:rPr>
                <w:rFonts w:ascii="Arial" w:hAnsi="Arial" w:cs="Arial"/>
                <w:szCs w:val="24"/>
              </w:rPr>
              <w:t>Care events are respectful of each child’s sensory responses and needs; recognising that each child has an individual response to sensory information.</w:t>
            </w:r>
          </w:p>
        </w:tc>
        <w:tc>
          <w:tcPr>
            <w:tcW w:w="1495" w:type="dxa"/>
          </w:tcPr>
          <w:p w14:paraId="1C84EFF9" w14:textId="77777777" w:rsidR="00666470" w:rsidRPr="00AC2F28" w:rsidRDefault="00666470" w:rsidP="00AC2F28">
            <w:pPr>
              <w:spacing w:after="120" w:line="240" w:lineRule="auto"/>
              <w:rPr>
                <w:rFonts w:ascii="Arial" w:hAnsi="Arial" w:cs="Arial"/>
                <w:bCs/>
                <w:szCs w:val="24"/>
              </w:rPr>
            </w:pPr>
          </w:p>
        </w:tc>
        <w:tc>
          <w:tcPr>
            <w:tcW w:w="1495" w:type="dxa"/>
          </w:tcPr>
          <w:p w14:paraId="32F6E29F" w14:textId="77777777" w:rsidR="00666470" w:rsidRPr="00AC2F28" w:rsidRDefault="00666470" w:rsidP="00AC2F28">
            <w:pPr>
              <w:spacing w:after="120" w:line="240" w:lineRule="auto"/>
              <w:rPr>
                <w:rFonts w:ascii="Arial" w:hAnsi="Arial" w:cs="Arial"/>
                <w:bCs/>
                <w:szCs w:val="24"/>
              </w:rPr>
            </w:pPr>
          </w:p>
        </w:tc>
        <w:tc>
          <w:tcPr>
            <w:tcW w:w="2255" w:type="dxa"/>
          </w:tcPr>
          <w:p w14:paraId="4460CC52" w14:textId="77777777" w:rsidR="00666470" w:rsidRPr="00AC2F28" w:rsidRDefault="00666470" w:rsidP="00AC2F28">
            <w:pPr>
              <w:spacing w:after="120" w:line="240" w:lineRule="auto"/>
              <w:rPr>
                <w:rFonts w:ascii="Arial" w:hAnsi="Arial" w:cs="Arial"/>
                <w:bCs/>
                <w:szCs w:val="24"/>
              </w:rPr>
            </w:pPr>
          </w:p>
        </w:tc>
      </w:tr>
      <w:tr w:rsidR="00AC2F28" w:rsidRPr="00AC2F28" w14:paraId="3090F004" w14:textId="77777777" w:rsidTr="006171DC">
        <w:tc>
          <w:tcPr>
            <w:tcW w:w="4531" w:type="dxa"/>
          </w:tcPr>
          <w:p w14:paraId="0A6805E7" w14:textId="476C6231" w:rsidR="00666470" w:rsidRPr="00AC2F28" w:rsidRDefault="000B6799" w:rsidP="000B6799">
            <w:pPr>
              <w:spacing w:after="120" w:line="240" w:lineRule="auto"/>
              <w:rPr>
                <w:rFonts w:ascii="Arial" w:hAnsi="Arial" w:cs="Arial"/>
                <w:i/>
                <w:iCs/>
                <w:szCs w:val="24"/>
              </w:rPr>
            </w:pPr>
            <w:r w:rsidRPr="00AA7DB0">
              <w:rPr>
                <w:rFonts w:ascii="Arial" w:hAnsi="Arial" w:cs="Arial"/>
                <w:szCs w:val="24"/>
              </w:rPr>
              <w:t>Self-care activities such as washing, dressing and eating are identified as important learning activities for children and constitute a key part of curriculum planning.</w:t>
            </w:r>
          </w:p>
        </w:tc>
        <w:tc>
          <w:tcPr>
            <w:tcW w:w="1495" w:type="dxa"/>
          </w:tcPr>
          <w:p w14:paraId="53B72E62" w14:textId="77777777" w:rsidR="00666470" w:rsidRPr="00AC2F28" w:rsidRDefault="00666470" w:rsidP="00AC2F28">
            <w:pPr>
              <w:spacing w:after="120" w:line="240" w:lineRule="auto"/>
              <w:rPr>
                <w:rFonts w:ascii="Arial" w:hAnsi="Arial" w:cs="Arial"/>
                <w:bCs/>
                <w:i/>
                <w:iCs/>
                <w:szCs w:val="24"/>
              </w:rPr>
            </w:pPr>
          </w:p>
        </w:tc>
        <w:tc>
          <w:tcPr>
            <w:tcW w:w="1495" w:type="dxa"/>
          </w:tcPr>
          <w:p w14:paraId="357B39AC" w14:textId="77777777" w:rsidR="00666470" w:rsidRPr="00AC2F28" w:rsidRDefault="00666470" w:rsidP="00AC2F28">
            <w:pPr>
              <w:spacing w:after="120" w:line="240" w:lineRule="auto"/>
              <w:rPr>
                <w:rFonts w:ascii="Arial" w:hAnsi="Arial" w:cs="Arial"/>
                <w:bCs/>
                <w:i/>
                <w:iCs/>
                <w:szCs w:val="24"/>
              </w:rPr>
            </w:pPr>
          </w:p>
        </w:tc>
        <w:tc>
          <w:tcPr>
            <w:tcW w:w="2255" w:type="dxa"/>
          </w:tcPr>
          <w:p w14:paraId="53604DAE" w14:textId="77777777" w:rsidR="00666470" w:rsidRPr="00AC2F28" w:rsidRDefault="00666470" w:rsidP="00AC2F28">
            <w:pPr>
              <w:spacing w:after="120" w:line="240" w:lineRule="auto"/>
              <w:rPr>
                <w:rFonts w:ascii="Arial" w:hAnsi="Arial" w:cs="Arial"/>
                <w:bCs/>
                <w:i/>
                <w:iCs/>
                <w:szCs w:val="24"/>
              </w:rPr>
            </w:pPr>
          </w:p>
        </w:tc>
      </w:tr>
      <w:tr w:rsidR="000B6799" w:rsidRPr="00AC2F28" w14:paraId="2AB24F05" w14:textId="77777777" w:rsidTr="006171DC">
        <w:tc>
          <w:tcPr>
            <w:tcW w:w="4531" w:type="dxa"/>
          </w:tcPr>
          <w:p w14:paraId="59A19EC2" w14:textId="23FFCE90" w:rsidR="000B6799" w:rsidRPr="00AA7DB0" w:rsidRDefault="000B6799" w:rsidP="000B6799">
            <w:pPr>
              <w:spacing w:after="120" w:line="240" w:lineRule="auto"/>
              <w:rPr>
                <w:rFonts w:ascii="Arial" w:hAnsi="Arial" w:cs="Arial"/>
                <w:szCs w:val="24"/>
              </w:rPr>
            </w:pPr>
            <w:r w:rsidRPr="00AA7DB0">
              <w:rPr>
                <w:rFonts w:ascii="Arial" w:hAnsi="Arial" w:cs="Arial"/>
                <w:szCs w:val="24"/>
              </w:rPr>
              <w:t>There is a regular flow to the day that helps babies and young children to be able to predict and take an active part in events.</w:t>
            </w:r>
          </w:p>
        </w:tc>
        <w:tc>
          <w:tcPr>
            <w:tcW w:w="1495" w:type="dxa"/>
          </w:tcPr>
          <w:p w14:paraId="28545E15" w14:textId="77777777" w:rsidR="000B6799" w:rsidRPr="00AC2F28" w:rsidRDefault="000B6799" w:rsidP="00AC2F28">
            <w:pPr>
              <w:spacing w:after="120" w:line="240" w:lineRule="auto"/>
              <w:rPr>
                <w:rFonts w:ascii="Arial" w:hAnsi="Arial" w:cs="Arial"/>
                <w:bCs/>
                <w:i/>
                <w:iCs/>
                <w:szCs w:val="24"/>
              </w:rPr>
            </w:pPr>
          </w:p>
        </w:tc>
        <w:tc>
          <w:tcPr>
            <w:tcW w:w="1495" w:type="dxa"/>
          </w:tcPr>
          <w:p w14:paraId="47AA0ACB" w14:textId="77777777" w:rsidR="000B6799" w:rsidRPr="00AC2F28" w:rsidRDefault="000B6799" w:rsidP="00AC2F28">
            <w:pPr>
              <w:spacing w:after="120" w:line="240" w:lineRule="auto"/>
              <w:rPr>
                <w:rFonts w:ascii="Arial" w:hAnsi="Arial" w:cs="Arial"/>
                <w:bCs/>
                <w:i/>
                <w:iCs/>
                <w:szCs w:val="24"/>
              </w:rPr>
            </w:pPr>
          </w:p>
        </w:tc>
        <w:tc>
          <w:tcPr>
            <w:tcW w:w="2255" w:type="dxa"/>
          </w:tcPr>
          <w:p w14:paraId="616CEC4E" w14:textId="77777777" w:rsidR="000B6799" w:rsidRPr="00AC2F28" w:rsidRDefault="000B6799" w:rsidP="00AC2F28">
            <w:pPr>
              <w:spacing w:after="120" w:line="240" w:lineRule="auto"/>
              <w:rPr>
                <w:rFonts w:ascii="Arial" w:hAnsi="Arial" w:cs="Arial"/>
                <w:bCs/>
                <w:i/>
                <w:iCs/>
                <w:szCs w:val="24"/>
              </w:rPr>
            </w:pPr>
          </w:p>
        </w:tc>
      </w:tr>
    </w:tbl>
    <w:p w14:paraId="4354A132" w14:textId="77777777" w:rsidR="00666470" w:rsidRPr="00AC2F28" w:rsidRDefault="00666470" w:rsidP="00AC2F28">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776CE40E" w14:textId="77777777" w:rsidTr="006171DC">
        <w:tc>
          <w:tcPr>
            <w:tcW w:w="4531" w:type="dxa"/>
          </w:tcPr>
          <w:p w14:paraId="20B8C98B"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Environment</w:t>
            </w:r>
          </w:p>
        </w:tc>
        <w:tc>
          <w:tcPr>
            <w:tcW w:w="1495" w:type="dxa"/>
          </w:tcPr>
          <w:p w14:paraId="6C188CD2"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04DF3E64"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03693D9A"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1C9109A2" w14:textId="77777777" w:rsidTr="006171DC">
        <w:tc>
          <w:tcPr>
            <w:tcW w:w="4531" w:type="dxa"/>
          </w:tcPr>
          <w:p w14:paraId="2775E63F" w14:textId="756C64B4" w:rsidR="00666470" w:rsidRPr="00AC2F28" w:rsidRDefault="00AA7DB0" w:rsidP="000B6799">
            <w:pPr>
              <w:spacing w:after="120" w:line="240" w:lineRule="auto"/>
              <w:rPr>
                <w:rFonts w:ascii="Arial" w:hAnsi="Arial" w:cs="Arial"/>
                <w:b/>
                <w:szCs w:val="24"/>
              </w:rPr>
            </w:pPr>
            <w:r w:rsidRPr="00AA7DB0">
              <w:rPr>
                <w:rFonts w:ascii="Arial" w:hAnsi="Arial" w:cs="Arial"/>
                <w:szCs w:val="24"/>
              </w:rPr>
              <w:t>The environment is decorated with pictures and objects that reflect babies’ and young children’s current interests and experiences and displays that</w:t>
            </w:r>
            <w:r w:rsidR="000B6799">
              <w:rPr>
                <w:rFonts w:ascii="Arial" w:hAnsi="Arial" w:cs="Arial"/>
                <w:szCs w:val="24"/>
              </w:rPr>
              <w:t xml:space="preserve"> </w:t>
            </w:r>
            <w:r w:rsidRPr="00AA7DB0">
              <w:rPr>
                <w:rFonts w:ascii="Arial" w:hAnsi="Arial" w:cs="Arial"/>
                <w:szCs w:val="24"/>
              </w:rPr>
              <w:t>help them to recall and think about people, places and events they have recently encountered.</w:t>
            </w:r>
          </w:p>
        </w:tc>
        <w:tc>
          <w:tcPr>
            <w:tcW w:w="1495" w:type="dxa"/>
          </w:tcPr>
          <w:p w14:paraId="710ECDC9" w14:textId="77777777" w:rsidR="00666470" w:rsidRPr="00AC2F28" w:rsidRDefault="00666470" w:rsidP="00AC2F28">
            <w:pPr>
              <w:spacing w:after="120" w:line="240" w:lineRule="auto"/>
              <w:rPr>
                <w:rFonts w:ascii="Arial" w:hAnsi="Arial" w:cs="Arial"/>
                <w:b/>
                <w:szCs w:val="24"/>
              </w:rPr>
            </w:pPr>
          </w:p>
        </w:tc>
        <w:tc>
          <w:tcPr>
            <w:tcW w:w="1495" w:type="dxa"/>
          </w:tcPr>
          <w:p w14:paraId="5FF97C1F" w14:textId="77777777" w:rsidR="00666470" w:rsidRPr="00AC2F28" w:rsidRDefault="00666470" w:rsidP="00AC2F28">
            <w:pPr>
              <w:spacing w:after="120" w:line="240" w:lineRule="auto"/>
              <w:rPr>
                <w:rFonts w:ascii="Arial" w:hAnsi="Arial" w:cs="Arial"/>
                <w:b/>
                <w:szCs w:val="24"/>
              </w:rPr>
            </w:pPr>
          </w:p>
        </w:tc>
        <w:tc>
          <w:tcPr>
            <w:tcW w:w="2255" w:type="dxa"/>
          </w:tcPr>
          <w:p w14:paraId="011BA4E1" w14:textId="77777777" w:rsidR="00666470" w:rsidRPr="00AC2F28" w:rsidRDefault="00666470" w:rsidP="00AC2F28">
            <w:pPr>
              <w:spacing w:after="120" w:line="240" w:lineRule="auto"/>
              <w:rPr>
                <w:rFonts w:ascii="Arial" w:hAnsi="Arial" w:cs="Arial"/>
                <w:b/>
                <w:szCs w:val="24"/>
              </w:rPr>
            </w:pPr>
          </w:p>
        </w:tc>
      </w:tr>
      <w:tr w:rsidR="000B6799" w:rsidRPr="00AC2F28" w14:paraId="18764A4C" w14:textId="77777777" w:rsidTr="006171DC">
        <w:tc>
          <w:tcPr>
            <w:tcW w:w="4531" w:type="dxa"/>
          </w:tcPr>
          <w:p w14:paraId="1FC41D30" w14:textId="57398226" w:rsidR="000B6799" w:rsidRPr="00AA7DB0" w:rsidRDefault="000B6799" w:rsidP="00810843">
            <w:pPr>
              <w:spacing w:after="120" w:line="240" w:lineRule="auto"/>
              <w:rPr>
                <w:rFonts w:ascii="Arial" w:hAnsi="Arial" w:cs="Arial"/>
                <w:szCs w:val="24"/>
              </w:rPr>
            </w:pPr>
            <w:r w:rsidRPr="00AA7DB0">
              <w:rPr>
                <w:rFonts w:ascii="Arial" w:hAnsi="Arial" w:cs="Arial"/>
                <w:szCs w:val="24"/>
              </w:rPr>
              <w:lastRenderedPageBreak/>
              <w:t>The environment is largely predictable, so babies and toddlers can form mental maps and make independent choices and decisions because they know their way around and where things are.</w:t>
            </w:r>
          </w:p>
        </w:tc>
        <w:tc>
          <w:tcPr>
            <w:tcW w:w="1495" w:type="dxa"/>
          </w:tcPr>
          <w:p w14:paraId="41A07149" w14:textId="77777777" w:rsidR="000B6799" w:rsidRPr="00AC2F28" w:rsidRDefault="000B6799" w:rsidP="00AC2F28">
            <w:pPr>
              <w:spacing w:after="120" w:line="240" w:lineRule="auto"/>
              <w:rPr>
                <w:rFonts w:ascii="Arial" w:hAnsi="Arial" w:cs="Arial"/>
                <w:b/>
                <w:szCs w:val="24"/>
              </w:rPr>
            </w:pPr>
          </w:p>
        </w:tc>
        <w:tc>
          <w:tcPr>
            <w:tcW w:w="1495" w:type="dxa"/>
          </w:tcPr>
          <w:p w14:paraId="4326D5DC" w14:textId="77777777" w:rsidR="000B6799" w:rsidRPr="00AC2F28" w:rsidRDefault="000B6799" w:rsidP="00AC2F28">
            <w:pPr>
              <w:spacing w:after="120" w:line="240" w:lineRule="auto"/>
              <w:rPr>
                <w:rFonts w:ascii="Arial" w:hAnsi="Arial" w:cs="Arial"/>
                <w:b/>
                <w:szCs w:val="24"/>
              </w:rPr>
            </w:pPr>
          </w:p>
        </w:tc>
        <w:tc>
          <w:tcPr>
            <w:tcW w:w="2255" w:type="dxa"/>
          </w:tcPr>
          <w:p w14:paraId="43E738AE" w14:textId="77777777" w:rsidR="000B6799" w:rsidRPr="00AC2F28" w:rsidRDefault="000B6799" w:rsidP="00AC2F28">
            <w:pPr>
              <w:spacing w:after="120" w:line="240" w:lineRule="auto"/>
              <w:rPr>
                <w:rFonts w:ascii="Arial" w:hAnsi="Arial" w:cs="Arial"/>
                <w:b/>
                <w:szCs w:val="24"/>
              </w:rPr>
            </w:pPr>
          </w:p>
        </w:tc>
      </w:tr>
      <w:tr w:rsidR="000B6799" w:rsidRPr="00AC2F28" w14:paraId="0DD21642" w14:textId="77777777" w:rsidTr="006171DC">
        <w:tc>
          <w:tcPr>
            <w:tcW w:w="4531" w:type="dxa"/>
          </w:tcPr>
          <w:p w14:paraId="2C25220D" w14:textId="52AEB827" w:rsidR="000B6799" w:rsidRPr="00AA7DB0" w:rsidRDefault="000B6799" w:rsidP="000B6799">
            <w:pPr>
              <w:spacing w:after="120" w:line="240" w:lineRule="auto"/>
              <w:rPr>
                <w:rFonts w:ascii="Arial" w:hAnsi="Arial" w:cs="Arial"/>
                <w:szCs w:val="24"/>
              </w:rPr>
            </w:pPr>
            <w:r w:rsidRPr="00AA7DB0">
              <w:rPr>
                <w:rFonts w:ascii="Arial" w:hAnsi="Arial" w:cs="Arial"/>
                <w:szCs w:val="24"/>
              </w:rPr>
              <w:t>Indoor and outdoor areas are calm</w:t>
            </w:r>
            <w:r w:rsidR="00810843">
              <w:rPr>
                <w:rFonts w:ascii="Arial" w:hAnsi="Arial" w:cs="Arial"/>
                <w:szCs w:val="24"/>
              </w:rPr>
              <w:t xml:space="preserve"> </w:t>
            </w:r>
            <w:r w:rsidRPr="00AA7DB0">
              <w:rPr>
                <w:rFonts w:ascii="Arial" w:hAnsi="Arial" w:cs="Arial"/>
                <w:szCs w:val="24"/>
              </w:rPr>
              <w:t xml:space="preserve">as well as stimulating with resources that are made from a range of natural materials with various sensory properties. </w:t>
            </w:r>
          </w:p>
        </w:tc>
        <w:tc>
          <w:tcPr>
            <w:tcW w:w="1495" w:type="dxa"/>
          </w:tcPr>
          <w:p w14:paraId="27980CA3" w14:textId="77777777" w:rsidR="000B6799" w:rsidRPr="00AC2F28" w:rsidRDefault="000B6799" w:rsidP="00AC2F28">
            <w:pPr>
              <w:spacing w:after="120" w:line="240" w:lineRule="auto"/>
              <w:rPr>
                <w:rFonts w:ascii="Arial" w:hAnsi="Arial" w:cs="Arial"/>
                <w:b/>
                <w:szCs w:val="24"/>
              </w:rPr>
            </w:pPr>
          </w:p>
        </w:tc>
        <w:tc>
          <w:tcPr>
            <w:tcW w:w="1495" w:type="dxa"/>
          </w:tcPr>
          <w:p w14:paraId="0F29A0BC" w14:textId="77777777" w:rsidR="000B6799" w:rsidRPr="00AC2F28" w:rsidRDefault="000B6799" w:rsidP="00AC2F28">
            <w:pPr>
              <w:spacing w:after="120" w:line="240" w:lineRule="auto"/>
              <w:rPr>
                <w:rFonts w:ascii="Arial" w:hAnsi="Arial" w:cs="Arial"/>
                <w:b/>
                <w:szCs w:val="24"/>
              </w:rPr>
            </w:pPr>
          </w:p>
        </w:tc>
        <w:tc>
          <w:tcPr>
            <w:tcW w:w="2255" w:type="dxa"/>
          </w:tcPr>
          <w:p w14:paraId="4B0805C4" w14:textId="77777777" w:rsidR="000B6799" w:rsidRPr="00AC2F28" w:rsidRDefault="000B6799" w:rsidP="00AC2F28">
            <w:pPr>
              <w:spacing w:after="120" w:line="240" w:lineRule="auto"/>
              <w:rPr>
                <w:rFonts w:ascii="Arial" w:hAnsi="Arial" w:cs="Arial"/>
                <w:b/>
                <w:szCs w:val="24"/>
              </w:rPr>
            </w:pPr>
          </w:p>
        </w:tc>
      </w:tr>
      <w:tr w:rsidR="00810843" w:rsidRPr="00AC2F28" w14:paraId="448CF2C6" w14:textId="77777777" w:rsidTr="006171DC">
        <w:tc>
          <w:tcPr>
            <w:tcW w:w="4531" w:type="dxa"/>
          </w:tcPr>
          <w:p w14:paraId="7CB7C128" w14:textId="13DB97CC" w:rsidR="00810843" w:rsidRDefault="00810843" w:rsidP="00810843">
            <w:pPr>
              <w:spacing w:after="120" w:line="240" w:lineRule="auto"/>
              <w:rPr>
                <w:rFonts w:ascii="Arial" w:hAnsi="Arial" w:cs="Arial"/>
                <w:szCs w:val="24"/>
              </w:rPr>
            </w:pPr>
            <w:r w:rsidRPr="00AA7DB0">
              <w:rPr>
                <w:rFonts w:ascii="Arial" w:hAnsi="Arial" w:cs="Arial"/>
                <w:szCs w:val="24"/>
              </w:rPr>
              <w:t>Group rooms are decorated in calm colours and have fabrics, carpets and soft furnishings that provide a comfortable and comforting home-like atmosphere.</w:t>
            </w:r>
          </w:p>
        </w:tc>
        <w:tc>
          <w:tcPr>
            <w:tcW w:w="1495" w:type="dxa"/>
          </w:tcPr>
          <w:p w14:paraId="307A1EF5" w14:textId="77777777" w:rsidR="00810843" w:rsidRPr="00AC2F28" w:rsidRDefault="00810843" w:rsidP="00AC2F28">
            <w:pPr>
              <w:spacing w:after="120" w:line="240" w:lineRule="auto"/>
              <w:rPr>
                <w:rFonts w:ascii="Arial" w:hAnsi="Arial" w:cs="Arial"/>
                <w:b/>
                <w:szCs w:val="24"/>
              </w:rPr>
            </w:pPr>
          </w:p>
        </w:tc>
        <w:tc>
          <w:tcPr>
            <w:tcW w:w="1495" w:type="dxa"/>
          </w:tcPr>
          <w:p w14:paraId="5802678E" w14:textId="77777777" w:rsidR="00810843" w:rsidRPr="00AC2F28" w:rsidRDefault="00810843" w:rsidP="00AC2F28">
            <w:pPr>
              <w:spacing w:after="120" w:line="240" w:lineRule="auto"/>
              <w:rPr>
                <w:rFonts w:ascii="Arial" w:hAnsi="Arial" w:cs="Arial"/>
                <w:b/>
                <w:szCs w:val="24"/>
              </w:rPr>
            </w:pPr>
          </w:p>
        </w:tc>
        <w:tc>
          <w:tcPr>
            <w:tcW w:w="2255" w:type="dxa"/>
          </w:tcPr>
          <w:p w14:paraId="6F4BA885" w14:textId="77777777" w:rsidR="00810843" w:rsidRPr="00AC2F28" w:rsidRDefault="00810843" w:rsidP="00AC2F28">
            <w:pPr>
              <w:spacing w:after="120" w:line="240" w:lineRule="auto"/>
              <w:rPr>
                <w:rFonts w:ascii="Arial" w:hAnsi="Arial" w:cs="Arial"/>
                <w:b/>
                <w:szCs w:val="24"/>
              </w:rPr>
            </w:pPr>
          </w:p>
        </w:tc>
      </w:tr>
      <w:tr w:rsidR="00810843" w:rsidRPr="00AC2F28" w14:paraId="6873B67F" w14:textId="77777777" w:rsidTr="006171DC">
        <w:tc>
          <w:tcPr>
            <w:tcW w:w="4531" w:type="dxa"/>
          </w:tcPr>
          <w:p w14:paraId="51D047B7" w14:textId="376886F3" w:rsidR="00810843" w:rsidRPr="00AA7DB0" w:rsidRDefault="00810843" w:rsidP="00810843">
            <w:pPr>
              <w:spacing w:after="120" w:line="240" w:lineRule="auto"/>
              <w:rPr>
                <w:rFonts w:ascii="Arial" w:hAnsi="Arial" w:cs="Arial"/>
                <w:szCs w:val="24"/>
              </w:rPr>
            </w:pPr>
            <w:r w:rsidRPr="00AA7DB0">
              <w:rPr>
                <w:rFonts w:ascii="Arial" w:hAnsi="Arial" w:cs="Arial"/>
                <w:szCs w:val="24"/>
              </w:rPr>
              <w:t>The environment is organised to ensure children with additional needs have access to the opportunities and resources available</w:t>
            </w:r>
            <w:r>
              <w:rPr>
                <w:rFonts w:ascii="Arial" w:hAnsi="Arial" w:cs="Arial"/>
                <w:szCs w:val="24"/>
              </w:rPr>
              <w:t xml:space="preserve">. </w:t>
            </w:r>
          </w:p>
        </w:tc>
        <w:tc>
          <w:tcPr>
            <w:tcW w:w="1495" w:type="dxa"/>
          </w:tcPr>
          <w:p w14:paraId="3E5C1EBB" w14:textId="77777777" w:rsidR="00810843" w:rsidRPr="00AC2F28" w:rsidRDefault="00810843" w:rsidP="00AC2F28">
            <w:pPr>
              <w:spacing w:after="120" w:line="240" w:lineRule="auto"/>
              <w:rPr>
                <w:rFonts w:ascii="Arial" w:hAnsi="Arial" w:cs="Arial"/>
                <w:b/>
                <w:szCs w:val="24"/>
              </w:rPr>
            </w:pPr>
          </w:p>
        </w:tc>
        <w:tc>
          <w:tcPr>
            <w:tcW w:w="1495" w:type="dxa"/>
          </w:tcPr>
          <w:p w14:paraId="6F13D14F" w14:textId="77777777" w:rsidR="00810843" w:rsidRPr="00AC2F28" w:rsidRDefault="00810843" w:rsidP="00AC2F28">
            <w:pPr>
              <w:spacing w:after="120" w:line="240" w:lineRule="auto"/>
              <w:rPr>
                <w:rFonts w:ascii="Arial" w:hAnsi="Arial" w:cs="Arial"/>
                <w:b/>
                <w:szCs w:val="24"/>
              </w:rPr>
            </w:pPr>
          </w:p>
        </w:tc>
        <w:tc>
          <w:tcPr>
            <w:tcW w:w="2255" w:type="dxa"/>
          </w:tcPr>
          <w:p w14:paraId="6651BAAF" w14:textId="77777777" w:rsidR="00810843" w:rsidRPr="00AC2F28" w:rsidRDefault="00810843" w:rsidP="00AC2F28">
            <w:pPr>
              <w:spacing w:after="120" w:line="240" w:lineRule="auto"/>
              <w:rPr>
                <w:rFonts w:ascii="Arial" w:hAnsi="Arial" w:cs="Arial"/>
                <w:b/>
                <w:szCs w:val="24"/>
              </w:rPr>
            </w:pPr>
          </w:p>
        </w:tc>
      </w:tr>
      <w:tr w:rsidR="00AC2F28" w:rsidRPr="00AC2F28" w14:paraId="46A18260" w14:textId="77777777" w:rsidTr="006171DC">
        <w:tc>
          <w:tcPr>
            <w:tcW w:w="4531" w:type="dxa"/>
          </w:tcPr>
          <w:p w14:paraId="032B40AE" w14:textId="18A7B8E2" w:rsidR="00666470" w:rsidRPr="00810843" w:rsidRDefault="00DD122A" w:rsidP="00810843">
            <w:pPr>
              <w:spacing w:after="120" w:line="240" w:lineRule="auto"/>
              <w:rPr>
                <w:rFonts w:ascii="Arial" w:hAnsi="Arial" w:cs="Arial"/>
                <w:szCs w:val="24"/>
              </w:rPr>
            </w:pPr>
            <w:r w:rsidRPr="00AA7DB0">
              <w:rPr>
                <w:rFonts w:ascii="Arial" w:hAnsi="Arial" w:cs="Arial"/>
                <w:szCs w:val="24"/>
              </w:rPr>
              <w:t xml:space="preserve">The setting reflects children’s cultural and linguistic backgrounds and of those of the wider community are reflected in displays and resources. </w:t>
            </w:r>
          </w:p>
        </w:tc>
        <w:tc>
          <w:tcPr>
            <w:tcW w:w="1495" w:type="dxa"/>
          </w:tcPr>
          <w:p w14:paraId="2D5D145D" w14:textId="77777777" w:rsidR="00666470" w:rsidRPr="00AC2F28" w:rsidRDefault="00666470" w:rsidP="00AC2F28">
            <w:pPr>
              <w:spacing w:after="120" w:line="240" w:lineRule="auto"/>
              <w:rPr>
                <w:rFonts w:ascii="Arial" w:hAnsi="Arial" w:cs="Arial"/>
                <w:bCs/>
                <w:szCs w:val="24"/>
              </w:rPr>
            </w:pPr>
          </w:p>
        </w:tc>
        <w:tc>
          <w:tcPr>
            <w:tcW w:w="1495" w:type="dxa"/>
          </w:tcPr>
          <w:p w14:paraId="66E2F802" w14:textId="77777777" w:rsidR="00666470" w:rsidRPr="00AC2F28" w:rsidRDefault="00666470" w:rsidP="00AC2F28">
            <w:pPr>
              <w:spacing w:after="120" w:line="240" w:lineRule="auto"/>
              <w:rPr>
                <w:rFonts w:ascii="Arial" w:hAnsi="Arial" w:cs="Arial"/>
                <w:bCs/>
                <w:szCs w:val="24"/>
              </w:rPr>
            </w:pPr>
          </w:p>
        </w:tc>
        <w:tc>
          <w:tcPr>
            <w:tcW w:w="2255" w:type="dxa"/>
          </w:tcPr>
          <w:p w14:paraId="2C51511D" w14:textId="77777777" w:rsidR="00666470" w:rsidRPr="00AC2F28" w:rsidRDefault="00666470" w:rsidP="00AC2F28">
            <w:pPr>
              <w:spacing w:after="120" w:line="240" w:lineRule="auto"/>
              <w:rPr>
                <w:rFonts w:ascii="Arial" w:hAnsi="Arial" w:cs="Arial"/>
                <w:bCs/>
                <w:szCs w:val="24"/>
              </w:rPr>
            </w:pPr>
          </w:p>
        </w:tc>
      </w:tr>
    </w:tbl>
    <w:p w14:paraId="47852E50" w14:textId="77777777" w:rsidR="00666470" w:rsidRPr="00AC2F28" w:rsidRDefault="00666470" w:rsidP="00AC2F28">
      <w:pPr>
        <w:spacing w:after="120" w:line="240" w:lineRule="auto"/>
        <w:rPr>
          <w:rFonts w:ascii="Arial" w:hAnsi="Arial" w:cs="Arial"/>
          <w:bCs/>
          <w:iCs/>
          <w:sz w:val="24"/>
          <w:szCs w:val="24"/>
        </w:rPr>
      </w:pPr>
    </w:p>
    <w:tbl>
      <w:tblPr>
        <w:tblStyle w:val="TableGrid"/>
        <w:tblW w:w="9776" w:type="dxa"/>
        <w:tblLayout w:type="fixed"/>
        <w:tblLook w:val="04A0" w:firstRow="1" w:lastRow="0" w:firstColumn="1" w:lastColumn="0" w:noHBand="0" w:noVBand="1"/>
      </w:tblPr>
      <w:tblGrid>
        <w:gridCol w:w="4531"/>
        <w:gridCol w:w="1495"/>
        <w:gridCol w:w="1495"/>
        <w:gridCol w:w="2255"/>
      </w:tblGrid>
      <w:tr w:rsidR="00AC2F28" w:rsidRPr="00AC2F28" w14:paraId="5C368620" w14:textId="77777777" w:rsidTr="006171DC">
        <w:tc>
          <w:tcPr>
            <w:tcW w:w="4531" w:type="dxa"/>
          </w:tcPr>
          <w:p w14:paraId="5B4E96A4"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Play opportunities</w:t>
            </w:r>
          </w:p>
        </w:tc>
        <w:tc>
          <w:tcPr>
            <w:tcW w:w="1495" w:type="dxa"/>
          </w:tcPr>
          <w:p w14:paraId="70F5FAC6"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works</w:t>
            </w:r>
          </w:p>
        </w:tc>
        <w:tc>
          <w:tcPr>
            <w:tcW w:w="1495" w:type="dxa"/>
          </w:tcPr>
          <w:p w14:paraId="27A27F08"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Dilemmas / challenges</w:t>
            </w:r>
          </w:p>
        </w:tc>
        <w:tc>
          <w:tcPr>
            <w:tcW w:w="2255" w:type="dxa"/>
          </w:tcPr>
          <w:p w14:paraId="1FF02E8C" w14:textId="77777777" w:rsidR="00666470" w:rsidRPr="00AC2F28" w:rsidRDefault="00666470" w:rsidP="00AC2F28">
            <w:pPr>
              <w:spacing w:after="120" w:line="240" w:lineRule="auto"/>
              <w:rPr>
                <w:rFonts w:ascii="Arial" w:hAnsi="Arial" w:cs="Arial"/>
                <w:b/>
                <w:szCs w:val="24"/>
              </w:rPr>
            </w:pPr>
            <w:r w:rsidRPr="00AC2F28">
              <w:rPr>
                <w:rFonts w:ascii="Arial" w:hAnsi="Arial" w:cs="Arial"/>
                <w:b/>
                <w:szCs w:val="24"/>
              </w:rPr>
              <w:t>What to change / develop</w:t>
            </w:r>
          </w:p>
        </w:tc>
      </w:tr>
      <w:tr w:rsidR="00AC2F28" w:rsidRPr="00AC2F28" w14:paraId="4201DF6D" w14:textId="77777777" w:rsidTr="006171DC">
        <w:tc>
          <w:tcPr>
            <w:tcW w:w="4531" w:type="dxa"/>
          </w:tcPr>
          <w:p w14:paraId="3CE28F12" w14:textId="77777777" w:rsidR="00AA7DB0" w:rsidRPr="00AA7DB0" w:rsidRDefault="00AA7DB0" w:rsidP="00AA7DB0">
            <w:pPr>
              <w:spacing w:after="120" w:line="240" w:lineRule="auto"/>
              <w:rPr>
                <w:rFonts w:ascii="Arial" w:hAnsi="Arial" w:cs="Arial"/>
                <w:szCs w:val="24"/>
              </w:rPr>
            </w:pPr>
            <w:r w:rsidRPr="00AA7DB0">
              <w:rPr>
                <w:rFonts w:ascii="Arial" w:hAnsi="Arial" w:cs="Arial"/>
                <w:szCs w:val="24"/>
              </w:rPr>
              <w:t>Play experiences and resources are stimulating to babies’ and young children’s senses. They have opportunities to actively explore a wide range of textures, sounds, tastes and smells with their whole bodies and to explore objects and pictures that are both moving and still and have varying degrees of contrast, colour and detail.</w:t>
            </w:r>
          </w:p>
          <w:p w14:paraId="32C46E97" w14:textId="57221635" w:rsidR="00666470" w:rsidRPr="00AC2F28" w:rsidRDefault="00AA7DB0" w:rsidP="0010671B">
            <w:pPr>
              <w:spacing w:after="120" w:line="240" w:lineRule="auto"/>
              <w:rPr>
                <w:rFonts w:ascii="Arial" w:hAnsi="Arial" w:cs="Arial"/>
                <w:bCs/>
                <w:szCs w:val="24"/>
              </w:rPr>
            </w:pPr>
            <w:r w:rsidRPr="00AA7DB0">
              <w:rPr>
                <w:rFonts w:ascii="Arial" w:hAnsi="Arial" w:cs="Arial"/>
                <w:szCs w:val="24"/>
              </w:rPr>
              <w:t>Play opportunities are fun and allow children to take risks and make mistakes.</w:t>
            </w:r>
          </w:p>
        </w:tc>
        <w:tc>
          <w:tcPr>
            <w:tcW w:w="1495" w:type="dxa"/>
          </w:tcPr>
          <w:p w14:paraId="34D35F16" w14:textId="77777777" w:rsidR="00666470" w:rsidRPr="00AC2F28" w:rsidRDefault="00666470" w:rsidP="00AC2F28">
            <w:pPr>
              <w:spacing w:after="120" w:line="240" w:lineRule="auto"/>
              <w:rPr>
                <w:rFonts w:ascii="Arial" w:hAnsi="Arial" w:cs="Arial"/>
                <w:bCs/>
                <w:szCs w:val="24"/>
              </w:rPr>
            </w:pPr>
          </w:p>
        </w:tc>
        <w:tc>
          <w:tcPr>
            <w:tcW w:w="1495" w:type="dxa"/>
          </w:tcPr>
          <w:p w14:paraId="2BF3ACBB" w14:textId="77777777" w:rsidR="00666470" w:rsidRPr="00AC2F28" w:rsidRDefault="00666470" w:rsidP="00AC2F28">
            <w:pPr>
              <w:spacing w:after="120" w:line="240" w:lineRule="auto"/>
              <w:rPr>
                <w:rFonts w:ascii="Arial" w:hAnsi="Arial" w:cs="Arial"/>
                <w:bCs/>
                <w:szCs w:val="24"/>
              </w:rPr>
            </w:pPr>
          </w:p>
        </w:tc>
        <w:tc>
          <w:tcPr>
            <w:tcW w:w="2255" w:type="dxa"/>
          </w:tcPr>
          <w:p w14:paraId="3E363E54" w14:textId="77777777" w:rsidR="00666470" w:rsidRPr="00AC2F28" w:rsidRDefault="00666470" w:rsidP="00AC2F28">
            <w:pPr>
              <w:spacing w:after="120" w:line="240" w:lineRule="auto"/>
              <w:rPr>
                <w:rFonts w:ascii="Arial" w:hAnsi="Arial" w:cs="Arial"/>
                <w:bCs/>
                <w:szCs w:val="24"/>
              </w:rPr>
            </w:pPr>
          </w:p>
        </w:tc>
      </w:tr>
      <w:tr w:rsidR="00AC2F28" w:rsidRPr="00AC2F28" w14:paraId="6CB5E1E1" w14:textId="77777777" w:rsidTr="006171DC">
        <w:tc>
          <w:tcPr>
            <w:tcW w:w="4531" w:type="dxa"/>
          </w:tcPr>
          <w:p w14:paraId="5CE53A4D" w14:textId="243317BB" w:rsidR="00666470" w:rsidRPr="00AC2F28" w:rsidRDefault="00DD122A" w:rsidP="0010671B">
            <w:pPr>
              <w:spacing w:after="120" w:line="240" w:lineRule="auto"/>
              <w:rPr>
                <w:rFonts w:ascii="Arial" w:hAnsi="Arial" w:cs="Arial"/>
                <w:szCs w:val="24"/>
              </w:rPr>
            </w:pPr>
            <w:r w:rsidRPr="00AA7DB0">
              <w:rPr>
                <w:rFonts w:ascii="Arial" w:hAnsi="Arial" w:cs="Arial"/>
                <w:szCs w:val="24"/>
              </w:rPr>
              <w:t>The environment is planned according to observations of individual babies’ or toddlers’ current interests and skills they are exploring.</w:t>
            </w:r>
          </w:p>
        </w:tc>
        <w:tc>
          <w:tcPr>
            <w:tcW w:w="1495" w:type="dxa"/>
          </w:tcPr>
          <w:p w14:paraId="60FA96C7" w14:textId="77777777" w:rsidR="00666470" w:rsidRPr="00AC2F28" w:rsidRDefault="00666470" w:rsidP="00AC2F28">
            <w:pPr>
              <w:spacing w:after="120" w:line="240" w:lineRule="auto"/>
              <w:rPr>
                <w:rFonts w:ascii="Arial" w:hAnsi="Arial" w:cs="Arial"/>
                <w:bCs/>
                <w:szCs w:val="24"/>
              </w:rPr>
            </w:pPr>
          </w:p>
        </w:tc>
        <w:tc>
          <w:tcPr>
            <w:tcW w:w="1495" w:type="dxa"/>
          </w:tcPr>
          <w:p w14:paraId="08774556" w14:textId="77777777" w:rsidR="00666470" w:rsidRPr="00AC2F28" w:rsidRDefault="00666470" w:rsidP="00AC2F28">
            <w:pPr>
              <w:spacing w:after="120" w:line="240" w:lineRule="auto"/>
              <w:rPr>
                <w:rFonts w:ascii="Arial" w:hAnsi="Arial" w:cs="Arial"/>
                <w:bCs/>
                <w:szCs w:val="24"/>
              </w:rPr>
            </w:pPr>
          </w:p>
        </w:tc>
        <w:tc>
          <w:tcPr>
            <w:tcW w:w="2255" w:type="dxa"/>
          </w:tcPr>
          <w:p w14:paraId="62AB9D14" w14:textId="77777777" w:rsidR="00666470" w:rsidRPr="00AC2F28" w:rsidRDefault="00666470" w:rsidP="00AC2F28">
            <w:pPr>
              <w:spacing w:after="120" w:line="240" w:lineRule="auto"/>
              <w:rPr>
                <w:rFonts w:ascii="Arial" w:hAnsi="Arial" w:cs="Arial"/>
                <w:bCs/>
                <w:szCs w:val="24"/>
              </w:rPr>
            </w:pPr>
          </w:p>
        </w:tc>
      </w:tr>
      <w:tr w:rsidR="00810843" w:rsidRPr="00AC2F28" w14:paraId="09C49FF7" w14:textId="77777777" w:rsidTr="006171DC">
        <w:tc>
          <w:tcPr>
            <w:tcW w:w="4531" w:type="dxa"/>
          </w:tcPr>
          <w:p w14:paraId="45122378" w14:textId="77777777" w:rsidR="00810843" w:rsidRPr="00AA7DB0" w:rsidRDefault="00810843" w:rsidP="006171DC">
            <w:pPr>
              <w:spacing w:after="120" w:line="240" w:lineRule="auto"/>
              <w:rPr>
                <w:rFonts w:ascii="Arial" w:hAnsi="Arial" w:cs="Arial"/>
                <w:szCs w:val="24"/>
              </w:rPr>
            </w:pPr>
            <w:r>
              <w:rPr>
                <w:rFonts w:ascii="Arial" w:hAnsi="Arial" w:cs="Arial"/>
                <w:szCs w:val="24"/>
              </w:rPr>
              <w:t>Children have many opportunities</w:t>
            </w:r>
            <w:r w:rsidRPr="00AA7DB0">
              <w:rPr>
                <w:rFonts w:ascii="Arial" w:hAnsi="Arial" w:cs="Arial"/>
                <w:szCs w:val="24"/>
              </w:rPr>
              <w:t xml:space="preserve"> for sensory exploration of the natural world. </w:t>
            </w:r>
          </w:p>
        </w:tc>
        <w:tc>
          <w:tcPr>
            <w:tcW w:w="1495" w:type="dxa"/>
          </w:tcPr>
          <w:p w14:paraId="63E791AD" w14:textId="77777777" w:rsidR="00810843" w:rsidRPr="00AC2F28" w:rsidRDefault="00810843" w:rsidP="006171DC">
            <w:pPr>
              <w:spacing w:after="120" w:line="240" w:lineRule="auto"/>
              <w:rPr>
                <w:rFonts w:ascii="Arial" w:hAnsi="Arial" w:cs="Arial"/>
                <w:b/>
                <w:szCs w:val="24"/>
              </w:rPr>
            </w:pPr>
          </w:p>
        </w:tc>
        <w:tc>
          <w:tcPr>
            <w:tcW w:w="1495" w:type="dxa"/>
          </w:tcPr>
          <w:p w14:paraId="45CC86F1" w14:textId="77777777" w:rsidR="00810843" w:rsidRPr="00AC2F28" w:rsidRDefault="00810843" w:rsidP="006171DC">
            <w:pPr>
              <w:spacing w:after="120" w:line="240" w:lineRule="auto"/>
              <w:rPr>
                <w:rFonts w:ascii="Arial" w:hAnsi="Arial" w:cs="Arial"/>
                <w:b/>
                <w:szCs w:val="24"/>
              </w:rPr>
            </w:pPr>
          </w:p>
        </w:tc>
        <w:tc>
          <w:tcPr>
            <w:tcW w:w="2255" w:type="dxa"/>
          </w:tcPr>
          <w:p w14:paraId="5261B75F" w14:textId="77777777" w:rsidR="00810843" w:rsidRPr="00AC2F28" w:rsidRDefault="00810843" w:rsidP="006171DC">
            <w:pPr>
              <w:spacing w:after="120" w:line="240" w:lineRule="auto"/>
              <w:rPr>
                <w:rFonts w:ascii="Arial" w:hAnsi="Arial" w:cs="Arial"/>
                <w:b/>
                <w:szCs w:val="24"/>
              </w:rPr>
            </w:pPr>
          </w:p>
        </w:tc>
      </w:tr>
      <w:tr w:rsidR="00AC2F28" w:rsidRPr="00AC2F28" w14:paraId="3FF306EB" w14:textId="77777777" w:rsidTr="006171DC">
        <w:tc>
          <w:tcPr>
            <w:tcW w:w="4531" w:type="dxa"/>
          </w:tcPr>
          <w:p w14:paraId="2145CF99" w14:textId="07535D68" w:rsidR="00666470" w:rsidRPr="00AC2F28" w:rsidRDefault="0010671B" w:rsidP="0010671B">
            <w:pPr>
              <w:spacing w:after="120" w:line="240" w:lineRule="auto"/>
              <w:rPr>
                <w:rFonts w:ascii="Arial" w:hAnsi="Arial" w:cs="Arial"/>
                <w:szCs w:val="24"/>
              </w:rPr>
            </w:pPr>
            <w:r w:rsidRPr="00AA7DB0">
              <w:rPr>
                <w:rFonts w:ascii="Arial" w:hAnsi="Arial" w:cs="Arial"/>
                <w:szCs w:val="24"/>
              </w:rPr>
              <w:lastRenderedPageBreak/>
              <w:t>Play opportunities and resources offer sufficient (but not too much) challenge and support thinking about cause and effect, categorisation and problem-solving.</w:t>
            </w:r>
          </w:p>
        </w:tc>
        <w:tc>
          <w:tcPr>
            <w:tcW w:w="1495" w:type="dxa"/>
          </w:tcPr>
          <w:p w14:paraId="0E39DF86" w14:textId="77777777" w:rsidR="00666470" w:rsidRPr="00AC2F28" w:rsidRDefault="00666470" w:rsidP="00AC2F28">
            <w:pPr>
              <w:spacing w:after="120" w:line="240" w:lineRule="auto"/>
              <w:rPr>
                <w:rFonts w:ascii="Arial" w:hAnsi="Arial" w:cs="Arial"/>
                <w:bCs/>
                <w:szCs w:val="24"/>
              </w:rPr>
            </w:pPr>
          </w:p>
        </w:tc>
        <w:tc>
          <w:tcPr>
            <w:tcW w:w="1495" w:type="dxa"/>
          </w:tcPr>
          <w:p w14:paraId="5D40E155" w14:textId="77777777" w:rsidR="00666470" w:rsidRPr="00AC2F28" w:rsidRDefault="00666470" w:rsidP="00AC2F28">
            <w:pPr>
              <w:spacing w:after="120" w:line="240" w:lineRule="auto"/>
              <w:rPr>
                <w:rFonts w:ascii="Arial" w:hAnsi="Arial" w:cs="Arial"/>
                <w:bCs/>
                <w:szCs w:val="24"/>
              </w:rPr>
            </w:pPr>
          </w:p>
        </w:tc>
        <w:tc>
          <w:tcPr>
            <w:tcW w:w="2255" w:type="dxa"/>
          </w:tcPr>
          <w:p w14:paraId="1D1168ED" w14:textId="77777777" w:rsidR="00666470" w:rsidRPr="00AC2F28" w:rsidRDefault="00666470" w:rsidP="00AC2F28">
            <w:pPr>
              <w:spacing w:after="120" w:line="240" w:lineRule="auto"/>
              <w:rPr>
                <w:rFonts w:ascii="Arial" w:hAnsi="Arial" w:cs="Arial"/>
                <w:bCs/>
                <w:szCs w:val="24"/>
              </w:rPr>
            </w:pPr>
          </w:p>
        </w:tc>
      </w:tr>
      <w:bookmarkEnd w:id="0"/>
    </w:tbl>
    <w:p w14:paraId="695D2F66" w14:textId="77777777" w:rsidR="00666470" w:rsidRPr="00AC2F28" w:rsidRDefault="00666470" w:rsidP="00AC2F28">
      <w:pPr>
        <w:tabs>
          <w:tab w:val="left" w:pos="180"/>
        </w:tabs>
        <w:autoSpaceDE w:val="0"/>
        <w:autoSpaceDN w:val="0"/>
        <w:adjustRightInd w:val="0"/>
        <w:spacing w:after="120" w:line="240" w:lineRule="auto"/>
        <w:rPr>
          <w:rFonts w:ascii="Arial" w:hAnsi="Arial" w:cs="Arial"/>
          <w:sz w:val="24"/>
          <w:szCs w:val="24"/>
          <w:u w:val="single"/>
        </w:rPr>
      </w:pPr>
    </w:p>
    <w:p w14:paraId="13A36287" w14:textId="77777777" w:rsidR="00000000" w:rsidRPr="00AC2F28" w:rsidRDefault="00000000" w:rsidP="00AC2F28">
      <w:pPr>
        <w:spacing w:after="120" w:line="240" w:lineRule="auto"/>
        <w:rPr>
          <w:rFonts w:ascii="Arial" w:hAnsi="Arial" w:cs="Arial"/>
          <w:sz w:val="24"/>
          <w:szCs w:val="24"/>
        </w:rPr>
      </w:pPr>
    </w:p>
    <w:sectPr w:rsidR="005351BB" w:rsidRPr="00AC2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D29"/>
    <w:multiLevelType w:val="multilevel"/>
    <w:tmpl w:val="D2968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E63B7D"/>
    <w:multiLevelType w:val="hybridMultilevel"/>
    <w:tmpl w:val="CD245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42B14"/>
    <w:multiLevelType w:val="hybridMultilevel"/>
    <w:tmpl w:val="8CC046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67EA4"/>
    <w:multiLevelType w:val="hybridMultilevel"/>
    <w:tmpl w:val="3746E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351D62"/>
    <w:multiLevelType w:val="multilevel"/>
    <w:tmpl w:val="CD2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D0A70"/>
    <w:multiLevelType w:val="hybridMultilevel"/>
    <w:tmpl w:val="1B94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D437E"/>
    <w:multiLevelType w:val="hybridMultilevel"/>
    <w:tmpl w:val="D20C9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93997"/>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124351180">
    <w:abstractNumId w:val="0"/>
  </w:num>
  <w:num w:numId="2" w16cid:durableId="1628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466547">
    <w:abstractNumId w:val="1"/>
  </w:num>
  <w:num w:numId="4" w16cid:durableId="613055860">
    <w:abstractNumId w:val="7"/>
  </w:num>
  <w:num w:numId="5" w16cid:durableId="659043857">
    <w:abstractNumId w:val="4"/>
  </w:num>
  <w:num w:numId="6" w16cid:durableId="1820725765">
    <w:abstractNumId w:val="5"/>
  </w:num>
  <w:num w:numId="7" w16cid:durableId="170025995">
    <w:abstractNumId w:val="3"/>
  </w:num>
  <w:num w:numId="8" w16cid:durableId="1691877794">
    <w:abstractNumId w:val="6"/>
  </w:num>
  <w:num w:numId="9" w16cid:durableId="114127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26"/>
    <w:rsid w:val="00060426"/>
    <w:rsid w:val="000B6799"/>
    <w:rsid w:val="0010671B"/>
    <w:rsid w:val="001961F7"/>
    <w:rsid w:val="001D3158"/>
    <w:rsid w:val="00217C70"/>
    <w:rsid w:val="00283B20"/>
    <w:rsid w:val="002F4BD1"/>
    <w:rsid w:val="0032595A"/>
    <w:rsid w:val="003B3F18"/>
    <w:rsid w:val="003C7F9B"/>
    <w:rsid w:val="003F1F43"/>
    <w:rsid w:val="00487C07"/>
    <w:rsid w:val="00501A5E"/>
    <w:rsid w:val="005304D9"/>
    <w:rsid w:val="0054655F"/>
    <w:rsid w:val="00666470"/>
    <w:rsid w:val="007715D0"/>
    <w:rsid w:val="007B004B"/>
    <w:rsid w:val="00810843"/>
    <w:rsid w:val="00A11CFD"/>
    <w:rsid w:val="00AA7DB0"/>
    <w:rsid w:val="00AC2F28"/>
    <w:rsid w:val="00DD122A"/>
    <w:rsid w:val="00E20E72"/>
    <w:rsid w:val="00FD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2CF2"/>
  <w15:chartTrackingRefBased/>
  <w15:docId w15:val="{58BDFD05-A7E2-4826-B233-F69EC07A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95A"/>
    <w:rPr>
      <w:color w:val="0563C1" w:themeColor="hyperlink"/>
      <w:u w:val="single"/>
    </w:rPr>
  </w:style>
  <w:style w:type="paragraph" w:styleId="BodyText">
    <w:name w:val="Body Text"/>
    <w:basedOn w:val="Normal"/>
    <w:link w:val="BodyTextChar"/>
    <w:uiPriority w:val="99"/>
    <w:unhideWhenUsed/>
    <w:rsid w:val="0032595A"/>
    <w:pPr>
      <w:spacing w:after="120"/>
    </w:pPr>
  </w:style>
  <w:style w:type="character" w:customStyle="1" w:styleId="BodyTextChar">
    <w:name w:val="Body Text Char"/>
    <w:basedOn w:val="DefaultParagraphFont"/>
    <w:link w:val="BodyText"/>
    <w:uiPriority w:val="99"/>
    <w:rsid w:val="0032595A"/>
  </w:style>
  <w:style w:type="character" w:styleId="CommentReference">
    <w:name w:val="annotation reference"/>
    <w:basedOn w:val="DefaultParagraphFont"/>
    <w:uiPriority w:val="99"/>
    <w:semiHidden/>
    <w:unhideWhenUsed/>
    <w:rsid w:val="0032595A"/>
    <w:rPr>
      <w:sz w:val="16"/>
      <w:szCs w:val="16"/>
    </w:rPr>
  </w:style>
  <w:style w:type="paragraph" w:styleId="CommentText">
    <w:name w:val="annotation text"/>
    <w:basedOn w:val="Normal"/>
    <w:link w:val="CommentTextChar"/>
    <w:uiPriority w:val="99"/>
    <w:unhideWhenUsed/>
    <w:rsid w:val="0032595A"/>
    <w:pPr>
      <w:spacing w:line="240" w:lineRule="auto"/>
    </w:pPr>
    <w:rPr>
      <w:sz w:val="20"/>
      <w:szCs w:val="20"/>
    </w:rPr>
  </w:style>
  <w:style w:type="character" w:customStyle="1" w:styleId="CommentTextChar">
    <w:name w:val="Comment Text Char"/>
    <w:basedOn w:val="DefaultParagraphFont"/>
    <w:link w:val="CommentText"/>
    <w:uiPriority w:val="99"/>
    <w:rsid w:val="0032595A"/>
    <w:rPr>
      <w:sz w:val="20"/>
      <w:szCs w:val="20"/>
    </w:rPr>
  </w:style>
  <w:style w:type="paragraph" w:styleId="ListParagraph">
    <w:name w:val="List Paragraph"/>
    <w:basedOn w:val="Normal"/>
    <w:uiPriority w:val="34"/>
    <w:qFormat/>
    <w:rsid w:val="0032595A"/>
    <w:pPr>
      <w:ind w:left="720"/>
      <w:contextualSpacing/>
    </w:pPr>
  </w:style>
  <w:style w:type="table" w:styleId="TableGrid">
    <w:name w:val="Table Grid"/>
    <w:basedOn w:val="TableNormal"/>
    <w:uiPriority w:val="59"/>
    <w:rsid w:val="0032595A"/>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59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32595A"/>
    <w:pPr>
      <w:spacing w:after="120"/>
    </w:pPr>
    <w:rPr>
      <w:sz w:val="16"/>
      <w:szCs w:val="16"/>
    </w:rPr>
  </w:style>
  <w:style w:type="character" w:customStyle="1" w:styleId="BodyText3Char">
    <w:name w:val="Body Text 3 Char"/>
    <w:basedOn w:val="DefaultParagraphFont"/>
    <w:link w:val="BodyText3"/>
    <w:uiPriority w:val="99"/>
    <w:semiHidden/>
    <w:rsid w:val="0032595A"/>
    <w:rPr>
      <w:sz w:val="16"/>
      <w:szCs w:val="16"/>
    </w:rPr>
  </w:style>
  <w:style w:type="paragraph" w:styleId="BodyText2">
    <w:name w:val="Body Text 2"/>
    <w:basedOn w:val="Normal"/>
    <w:link w:val="BodyText2Char"/>
    <w:uiPriority w:val="99"/>
    <w:unhideWhenUsed/>
    <w:rsid w:val="00666470"/>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666470"/>
    <w:rPr>
      <w:rFonts w:ascii="Calibri" w:eastAsia="Times New Roman" w:hAnsi="Calibri" w:cs="Times New Roman"/>
      <w:lang w:eastAsia="en-GB"/>
    </w:rPr>
  </w:style>
  <w:style w:type="paragraph" w:customStyle="1" w:styleId="01MTMainTextpara">
    <w:name w:val="01 &lt;MT&gt; Main Text para"/>
    <w:basedOn w:val="Normal"/>
    <w:uiPriority w:val="99"/>
    <w:rsid w:val="00666470"/>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01332">
      <w:bodyDiv w:val="1"/>
      <w:marLeft w:val="0"/>
      <w:marRight w:val="0"/>
      <w:marTop w:val="0"/>
      <w:marBottom w:val="0"/>
      <w:divBdr>
        <w:top w:val="none" w:sz="0" w:space="0" w:color="auto"/>
        <w:left w:val="none" w:sz="0" w:space="0" w:color="auto"/>
        <w:bottom w:val="none" w:sz="0" w:space="0" w:color="auto"/>
        <w:right w:val="none" w:sz="0" w:space="0" w:color="auto"/>
      </w:divBdr>
    </w:div>
    <w:div w:id="12165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2023-01-15T12:55:00Z</dcterms:created>
  <dcterms:modified xsi:type="dcterms:W3CDTF">2023-12-06T14:13:00Z</dcterms:modified>
</cp:coreProperties>
</file>