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3FED" w14:textId="77777777" w:rsidR="00AF562D" w:rsidRPr="00902061" w:rsidRDefault="00902061" w:rsidP="00902061">
      <w:pPr>
        <w:pStyle w:val="Heading1"/>
      </w:pPr>
      <w:r>
        <w:t>CREATE: VAGUE vs. ILLUSTRATIVE OUTCOMES</w:t>
      </w:r>
    </w:p>
    <w:p w14:paraId="609129C8" w14:textId="77777777" w:rsidR="00902061" w:rsidRDefault="00902061" w:rsidP="00902061">
      <w:r>
        <w:t>When developing objectives, use illustrative verbs rather than vague verbs. Note the difference:</w:t>
      </w:r>
    </w:p>
    <w:p w14:paraId="3BFCD0D2" w14:textId="77777777" w:rsidR="00902061" w:rsidRDefault="00902061" w:rsidP="00902061"/>
    <w:p w14:paraId="6CE3E918" w14:textId="77777777" w:rsidR="00902061" w:rsidRDefault="00902061" w:rsidP="00902061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480"/>
        <w:gridCol w:w="3480"/>
      </w:tblGrid>
      <w:tr w:rsidR="00902061" w14:paraId="79B2B9CA" w14:textId="77777777" w:rsidTr="001A3134">
        <w:trPr>
          <w:tblHeader/>
          <w:jc w:val="center"/>
        </w:trPr>
        <w:tc>
          <w:tcPr>
            <w:tcW w:w="0" w:type="auto"/>
            <w:shd w:val="clear" w:color="auto" w:fill="E6E6E6"/>
          </w:tcPr>
          <w:p w14:paraId="7E7231A1" w14:textId="77777777" w:rsidR="00902061" w:rsidRPr="008B4DF5" w:rsidRDefault="00902061" w:rsidP="001A31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Bloom’s Level</w:t>
            </w:r>
          </w:p>
        </w:tc>
        <w:tc>
          <w:tcPr>
            <w:tcW w:w="3480" w:type="dxa"/>
            <w:shd w:val="clear" w:color="auto" w:fill="E6E6E6"/>
          </w:tcPr>
          <w:p w14:paraId="7DE6EDB0" w14:textId="77777777" w:rsidR="00902061" w:rsidRPr="008B4DF5" w:rsidRDefault="00902061" w:rsidP="001A31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Vague Verbs</w:t>
            </w:r>
          </w:p>
        </w:tc>
        <w:tc>
          <w:tcPr>
            <w:tcW w:w="3480" w:type="dxa"/>
            <w:shd w:val="clear" w:color="auto" w:fill="E6E6E6"/>
          </w:tcPr>
          <w:p w14:paraId="1F39710D" w14:textId="77777777" w:rsidR="00902061" w:rsidRPr="008B4DF5" w:rsidRDefault="00902061" w:rsidP="001A31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Illustrative Verbs</w:t>
            </w:r>
          </w:p>
        </w:tc>
      </w:tr>
      <w:tr w:rsidR="00902061" w14:paraId="11F7AFF8" w14:textId="77777777" w:rsidTr="001A3134">
        <w:trPr>
          <w:jc w:val="center"/>
        </w:trPr>
        <w:tc>
          <w:tcPr>
            <w:tcW w:w="0" w:type="auto"/>
            <w:vAlign w:val="center"/>
          </w:tcPr>
          <w:p w14:paraId="588E71D1" w14:textId="77777777" w:rsidR="00902061" w:rsidRPr="008B4DF5" w:rsidRDefault="00902061" w:rsidP="001A31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Remember</w:t>
            </w:r>
          </w:p>
        </w:tc>
        <w:tc>
          <w:tcPr>
            <w:tcW w:w="3480" w:type="dxa"/>
          </w:tcPr>
          <w:p w14:paraId="6BB14D71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Recognizes common terms.</w:t>
            </w:r>
          </w:p>
          <w:p w14:paraId="0BF4E52F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Remembers specific facts.</w:t>
            </w:r>
          </w:p>
          <w:p w14:paraId="4D08FCBD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Knows methods.</w:t>
            </w:r>
          </w:p>
          <w:p w14:paraId="6CD4AF21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Recalls basic concepts.</w:t>
            </w:r>
          </w:p>
          <w:p w14:paraId="364F8857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Knows principles.</w:t>
            </w:r>
          </w:p>
        </w:tc>
        <w:tc>
          <w:tcPr>
            <w:tcW w:w="3480" w:type="dxa"/>
          </w:tcPr>
          <w:p w14:paraId="242E351E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Recognizes and identifies common terms from a list.</w:t>
            </w:r>
          </w:p>
          <w:p w14:paraId="1BB88CA1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Defines, describes, identifies from a list, labels, recites verbally, lists, matches names, outlines, reproduces in writing, selects, states, and recalls verbally with a memory aid.  </w:t>
            </w:r>
          </w:p>
        </w:tc>
      </w:tr>
      <w:tr w:rsidR="00902061" w14:paraId="4D27D6C3" w14:textId="77777777" w:rsidTr="001A3134">
        <w:trPr>
          <w:jc w:val="center"/>
        </w:trPr>
        <w:tc>
          <w:tcPr>
            <w:tcW w:w="0" w:type="auto"/>
            <w:vAlign w:val="center"/>
          </w:tcPr>
          <w:p w14:paraId="66266866" w14:textId="77777777" w:rsidR="00902061" w:rsidRPr="008B4DF5" w:rsidRDefault="00902061" w:rsidP="001A31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Understand</w:t>
            </w:r>
          </w:p>
        </w:tc>
        <w:tc>
          <w:tcPr>
            <w:tcW w:w="3480" w:type="dxa"/>
          </w:tcPr>
          <w:p w14:paraId="6A8010CE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Understands facts.</w:t>
            </w:r>
          </w:p>
          <w:p w14:paraId="4E11A36C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Interprets verbal material.</w:t>
            </w:r>
          </w:p>
          <w:p w14:paraId="15B7585A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Interprets charts &amp; graphs.</w:t>
            </w:r>
          </w:p>
          <w:p w14:paraId="35C540AC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Estimates data.</w:t>
            </w:r>
          </w:p>
          <w:p w14:paraId="6B4EE75D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Justifies methods.</w:t>
            </w:r>
          </w:p>
        </w:tc>
        <w:tc>
          <w:tcPr>
            <w:tcW w:w="3480" w:type="dxa"/>
          </w:tcPr>
          <w:p w14:paraId="4D0ED5AB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Converts, defends, distinguishes, infers, estimates, generalizes, gives examples, predicts, and summarizes. </w:t>
            </w:r>
          </w:p>
        </w:tc>
      </w:tr>
      <w:tr w:rsidR="00902061" w14:paraId="2A0EDB89" w14:textId="77777777" w:rsidTr="001A3134">
        <w:trPr>
          <w:jc w:val="center"/>
        </w:trPr>
        <w:tc>
          <w:tcPr>
            <w:tcW w:w="0" w:type="auto"/>
            <w:vAlign w:val="center"/>
          </w:tcPr>
          <w:p w14:paraId="0C66E849" w14:textId="77777777" w:rsidR="00902061" w:rsidRPr="008B4DF5" w:rsidRDefault="00902061" w:rsidP="001A31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Apply</w:t>
            </w:r>
          </w:p>
        </w:tc>
        <w:tc>
          <w:tcPr>
            <w:tcW w:w="3480" w:type="dxa"/>
          </w:tcPr>
          <w:p w14:paraId="62E9EC25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Applies concepts.</w:t>
            </w:r>
          </w:p>
          <w:p w14:paraId="4315270D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Applies laws &amp; theories.</w:t>
            </w:r>
          </w:p>
          <w:p w14:paraId="1D87EEDF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Solves math problems.</w:t>
            </w:r>
          </w:p>
          <w:p w14:paraId="02E3AFFD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Constructs charts &amp; graphs.</w:t>
            </w:r>
          </w:p>
          <w:p w14:paraId="73E3419E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Demonstrates methods.</w:t>
            </w:r>
          </w:p>
        </w:tc>
        <w:tc>
          <w:tcPr>
            <w:tcW w:w="3480" w:type="dxa"/>
          </w:tcPr>
          <w:p w14:paraId="705939E4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Changes, computes, demonstrates, predicts, discovers, solves, manipulates, uses, shows, and prepares.</w:t>
            </w:r>
          </w:p>
        </w:tc>
      </w:tr>
      <w:tr w:rsidR="00902061" w14:paraId="13B33ED5" w14:textId="77777777" w:rsidTr="001A3134">
        <w:trPr>
          <w:jc w:val="center"/>
        </w:trPr>
        <w:tc>
          <w:tcPr>
            <w:tcW w:w="0" w:type="auto"/>
            <w:vAlign w:val="center"/>
          </w:tcPr>
          <w:p w14:paraId="1708EC6A" w14:textId="77777777" w:rsidR="00902061" w:rsidRPr="008B4DF5" w:rsidRDefault="00902061" w:rsidP="001A31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Analyze</w:t>
            </w:r>
          </w:p>
        </w:tc>
        <w:tc>
          <w:tcPr>
            <w:tcW w:w="3480" w:type="dxa"/>
          </w:tcPr>
          <w:p w14:paraId="4C626996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Recognizes assumptions.</w:t>
            </w:r>
          </w:p>
          <w:p w14:paraId="7679797A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Recognizes fallacies.</w:t>
            </w:r>
          </w:p>
          <w:p w14:paraId="2D36434B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Distinguishes facts/opinions.</w:t>
            </w:r>
          </w:p>
          <w:p w14:paraId="15C06565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Analyzes structures.</w:t>
            </w:r>
          </w:p>
        </w:tc>
        <w:tc>
          <w:tcPr>
            <w:tcW w:w="3480" w:type="dxa"/>
          </w:tcPr>
          <w:p w14:paraId="10FEA2AB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Breaks down, infers, diagrams, outlines, differentiates, divides, separates, discriminates, and distinguishes. </w:t>
            </w:r>
          </w:p>
        </w:tc>
      </w:tr>
      <w:tr w:rsidR="00902061" w14:paraId="6E90E829" w14:textId="77777777" w:rsidTr="001A3134">
        <w:trPr>
          <w:jc w:val="center"/>
        </w:trPr>
        <w:tc>
          <w:tcPr>
            <w:tcW w:w="0" w:type="auto"/>
            <w:vAlign w:val="center"/>
          </w:tcPr>
          <w:p w14:paraId="5E7E3A82" w14:textId="77777777" w:rsidR="00902061" w:rsidRPr="008B4DF5" w:rsidRDefault="00902061" w:rsidP="001A31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Evaluate</w:t>
            </w:r>
          </w:p>
        </w:tc>
        <w:tc>
          <w:tcPr>
            <w:tcW w:w="3480" w:type="dxa"/>
          </w:tcPr>
          <w:p w14:paraId="2B9771DB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Judges material consistency.</w:t>
            </w:r>
          </w:p>
          <w:p w14:paraId="6BF7B639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Judges data adequacy.</w:t>
            </w:r>
          </w:p>
          <w:p w14:paraId="1916967B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Judges value of work.</w:t>
            </w:r>
          </w:p>
          <w:p w14:paraId="1297A435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Judges value of art.</w:t>
            </w:r>
          </w:p>
        </w:tc>
        <w:tc>
          <w:tcPr>
            <w:tcW w:w="3480" w:type="dxa"/>
          </w:tcPr>
          <w:p w14:paraId="5E834F95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Appraises, compares, concludes, criticizes, judges, justifies, and supports.</w:t>
            </w:r>
          </w:p>
        </w:tc>
      </w:tr>
      <w:tr w:rsidR="00902061" w14:paraId="7A32F211" w14:textId="77777777" w:rsidTr="001A3134">
        <w:trPr>
          <w:jc w:val="center"/>
        </w:trPr>
        <w:tc>
          <w:tcPr>
            <w:tcW w:w="0" w:type="auto"/>
            <w:vAlign w:val="center"/>
          </w:tcPr>
          <w:p w14:paraId="48274F5A" w14:textId="77777777" w:rsidR="00902061" w:rsidRPr="008B4DF5" w:rsidRDefault="00902061" w:rsidP="001A31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4DF5">
              <w:rPr>
                <w:rFonts w:ascii="Arial" w:hAnsi="Arial" w:cs="Arial"/>
                <w:b/>
                <w:sz w:val="22"/>
                <w:szCs w:val="22"/>
              </w:rPr>
              <w:t>Create</w:t>
            </w:r>
          </w:p>
        </w:tc>
        <w:tc>
          <w:tcPr>
            <w:tcW w:w="3480" w:type="dxa"/>
          </w:tcPr>
          <w:p w14:paraId="271BFD3F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Writes an organized theme.</w:t>
            </w:r>
          </w:p>
          <w:p w14:paraId="77CF33A6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Plans a new experiment.</w:t>
            </w:r>
          </w:p>
          <w:p w14:paraId="62FD585F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Integrative problem solving.</w:t>
            </w:r>
          </w:p>
          <w:p w14:paraId="2C341219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object classification.</w:t>
            </w:r>
          </w:p>
        </w:tc>
        <w:tc>
          <w:tcPr>
            <w:tcW w:w="3480" w:type="dxa"/>
          </w:tcPr>
          <w:p w14:paraId="64A71DE6" w14:textId="77777777" w:rsidR="00902061" w:rsidRDefault="00902061" w:rsidP="001A3134">
            <w:pPr>
              <w:spacing w:after="40"/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Categorizes, creates, combines, compiles, composes, generates, modifies, plans, reorganizes, and relates.</w:t>
            </w:r>
          </w:p>
        </w:tc>
      </w:tr>
    </w:tbl>
    <w:p w14:paraId="0F7D7D80" w14:textId="77777777" w:rsidR="00691B3A" w:rsidRDefault="00694428"/>
    <w:sectPr w:rsidR="00691B3A" w:rsidSect="00465A2F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5A23D" w14:textId="77777777" w:rsidR="00694428" w:rsidRDefault="00694428" w:rsidP="0090403A">
      <w:r>
        <w:separator/>
      </w:r>
    </w:p>
  </w:endnote>
  <w:endnote w:type="continuationSeparator" w:id="0">
    <w:p w14:paraId="46753C47" w14:textId="77777777" w:rsidR="00694428" w:rsidRDefault="00694428" w:rsidP="0090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37347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14B8759" w14:textId="77777777" w:rsidR="00465A2F" w:rsidRDefault="00465A2F" w:rsidP="00465A2F">
            <w:pPr>
              <w:pStyle w:val="Foo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CE965" wp14:editId="7962AD5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81915</wp:posOffset>
                      </wp:positionV>
                      <wp:extent cx="6110605" cy="0"/>
                      <wp:effectExtent l="13970" t="15240" r="38100" b="41910"/>
                      <wp:wrapNone/>
                      <wp:docPr id="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0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808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339966"/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3BF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.4pt;margin-top:6.4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" strokecolor="teal" strokeweight="1.5pt">
                      <v:shadow on="t" color="#396"/>
                    </v:shape>
                  </w:pict>
                </mc:Fallback>
              </mc:AlternateContent>
            </w:r>
          </w:p>
          <w:p w14:paraId="59944BA7" w14:textId="77777777" w:rsidR="0090403A" w:rsidRPr="00465A2F" w:rsidRDefault="002E4A63" w:rsidP="00465A2F">
            <w:pPr>
              <w:pStyle w:val="Foo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© Larson &amp; Lockee, </w:t>
            </w:r>
            <w:r w:rsidR="00465A2F" w:rsidRPr="00645C8F">
              <w:rPr>
                <w:i/>
                <w:sz w:val="20"/>
                <w:szCs w:val="20"/>
              </w:rPr>
              <w:t>Streamlined ID</w:t>
            </w:r>
            <w:r w:rsidR="00465A2F" w:rsidRPr="00645C8F">
              <w:rPr>
                <w:sz w:val="20"/>
                <w:szCs w:val="20"/>
              </w:rPr>
              <w:t xml:space="preserve"> </w:t>
            </w:r>
            <w:r w:rsidR="00465A2F">
              <w:rPr>
                <w:sz w:val="20"/>
                <w:szCs w:val="20"/>
              </w:rPr>
              <w:t>(2</w:t>
            </w:r>
            <w:r w:rsidR="00465A2F" w:rsidRPr="0023783D">
              <w:rPr>
                <w:sz w:val="20"/>
                <w:szCs w:val="20"/>
                <w:vertAlign w:val="superscript"/>
              </w:rPr>
              <w:t>nd</w:t>
            </w:r>
            <w:r w:rsidR="00465A2F">
              <w:rPr>
                <w:sz w:val="20"/>
                <w:szCs w:val="20"/>
              </w:rPr>
              <w:t xml:space="preserve"> edition, 2020) </w:t>
            </w:r>
            <w:r w:rsidR="00465A2F" w:rsidRPr="00645C8F">
              <w:rPr>
                <w:sz w:val="20"/>
                <w:szCs w:val="20"/>
              </w:rPr>
              <w:t xml:space="preserve">– Chapter </w:t>
            </w:r>
            <w:r w:rsidR="00465A2F">
              <w:rPr>
                <w:sz w:val="20"/>
                <w:szCs w:val="20"/>
              </w:rPr>
              <w:t>7</w:t>
            </w:r>
            <w:r w:rsidR="00465A2F" w:rsidRPr="00645C8F">
              <w:rPr>
                <w:sz w:val="20"/>
                <w:szCs w:val="20"/>
              </w:rPr>
              <w:t xml:space="preserve"> </w:t>
            </w:r>
            <w:r w:rsidR="00465A2F">
              <w:rPr>
                <w:sz w:val="20"/>
                <w:szCs w:val="20"/>
              </w:rPr>
              <w:t>Website Resources</w:t>
            </w:r>
            <w:r w:rsidR="00465A2F">
              <w:rPr>
                <w:sz w:val="20"/>
                <w:szCs w:val="20"/>
              </w:rPr>
              <w:tab/>
            </w:r>
            <w:r w:rsidR="00465A2F" w:rsidRPr="00645C8F">
              <w:rPr>
                <w:sz w:val="20"/>
                <w:szCs w:val="20"/>
              </w:rPr>
              <w:t xml:space="preserve">Page </w:t>
            </w:r>
            <w:r w:rsidR="00465A2F" w:rsidRPr="00645C8F">
              <w:rPr>
                <w:b/>
                <w:sz w:val="20"/>
                <w:szCs w:val="20"/>
              </w:rPr>
              <w:fldChar w:fldCharType="begin"/>
            </w:r>
            <w:r w:rsidR="00465A2F" w:rsidRPr="00645C8F">
              <w:rPr>
                <w:b/>
                <w:sz w:val="20"/>
                <w:szCs w:val="20"/>
              </w:rPr>
              <w:instrText xml:space="preserve"> PAGE </w:instrText>
            </w:r>
            <w:r w:rsidR="00465A2F" w:rsidRPr="00645C8F">
              <w:rPr>
                <w:b/>
                <w:sz w:val="20"/>
                <w:szCs w:val="20"/>
              </w:rPr>
              <w:fldChar w:fldCharType="separate"/>
            </w:r>
            <w:r w:rsidR="00902061">
              <w:rPr>
                <w:b/>
                <w:noProof/>
                <w:sz w:val="20"/>
                <w:szCs w:val="20"/>
              </w:rPr>
              <w:t>1</w:t>
            </w:r>
            <w:r w:rsidR="00465A2F" w:rsidRPr="00645C8F">
              <w:rPr>
                <w:b/>
                <w:sz w:val="20"/>
                <w:szCs w:val="20"/>
              </w:rPr>
              <w:fldChar w:fldCharType="end"/>
            </w:r>
            <w:r w:rsidR="00465A2F" w:rsidRPr="00645C8F">
              <w:rPr>
                <w:sz w:val="20"/>
                <w:szCs w:val="20"/>
              </w:rPr>
              <w:t xml:space="preserve"> of </w:t>
            </w:r>
            <w:r w:rsidR="00465A2F" w:rsidRPr="00645C8F">
              <w:rPr>
                <w:b/>
                <w:sz w:val="20"/>
                <w:szCs w:val="20"/>
              </w:rPr>
              <w:fldChar w:fldCharType="begin"/>
            </w:r>
            <w:r w:rsidR="00465A2F" w:rsidRPr="00645C8F">
              <w:rPr>
                <w:b/>
                <w:sz w:val="20"/>
                <w:szCs w:val="20"/>
              </w:rPr>
              <w:instrText xml:space="preserve"> NUMPAGES  </w:instrText>
            </w:r>
            <w:r w:rsidR="00465A2F" w:rsidRPr="00645C8F">
              <w:rPr>
                <w:b/>
                <w:sz w:val="20"/>
                <w:szCs w:val="20"/>
              </w:rPr>
              <w:fldChar w:fldCharType="separate"/>
            </w:r>
            <w:r w:rsidR="00902061">
              <w:rPr>
                <w:b/>
                <w:noProof/>
                <w:sz w:val="20"/>
                <w:szCs w:val="20"/>
              </w:rPr>
              <w:t>1</w:t>
            </w:r>
            <w:r w:rsidR="00465A2F" w:rsidRPr="00645C8F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D2069" w14:textId="77777777" w:rsidR="00694428" w:rsidRDefault="00694428" w:rsidP="0090403A">
      <w:r>
        <w:separator/>
      </w:r>
    </w:p>
  </w:footnote>
  <w:footnote w:type="continuationSeparator" w:id="0">
    <w:p w14:paraId="71DC70A8" w14:textId="77777777" w:rsidR="00694428" w:rsidRDefault="00694428" w:rsidP="0090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2763" w14:textId="77777777" w:rsidR="0090403A" w:rsidRDefault="0090403A" w:rsidP="0090403A">
    <w:pPr>
      <w:pStyle w:val="Header"/>
    </w:pPr>
    <w:r>
      <w:rPr>
        <w:noProof/>
      </w:rPr>
      <w:drawing>
        <wp:inline distT="0" distB="0" distL="0" distR="0" wp14:anchorId="0D5C83D2" wp14:editId="3139CC95">
          <wp:extent cx="6858000" cy="861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amlined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6416D"/>
    <w:multiLevelType w:val="hybridMultilevel"/>
    <w:tmpl w:val="3132C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398"/>
    <w:multiLevelType w:val="hybridMultilevel"/>
    <w:tmpl w:val="FB5A70EA"/>
    <w:lvl w:ilvl="0" w:tplc="389631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5C"/>
    <w:rsid w:val="00081531"/>
    <w:rsid w:val="00251B1D"/>
    <w:rsid w:val="002C19A1"/>
    <w:rsid w:val="002E4A63"/>
    <w:rsid w:val="00391135"/>
    <w:rsid w:val="00465A2F"/>
    <w:rsid w:val="0063405C"/>
    <w:rsid w:val="00694428"/>
    <w:rsid w:val="00902061"/>
    <w:rsid w:val="0090403A"/>
    <w:rsid w:val="00915DA2"/>
    <w:rsid w:val="00A76B62"/>
    <w:rsid w:val="00A97F26"/>
    <w:rsid w:val="00AF562D"/>
    <w:rsid w:val="00BF4ABE"/>
    <w:rsid w:val="00CC5EC1"/>
    <w:rsid w:val="00CD2425"/>
    <w:rsid w:val="00D46F10"/>
    <w:rsid w:val="00E8092E"/>
    <w:rsid w:val="00EF76A9"/>
    <w:rsid w:val="00F61C34"/>
    <w:rsid w:val="00F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7D199"/>
  <w15:chartTrackingRefBased/>
  <w15:docId w15:val="{B07B7F77-7D91-49AE-A7B8-9B3320D9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jc w:val="center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03A"/>
  </w:style>
  <w:style w:type="paragraph" w:styleId="Footer">
    <w:name w:val="footer"/>
    <w:basedOn w:val="Normal"/>
    <w:link w:val="FooterChar"/>
    <w:uiPriority w:val="99"/>
    <w:unhideWhenUsed/>
    <w:rsid w:val="00904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03A"/>
  </w:style>
  <w:style w:type="table" w:styleId="TableGrid">
    <w:name w:val="Table Grid"/>
    <w:basedOn w:val="TableNormal"/>
    <w:uiPriority w:val="59"/>
    <w:rsid w:val="0063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0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2061"/>
    <w:rPr>
      <w:rFonts w:ascii="Arial" w:eastAsia="Times New Roman" w:hAnsi="Arial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rson2\Desktop\Website%20Resources%202019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76AF1CB5672449E8E4B1315BFBA29" ma:contentTypeVersion="13" ma:contentTypeDescription="Create a new document." ma:contentTypeScope="" ma:versionID="b338848f52350325d16d6930771021cd">
  <xsd:schema xmlns:xsd="http://www.w3.org/2001/XMLSchema" xmlns:xs="http://www.w3.org/2001/XMLSchema" xmlns:p="http://schemas.microsoft.com/office/2006/metadata/properties" xmlns:ns2="3ea9f5f5-594d-44f3-8a20-750771dbf02b" xmlns:ns3="996aceff-cf93-471e-b5cd-8d01316bb703" targetNamespace="http://schemas.microsoft.com/office/2006/metadata/properties" ma:root="true" ma:fieldsID="40e19fb87c24d2924fd230a6d920a77f" ns2:_="" ns3:_="">
    <xsd:import namespace="3ea9f5f5-594d-44f3-8a20-750771dbf02b"/>
    <xsd:import namespace="996aceff-cf93-471e-b5cd-8d01316bb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9f5f5-594d-44f3-8a20-750771dbf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aceff-cf93-471e-b5cd-8d01316bb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10603-0576-4B0E-ACEC-1BDE9274A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C13B9-DBB5-4740-AFBF-9492060F6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C3753-2DD6-4F05-9982-8A18DDC78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9f5f5-594d-44f3-8a20-750771dbf02b"/>
    <ds:schemaRef ds:uri="996aceff-cf93-471e-b5cd-8d01316bb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ResourceTemplate.dotx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Miriam Bender</dc:creator>
  <cp:keywords/>
  <dc:description/>
  <cp:lastModifiedBy>Tsamparlis, Katherine</cp:lastModifiedBy>
  <cp:revision>4</cp:revision>
  <dcterms:created xsi:type="dcterms:W3CDTF">2021-03-08T02:55:00Z</dcterms:created>
  <dcterms:modified xsi:type="dcterms:W3CDTF">2021-12-27T22:03:00Z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0x010100A0176AF1CB5672449E8E4B1315BFBA29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2021-12-27T22:03:35Z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60b653b1-9401-4458-96a2-68f9b0e98b15</vt:lpwstr>
  </property>
  <property fmtid="{D5CDD505-2E9C-101B-9397-08002B2CF9AE}" pid="9" name="MSIP_Label_2bbab825-a111-45e4-86a1-18cee0005896_ContentBits">
    <vt:lpwstr>2</vt:lpwstr>
  </property>
</Properties>
</file>