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C7A35" w14:textId="77777777" w:rsidR="00320742" w:rsidRPr="00D44FFA" w:rsidRDefault="006664BD" w:rsidP="00D44FFA">
      <w:pPr>
        <w:pStyle w:val="Title"/>
        <w:spacing w:after="120"/>
        <w:rPr>
          <w:rFonts w:ascii="Arial" w:hAnsi="Arial" w:cs="Arial"/>
          <w:szCs w:val="24"/>
          <w:u w:val="none"/>
        </w:rPr>
      </w:pPr>
      <w:r w:rsidRPr="00D44FFA">
        <w:rPr>
          <w:rFonts w:ascii="Arial" w:hAnsi="Arial" w:cs="Arial"/>
          <w:szCs w:val="24"/>
          <w:u w:val="none"/>
        </w:rPr>
        <w:t xml:space="preserve">Translating Needs Statements into </w:t>
      </w:r>
      <w:r w:rsidR="0023226E" w:rsidRPr="00D44FFA">
        <w:rPr>
          <w:rFonts w:ascii="Arial" w:hAnsi="Arial" w:cs="Arial"/>
          <w:szCs w:val="24"/>
          <w:u w:val="none"/>
        </w:rPr>
        <w:t xml:space="preserve">Project </w:t>
      </w:r>
      <w:r w:rsidRPr="00D44FFA">
        <w:rPr>
          <w:rFonts w:ascii="Arial" w:hAnsi="Arial" w:cs="Arial"/>
          <w:szCs w:val="24"/>
          <w:u w:val="none"/>
        </w:rPr>
        <w:t>Goals</w:t>
      </w:r>
    </w:p>
    <w:p w14:paraId="2339118E" w14:textId="77777777" w:rsidR="00636152" w:rsidRPr="001E08D4" w:rsidRDefault="000F64A9" w:rsidP="007B4698">
      <w:pPr>
        <w:rPr>
          <w:rStyle w:val="paragraph"/>
          <w:sz w:val="22"/>
          <w:szCs w:val="22"/>
        </w:rPr>
      </w:pPr>
      <w:r w:rsidRPr="001E08D4">
        <w:rPr>
          <w:sz w:val="22"/>
          <w:szCs w:val="22"/>
        </w:rPr>
        <w:t xml:space="preserve">Your analysis activities should identify </w:t>
      </w:r>
      <w:r w:rsidR="003220B7" w:rsidRPr="001E08D4">
        <w:rPr>
          <w:sz w:val="22"/>
          <w:szCs w:val="22"/>
        </w:rPr>
        <w:t>the needs</w:t>
      </w:r>
      <w:r w:rsidRPr="001E08D4">
        <w:rPr>
          <w:sz w:val="22"/>
          <w:szCs w:val="22"/>
        </w:rPr>
        <w:t xml:space="preserve"> – both instructional and non-instructional – </w:t>
      </w:r>
      <w:r w:rsidR="003220B7" w:rsidRPr="001E08D4">
        <w:rPr>
          <w:sz w:val="22"/>
          <w:szCs w:val="22"/>
        </w:rPr>
        <w:t>that</w:t>
      </w:r>
      <w:r w:rsidRPr="001E08D4">
        <w:rPr>
          <w:sz w:val="22"/>
          <w:szCs w:val="22"/>
        </w:rPr>
        <w:t xml:space="preserve"> </w:t>
      </w:r>
      <w:r w:rsidR="003220B7" w:rsidRPr="001E08D4">
        <w:rPr>
          <w:sz w:val="22"/>
          <w:szCs w:val="22"/>
        </w:rPr>
        <w:t xml:space="preserve">can realistically be addressed, as well as </w:t>
      </w:r>
      <w:r w:rsidR="007B4698" w:rsidRPr="001E08D4">
        <w:rPr>
          <w:rStyle w:val="paragraph"/>
          <w:sz w:val="22"/>
          <w:szCs w:val="22"/>
        </w:rPr>
        <w:t xml:space="preserve">the </w:t>
      </w:r>
      <w:r w:rsidRPr="001E08D4">
        <w:rPr>
          <w:rStyle w:val="paragraph"/>
          <w:sz w:val="22"/>
          <w:szCs w:val="22"/>
        </w:rPr>
        <w:t>characteristic</w:t>
      </w:r>
      <w:r w:rsidR="007B4698" w:rsidRPr="001E08D4">
        <w:rPr>
          <w:rStyle w:val="paragraph"/>
          <w:sz w:val="22"/>
          <w:szCs w:val="22"/>
        </w:rPr>
        <w:t xml:space="preserve">s of the target learners and the instructional contexts and content (these </w:t>
      </w:r>
      <w:r w:rsidRPr="001E08D4">
        <w:rPr>
          <w:rStyle w:val="paragraph"/>
          <w:sz w:val="22"/>
          <w:szCs w:val="22"/>
        </w:rPr>
        <w:t xml:space="preserve">last three </w:t>
      </w:r>
      <w:r w:rsidR="007B4698" w:rsidRPr="001E08D4">
        <w:rPr>
          <w:rStyle w:val="paragraph"/>
          <w:sz w:val="22"/>
          <w:szCs w:val="22"/>
        </w:rPr>
        <w:t xml:space="preserve">analyses are covered in </w:t>
      </w:r>
      <w:r w:rsidRPr="001E08D4">
        <w:rPr>
          <w:rStyle w:val="paragraph"/>
          <w:sz w:val="22"/>
          <w:szCs w:val="22"/>
        </w:rPr>
        <w:t>C</w:t>
      </w:r>
      <w:r w:rsidR="007B4698" w:rsidRPr="001E08D4">
        <w:rPr>
          <w:rStyle w:val="paragraph"/>
          <w:sz w:val="22"/>
          <w:szCs w:val="22"/>
        </w:rPr>
        <w:t>hapters</w:t>
      </w:r>
      <w:r w:rsidRPr="001E08D4">
        <w:rPr>
          <w:rStyle w:val="paragraph"/>
          <w:sz w:val="22"/>
          <w:szCs w:val="22"/>
        </w:rPr>
        <w:t xml:space="preserve"> 3, 4 and 5</w:t>
      </w:r>
      <w:r w:rsidR="007B4698" w:rsidRPr="001E08D4">
        <w:rPr>
          <w:rStyle w:val="paragraph"/>
          <w:sz w:val="22"/>
          <w:szCs w:val="22"/>
        </w:rPr>
        <w:t xml:space="preserve">). As the designer, you consider the information from all these analyses and translate the resulting needs into </w:t>
      </w:r>
      <w:r w:rsidR="007B4698" w:rsidRPr="001E08D4">
        <w:rPr>
          <w:rStyle w:val="Strong"/>
          <w:sz w:val="22"/>
          <w:szCs w:val="22"/>
        </w:rPr>
        <w:t>goal statements</w:t>
      </w:r>
      <w:r w:rsidR="007B4698" w:rsidRPr="001E08D4">
        <w:rPr>
          <w:rStyle w:val="paragraph"/>
          <w:sz w:val="22"/>
          <w:szCs w:val="22"/>
        </w:rPr>
        <w:t xml:space="preserve"> that can be reviewed and approved by key stakeholders. </w:t>
      </w:r>
      <w:r w:rsidR="004C62C7">
        <w:rPr>
          <w:rStyle w:val="paragraph"/>
          <w:sz w:val="22"/>
          <w:szCs w:val="22"/>
        </w:rPr>
        <w:t xml:space="preserve">Below is a list of factors that can shape goals, followed by three examples of project needs statements </w:t>
      </w:r>
      <w:r w:rsidR="00117D19">
        <w:rPr>
          <w:rStyle w:val="paragraph"/>
          <w:sz w:val="22"/>
          <w:szCs w:val="22"/>
        </w:rPr>
        <w:t>and</w:t>
      </w:r>
      <w:r w:rsidR="004C62C7">
        <w:rPr>
          <w:rStyle w:val="paragraph"/>
          <w:sz w:val="22"/>
          <w:szCs w:val="22"/>
        </w:rPr>
        <w:t xml:space="preserve"> the resulting instructional goal statement</w:t>
      </w:r>
      <w:r w:rsidR="00117D19">
        <w:rPr>
          <w:rStyle w:val="paragraph"/>
          <w:sz w:val="22"/>
          <w:szCs w:val="22"/>
        </w:rPr>
        <w:t>s</w:t>
      </w:r>
      <w:r w:rsidR="004C62C7">
        <w:rPr>
          <w:rStyle w:val="paragraph"/>
          <w:sz w:val="22"/>
          <w:szCs w:val="22"/>
        </w:rPr>
        <w:t>. Following the examples, you will be given a chance to evaluate the appropriateness of goal statements for stated needs.</w:t>
      </w:r>
    </w:p>
    <w:p w14:paraId="5F63474E" w14:textId="77777777" w:rsidR="00636152" w:rsidRDefault="00636152" w:rsidP="007B4698">
      <w:pPr>
        <w:rPr>
          <w:rStyle w:val="paragraph"/>
          <w:sz w:val="22"/>
          <w:szCs w:val="22"/>
        </w:rPr>
      </w:pPr>
    </w:p>
    <w:tbl>
      <w:tblPr>
        <w:tblStyle w:val="TableGrid"/>
        <w:tblW w:w="4895" w:type="pct"/>
        <w:tblInd w:w="119" w:type="dxa"/>
        <w:tblCellMar>
          <w:top w:w="29" w:type="dxa"/>
          <w:left w:w="29" w:type="dxa"/>
          <w:bottom w:w="29" w:type="dxa"/>
          <w:right w:w="29" w:type="dxa"/>
        </w:tblCellMar>
        <w:tblLook w:val="04A0" w:firstRow="1" w:lastRow="0" w:firstColumn="1" w:lastColumn="0" w:noHBand="0" w:noVBand="1"/>
      </w:tblPr>
      <w:tblGrid>
        <w:gridCol w:w="7018"/>
        <w:gridCol w:w="6572"/>
      </w:tblGrid>
      <w:tr w:rsidR="00DD682F" w14:paraId="43E54DD8" w14:textId="77777777" w:rsidTr="00D44FFA">
        <w:tc>
          <w:tcPr>
            <w:tcW w:w="5000" w:type="pct"/>
            <w:gridSpan w:val="2"/>
          </w:tcPr>
          <w:p w14:paraId="7EB3698D" w14:textId="77777777" w:rsidR="00DD682F" w:rsidRPr="00D44FFA" w:rsidRDefault="00DD682F" w:rsidP="00DD682F">
            <w:pPr>
              <w:jc w:val="center"/>
              <w:rPr>
                <w:rStyle w:val="paragraph"/>
                <w:rFonts w:ascii="Arial" w:hAnsi="Arial" w:cs="Arial"/>
                <w:sz w:val="22"/>
                <w:szCs w:val="22"/>
              </w:rPr>
            </w:pPr>
            <w:r w:rsidRPr="00D44FFA">
              <w:rPr>
                <w:rFonts w:ascii="Arial" w:hAnsi="Arial" w:cs="Arial"/>
                <w:b/>
                <w:i/>
                <w:sz w:val="22"/>
                <w:szCs w:val="22"/>
              </w:rPr>
              <w:t>What type of factors can shape goals</w:t>
            </w:r>
            <w:r w:rsidRPr="00D44FFA">
              <w:rPr>
                <w:rFonts w:ascii="Arial" w:hAnsi="Arial" w:cs="Arial"/>
                <w:sz w:val="22"/>
                <w:szCs w:val="22"/>
              </w:rPr>
              <w:t>?</w:t>
            </w:r>
          </w:p>
        </w:tc>
      </w:tr>
      <w:tr w:rsidR="00DD682F" w14:paraId="1D512C87" w14:textId="77777777" w:rsidTr="00D44FFA">
        <w:tc>
          <w:tcPr>
            <w:tcW w:w="2582" w:type="pct"/>
          </w:tcPr>
          <w:p w14:paraId="4EE8289E" w14:textId="77777777" w:rsidR="00DD682F" w:rsidRPr="00D44FFA" w:rsidRDefault="00DD682F" w:rsidP="00DD682F">
            <w:pPr>
              <w:numPr>
                <w:ilvl w:val="0"/>
                <w:numId w:val="7"/>
              </w:numPr>
              <w:tabs>
                <w:tab w:val="left" w:pos="360"/>
              </w:tabs>
              <w:ind w:left="360"/>
              <w:rPr>
                <w:sz w:val="20"/>
                <w:szCs w:val="22"/>
              </w:rPr>
            </w:pPr>
            <w:r w:rsidRPr="00D44FFA">
              <w:rPr>
                <w:sz w:val="20"/>
                <w:szCs w:val="22"/>
              </w:rPr>
              <w:t>The needs and characteristics of the target learner(s);</w:t>
            </w:r>
          </w:p>
          <w:p w14:paraId="3B6B0460" w14:textId="77777777" w:rsidR="00DD682F" w:rsidRPr="00D44FFA" w:rsidRDefault="00DD682F" w:rsidP="00DD682F">
            <w:pPr>
              <w:numPr>
                <w:ilvl w:val="0"/>
                <w:numId w:val="7"/>
              </w:numPr>
              <w:tabs>
                <w:tab w:val="left" w:pos="360"/>
              </w:tabs>
              <w:ind w:left="360"/>
              <w:rPr>
                <w:sz w:val="20"/>
                <w:szCs w:val="22"/>
              </w:rPr>
            </w:pPr>
            <w:r w:rsidRPr="00D44FFA">
              <w:rPr>
                <w:sz w:val="20"/>
                <w:szCs w:val="22"/>
              </w:rPr>
              <w:t>The needs of the organization;</w:t>
            </w:r>
          </w:p>
          <w:p w14:paraId="13939B96" w14:textId="77777777" w:rsidR="00DD682F" w:rsidRPr="00D44FFA" w:rsidRDefault="00DD682F" w:rsidP="00DD682F">
            <w:pPr>
              <w:numPr>
                <w:ilvl w:val="0"/>
                <w:numId w:val="7"/>
              </w:numPr>
              <w:tabs>
                <w:tab w:val="left" w:pos="360"/>
              </w:tabs>
              <w:ind w:left="360"/>
              <w:rPr>
                <w:sz w:val="20"/>
                <w:szCs w:val="22"/>
              </w:rPr>
            </w:pPr>
            <w:r w:rsidRPr="00D44FFA">
              <w:rPr>
                <w:sz w:val="20"/>
                <w:szCs w:val="22"/>
              </w:rPr>
              <w:t>Applicable learning standards for a federal, state, district or local school system;</w:t>
            </w:r>
          </w:p>
          <w:p w14:paraId="20C492A0" w14:textId="77777777" w:rsidR="00DD682F" w:rsidRPr="00D44FFA" w:rsidRDefault="00DD682F" w:rsidP="00DD682F">
            <w:pPr>
              <w:numPr>
                <w:ilvl w:val="0"/>
                <w:numId w:val="7"/>
              </w:numPr>
              <w:tabs>
                <w:tab w:val="left" w:pos="360"/>
              </w:tabs>
              <w:ind w:left="360"/>
              <w:rPr>
                <w:sz w:val="20"/>
                <w:szCs w:val="22"/>
              </w:rPr>
            </w:pPr>
            <w:r w:rsidRPr="00D44FFA">
              <w:rPr>
                <w:sz w:val="20"/>
                <w:szCs w:val="22"/>
              </w:rPr>
              <w:t xml:space="preserve">Certification, competency or accreditation requirements; </w:t>
            </w:r>
          </w:p>
          <w:p w14:paraId="3039C264" w14:textId="77777777" w:rsidR="00DD682F" w:rsidRPr="00D44FFA" w:rsidRDefault="00DD682F" w:rsidP="007B4698">
            <w:pPr>
              <w:numPr>
                <w:ilvl w:val="0"/>
                <w:numId w:val="7"/>
              </w:numPr>
              <w:tabs>
                <w:tab w:val="left" w:pos="360"/>
              </w:tabs>
              <w:ind w:left="360"/>
              <w:rPr>
                <w:rStyle w:val="paragraph"/>
                <w:sz w:val="20"/>
                <w:szCs w:val="22"/>
              </w:rPr>
            </w:pPr>
            <w:r w:rsidRPr="00D44FFA">
              <w:rPr>
                <w:sz w:val="20"/>
                <w:szCs w:val="22"/>
              </w:rPr>
              <w:t xml:space="preserve">The best practices identified for a particular field; </w:t>
            </w:r>
          </w:p>
        </w:tc>
        <w:tc>
          <w:tcPr>
            <w:tcW w:w="2418" w:type="pct"/>
          </w:tcPr>
          <w:p w14:paraId="32E34DFF" w14:textId="77777777" w:rsidR="00DD682F" w:rsidRPr="00D44FFA" w:rsidRDefault="00DD682F" w:rsidP="00DD682F">
            <w:pPr>
              <w:numPr>
                <w:ilvl w:val="0"/>
                <w:numId w:val="7"/>
              </w:numPr>
              <w:tabs>
                <w:tab w:val="left" w:pos="360"/>
              </w:tabs>
              <w:ind w:left="360"/>
              <w:rPr>
                <w:sz w:val="20"/>
                <w:szCs w:val="22"/>
              </w:rPr>
            </w:pPr>
            <w:r w:rsidRPr="00D44FFA">
              <w:rPr>
                <w:sz w:val="20"/>
                <w:szCs w:val="22"/>
              </w:rPr>
              <w:t xml:space="preserve">Requirements established by funding sources; </w:t>
            </w:r>
          </w:p>
          <w:p w14:paraId="5533F70B" w14:textId="77777777" w:rsidR="00DD682F" w:rsidRPr="00D44FFA" w:rsidRDefault="00DD682F" w:rsidP="00DD682F">
            <w:pPr>
              <w:numPr>
                <w:ilvl w:val="0"/>
                <w:numId w:val="7"/>
              </w:numPr>
              <w:tabs>
                <w:tab w:val="left" w:pos="360"/>
              </w:tabs>
              <w:ind w:left="360"/>
              <w:rPr>
                <w:sz w:val="20"/>
                <w:szCs w:val="22"/>
              </w:rPr>
            </w:pPr>
            <w:r w:rsidRPr="00D44FFA">
              <w:rPr>
                <w:sz w:val="20"/>
                <w:szCs w:val="22"/>
              </w:rPr>
              <w:t>The needs of current and future employers;</w:t>
            </w:r>
          </w:p>
          <w:p w14:paraId="45993ECE" w14:textId="77777777" w:rsidR="00DD682F" w:rsidRPr="00D44FFA" w:rsidRDefault="00DD682F" w:rsidP="00DD682F">
            <w:pPr>
              <w:numPr>
                <w:ilvl w:val="0"/>
                <w:numId w:val="7"/>
              </w:numPr>
              <w:tabs>
                <w:tab w:val="left" w:pos="360"/>
              </w:tabs>
              <w:ind w:left="360"/>
              <w:rPr>
                <w:sz w:val="20"/>
                <w:szCs w:val="22"/>
              </w:rPr>
            </w:pPr>
            <w:r w:rsidRPr="00D44FFA">
              <w:rPr>
                <w:sz w:val="20"/>
                <w:szCs w:val="22"/>
              </w:rPr>
              <w:t xml:space="preserve">The requirements of post-secondary and graduate institutions; </w:t>
            </w:r>
          </w:p>
          <w:p w14:paraId="230B4E90" w14:textId="77777777" w:rsidR="00DD682F" w:rsidRPr="00D44FFA" w:rsidRDefault="00DD682F" w:rsidP="00DD682F">
            <w:pPr>
              <w:numPr>
                <w:ilvl w:val="0"/>
                <w:numId w:val="7"/>
              </w:numPr>
              <w:tabs>
                <w:tab w:val="left" w:pos="360"/>
              </w:tabs>
              <w:ind w:left="360"/>
              <w:rPr>
                <w:sz w:val="20"/>
                <w:szCs w:val="22"/>
              </w:rPr>
            </w:pPr>
            <w:r w:rsidRPr="00D44FFA">
              <w:rPr>
                <w:sz w:val="20"/>
                <w:szCs w:val="22"/>
              </w:rPr>
              <w:t>The needs of a society; and</w:t>
            </w:r>
          </w:p>
          <w:p w14:paraId="03D1A91B" w14:textId="77777777" w:rsidR="00DD682F" w:rsidRPr="00D44FFA" w:rsidRDefault="00DD682F" w:rsidP="007B4698">
            <w:pPr>
              <w:numPr>
                <w:ilvl w:val="0"/>
                <w:numId w:val="7"/>
              </w:numPr>
              <w:tabs>
                <w:tab w:val="left" w:pos="360"/>
              </w:tabs>
              <w:ind w:left="360"/>
              <w:rPr>
                <w:rStyle w:val="paragraph"/>
                <w:sz w:val="20"/>
                <w:szCs w:val="22"/>
              </w:rPr>
            </w:pPr>
            <w:r w:rsidRPr="00D44FFA">
              <w:rPr>
                <w:sz w:val="20"/>
                <w:szCs w:val="22"/>
              </w:rPr>
              <w:t>Best practices.</w:t>
            </w:r>
          </w:p>
        </w:tc>
      </w:tr>
    </w:tbl>
    <w:p w14:paraId="4E2607F7" w14:textId="77777777" w:rsidR="004C62C7" w:rsidRPr="00502B72" w:rsidRDefault="004C62C7" w:rsidP="004C62C7">
      <w:pPr>
        <w:rPr>
          <w:b/>
          <w:sz w:val="20"/>
          <w:szCs w:val="20"/>
        </w:rPr>
      </w:pPr>
    </w:p>
    <w:p w14:paraId="240C6F2A" w14:textId="77777777" w:rsidR="004C62C7" w:rsidRPr="00D44FFA" w:rsidRDefault="004C62C7" w:rsidP="00C62976">
      <w:pPr>
        <w:pStyle w:val="Title"/>
        <w:spacing w:after="120"/>
        <w:jc w:val="left"/>
        <w:rPr>
          <w:rFonts w:ascii="Arial" w:hAnsi="Arial" w:cs="Arial"/>
          <w:szCs w:val="24"/>
          <w:u w:val="none"/>
        </w:rPr>
      </w:pPr>
      <w:r w:rsidRPr="00D44FFA">
        <w:rPr>
          <w:rFonts w:ascii="Arial" w:hAnsi="Arial" w:cs="Arial"/>
          <w:szCs w:val="24"/>
          <w:u w:val="none"/>
        </w:rPr>
        <w:t>Three Examples: Going from needs analysis to goals</w:t>
      </w:r>
    </w:p>
    <w:p w14:paraId="0C116F55" w14:textId="77777777" w:rsidR="004C62C7" w:rsidRPr="004C62C7" w:rsidRDefault="004C62C7" w:rsidP="004C62C7">
      <w:pPr>
        <w:rPr>
          <w:b/>
          <w:sz w:val="22"/>
          <w:szCs w:val="22"/>
        </w:rPr>
      </w:pPr>
      <w:r w:rsidRPr="00D44FFA">
        <w:rPr>
          <w:rFonts w:ascii="Arial" w:hAnsi="Arial" w:cs="Arial"/>
          <w:b/>
          <w:sz w:val="22"/>
          <w:szCs w:val="22"/>
        </w:rPr>
        <w:t>Example #1</w:t>
      </w:r>
      <w:r w:rsidRPr="004C62C7">
        <w:rPr>
          <w:b/>
          <w:sz w:val="22"/>
          <w:szCs w:val="22"/>
        </w:rPr>
        <w:t xml:space="preserve"> – </w:t>
      </w:r>
      <w:r w:rsidRPr="004C62C7">
        <w:rPr>
          <w:i/>
          <w:sz w:val="22"/>
          <w:szCs w:val="22"/>
        </w:rPr>
        <w:t>Getting ready for the art market: Preparing a successful artist’s portfolio</w:t>
      </w:r>
    </w:p>
    <w:p w14:paraId="13E8D7E3" w14:textId="77777777" w:rsidR="004C62C7" w:rsidRPr="00D44FFA" w:rsidRDefault="004C62C7" w:rsidP="00D44FFA">
      <w:pPr>
        <w:spacing w:after="120"/>
        <w:ind w:left="360"/>
        <w:rPr>
          <w:sz w:val="22"/>
          <w:szCs w:val="22"/>
        </w:rPr>
      </w:pPr>
      <w:r w:rsidRPr="00D44FFA">
        <w:rPr>
          <w:rFonts w:ascii="Arial" w:hAnsi="Arial" w:cs="Arial"/>
          <w:b/>
          <w:sz w:val="22"/>
          <w:szCs w:val="22"/>
        </w:rPr>
        <w:t>Contributed by:</w:t>
      </w:r>
      <w:r w:rsidRPr="004C62C7">
        <w:rPr>
          <w:sz w:val="22"/>
          <w:szCs w:val="22"/>
        </w:rPr>
        <w:t xml:space="preserve"> Almut Haboeck, © 2008.</w:t>
      </w:r>
    </w:p>
    <w:p w14:paraId="66AEE84B" w14:textId="77777777" w:rsidR="00117D19" w:rsidRDefault="00117D19" w:rsidP="00D44FFA">
      <w:pPr>
        <w:spacing w:after="120"/>
        <w:ind w:left="360"/>
        <w:rPr>
          <w:sz w:val="22"/>
          <w:szCs w:val="22"/>
        </w:rPr>
      </w:pPr>
      <w:r w:rsidRPr="00D44FFA">
        <w:rPr>
          <w:rFonts w:ascii="Arial" w:hAnsi="Arial" w:cs="Arial"/>
          <w:b/>
          <w:sz w:val="22"/>
          <w:szCs w:val="22"/>
        </w:rPr>
        <w:t>Statement of Need:</w:t>
      </w:r>
      <w:r>
        <w:rPr>
          <w:sz w:val="22"/>
          <w:szCs w:val="22"/>
        </w:rPr>
        <w:t xml:space="preserve"> </w:t>
      </w:r>
      <w:r w:rsidR="004C62C7" w:rsidRPr="004C62C7">
        <w:rPr>
          <w:sz w:val="22"/>
          <w:szCs w:val="22"/>
        </w:rPr>
        <w:t>Due to the increasing commercialization of art and the increasing competitive nature of the art world the new generation of art students has to be more aware than ever of the extra-curricular skills they will need to enter the market or embark on an academic career. Besides their talents and skills as artists</w:t>
      </w:r>
      <w:r>
        <w:rPr>
          <w:sz w:val="22"/>
          <w:szCs w:val="22"/>
        </w:rPr>
        <w:t xml:space="preserve"> (</w:t>
      </w:r>
      <w:r w:rsidR="004C62C7" w:rsidRPr="004C62C7">
        <w:rPr>
          <w:sz w:val="22"/>
          <w:szCs w:val="22"/>
        </w:rPr>
        <w:t>painters, sculptors, print makers, multimedia artists</w:t>
      </w:r>
      <w:r>
        <w:rPr>
          <w:sz w:val="22"/>
          <w:szCs w:val="22"/>
        </w:rPr>
        <w:t xml:space="preserve">), </w:t>
      </w:r>
      <w:r w:rsidR="004C62C7" w:rsidRPr="004C62C7">
        <w:rPr>
          <w:sz w:val="22"/>
          <w:szCs w:val="22"/>
        </w:rPr>
        <w:t>they have to be able to represent themselves and their art to the institutions</w:t>
      </w:r>
      <w:r>
        <w:rPr>
          <w:sz w:val="22"/>
          <w:szCs w:val="22"/>
        </w:rPr>
        <w:t xml:space="preserve"> (</w:t>
      </w:r>
      <w:r w:rsidR="004C62C7" w:rsidRPr="004C62C7">
        <w:rPr>
          <w:sz w:val="22"/>
          <w:szCs w:val="22"/>
        </w:rPr>
        <w:t>museums, galleries, residencies, universities</w:t>
      </w:r>
      <w:r>
        <w:rPr>
          <w:sz w:val="22"/>
          <w:szCs w:val="22"/>
        </w:rPr>
        <w:t xml:space="preserve">). They also need to be able </w:t>
      </w:r>
      <w:r w:rsidR="004C62C7" w:rsidRPr="004C62C7">
        <w:rPr>
          <w:sz w:val="22"/>
          <w:szCs w:val="22"/>
        </w:rPr>
        <w:t>to convince these art institutions that they and their art will be a valuable asset and a future investment. However, most of the art students lack knowledge about what it really means to “enter the art market” and how to go about entering it. Often, they are rather clueless when they leave the nurturing academic environment because they lack knowledge of the world waiting outside.</w:t>
      </w:r>
      <w:r>
        <w:rPr>
          <w:sz w:val="22"/>
          <w:szCs w:val="22"/>
        </w:rPr>
        <w:t xml:space="preserve"> </w:t>
      </w:r>
      <w:r w:rsidR="004C62C7" w:rsidRPr="004C62C7">
        <w:rPr>
          <w:sz w:val="22"/>
          <w:szCs w:val="22"/>
        </w:rPr>
        <w:t xml:space="preserve">This results from the fact that none of these skills (including the skill to represent oneself and one’s work, i.e., to “sell oneself and one’s product”) are taught within the usual art curriculum at a university or college. Therefore, a course is seriously needed which prepares graduating art students for their entrance into the “job market.” </w:t>
      </w:r>
    </w:p>
    <w:p w14:paraId="5F12745D" w14:textId="77777777" w:rsidR="004C62C7" w:rsidRPr="004C62C7" w:rsidRDefault="004C62C7" w:rsidP="00D44FFA">
      <w:pPr>
        <w:spacing w:after="120"/>
        <w:ind w:left="360"/>
        <w:rPr>
          <w:sz w:val="22"/>
          <w:szCs w:val="22"/>
        </w:rPr>
      </w:pPr>
      <w:r w:rsidRPr="004C62C7">
        <w:rPr>
          <w:sz w:val="22"/>
          <w:szCs w:val="22"/>
        </w:rPr>
        <w:t>This type of course would provide graduating art students with the means to represent themselves and their art in the form of an artist’s portfolio as the required standard application in the art world. Such a course would provide better preparation for the next generations of art graduates and future artists in their attempts to enter and shape their community of practice. It will also prepare them for their own particular “job market” with a stronger sense of themselves and their work, including a better understanding of their own positioning in the artistic community.</w:t>
      </w:r>
    </w:p>
    <w:p w14:paraId="6206FBEF" w14:textId="77777777" w:rsidR="004C62C7" w:rsidRPr="004C62C7" w:rsidRDefault="004C62C7" w:rsidP="00D44FFA">
      <w:pPr>
        <w:spacing w:after="120"/>
        <w:ind w:left="360"/>
        <w:rPr>
          <w:sz w:val="22"/>
          <w:szCs w:val="22"/>
        </w:rPr>
      </w:pPr>
      <w:r w:rsidRPr="00D44FFA">
        <w:rPr>
          <w:rFonts w:ascii="Arial" w:hAnsi="Arial" w:cs="Arial"/>
          <w:b/>
          <w:sz w:val="22"/>
          <w:szCs w:val="22"/>
        </w:rPr>
        <w:t>Goal Statement:</w:t>
      </w:r>
      <w:r w:rsidRPr="004C62C7">
        <w:rPr>
          <w:b/>
          <w:sz w:val="22"/>
          <w:szCs w:val="22"/>
        </w:rPr>
        <w:t xml:space="preserve"> </w:t>
      </w:r>
      <w:r w:rsidRPr="004C62C7">
        <w:rPr>
          <w:sz w:val="22"/>
          <w:szCs w:val="22"/>
        </w:rPr>
        <w:t>Teach art students how to successfully represent themselves and their art through a portfolio.</w:t>
      </w:r>
    </w:p>
    <w:p w14:paraId="40FBEC19" w14:textId="77777777" w:rsidR="004C62C7" w:rsidRPr="00502B72" w:rsidRDefault="004C62C7" w:rsidP="004C62C7">
      <w:pPr>
        <w:rPr>
          <w:sz w:val="20"/>
          <w:szCs w:val="20"/>
        </w:rPr>
      </w:pPr>
    </w:p>
    <w:p w14:paraId="1B9D409E" w14:textId="77777777" w:rsidR="004C62C7" w:rsidRPr="004C62C7" w:rsidRDefault="004C62C7" w:rsidP="004C62C7">
      <w:pPr>
        <w:rPr>
          <w:b/>
          <w:sz w:val="22"/>
          <w:szCs w:val="22"/>
        </w:rPr>
      </w:pPr>
      <w:r w:rsidRPr="00D44FFA">
        <w:rPr>
          <w:rFonts w:ascii="Arial" w:hAnsi="Arial" w:cs="Arial"/>
          <w:b/>
          <w:sz w:val="22"/>
          <w:szCs w:val="22"/>
        </w:rPr>
        <w:t>Example #2</w:t>
      </w:r>
      <w:r w:rsidRPr="004C62C7">
        <w:rPr>
          <w:b/>
          <w:sz w:val="22"/>
          <w:szCs w:val="22"/>
        </w:rPr>
        <w:t xml:space="preserve"> – </w:t>
      </w:r>
      <w:r w:rsidRPr="004C62C7">
        <w:rPr>
          <w:i/>
          <w:sz w:val="22"/>
          <w:szCs w:val="22"/>
        </w:rPr>
        <w:t>Native American Tribes in Tennessee History</w:t>
      </w:r>
    </w:p>
    <w:p w14:paraId="7AC4B673" w14:textId="77777777" w:rsidR="004C62C7" w:rsidRPr="004C62C7" w:rsidRDefault="004C62C7" w:rsidP="00D44FFA">
      <w:pPr>
        <w:spacing w:after="120"/>
        <w:ind w:left="360"/>
        <w:rPr>
          <w:sz w:val="22"/>
          <w:szCs w:val="22"/>
        </w:rPr>
      </w:pPr>
      <w:r w:rsidRPr="00D44FFA">
        <w:rPr>
          <w:rFonts w:ascii="Arial" w:hAnsi="Arial" w:cs="Arial"/>
          <w:b/>
          <w:sz w:val="22"/>
          <w:szCs w:val="22"/>
        </w:rPr>
        <w:t>Contributed by:</w:t>
      </w:r>
      <w:r w:rsidRPr="004C62C7">
        <w:rPr>
          <w:sz w:val="22"/>
          <w:szCs w:val="22"/>
        </w:rPr>
        <w:t xml:space="preserve"> Elizabeth Bradley, © 2008.</w:t>
      </w:r>
    </w:p>
    <w:p w14:paraId="67985DCD" w14:textId="77777777" w:rsidR="004C62C7" w:rsidRDefault="004C62C7" w:rsidP="004C62C7">
      <w:pPr>
        <w:rPr>
          <w:sz w:val="22"/>
          <w:szCs w:val="22"/>
          <w:u w:val="single"/>
        </w:rPr>
      </w:pPr>
    </w:p>
    <w:p w14:paraId="5B535D69" w14:textId="77777777" w:rsidR="004C62C7" w:rsidRPr="00C62976" w:rsidRDefault="004C62C7" w:rsidP="00C62976">
      <w:pPr>
        <w:spacing w:after="120"/>
        <w:ind w:left="360"/>
        <w:rPr>
          <w:sz w:val="22"/>
          <w:szCs w:val="22"/>
        </w:rPr>
      </w:pPr>
      <w:r w:rsidRPr="00D44FFA">
        <w:rPr>
          <w:rFonts w:ascii="Arial" w:hAnsi="Arial" w:cs="Arial"/>
          <w:b/>
          <w:sz w:val="22"/>
          <w:szCs w:val="22"/>
        </w:rPr>
        <w:t>Statement of Need</w:t>
      </w:r>
      <w:r w:rsidR="00117D19" w:rsidRPr="00D44FFA">
        <w:rPr>
          <w:rFonts w:ascii="Arial" w:hAnsi="Arial" w:cs="Arial"/>
          <w:b/>
          <w:sz w:val="22"/>
          <w:szCs w:val="22"/>
        </w:rPr>
        <w:t>:</w:t>
      </w:r>
      <w:r w:rsidR="00117D19" w:rsidRPr="00117D19">
        <w:rPr>
          <w:sz w:val="22"/>
          <w:szCs w:val="22"/>
        </w:rPr>
        <w:t xml:space="preserve"> </w:t>
      </w:r>
      <w:r w:rsidRPr="004C62C7">
        <w:rPr>
          <w:sz w:val="22"/>
          <w:szCs w:val="22"/>
        </w:rPr>
        <w:t xml:space="preserve">Each year, Native American tribes are studied as a part of the normal fourth grade social studies curriculum in Tennessee.  The designer noticed that there was a definite lack of information concerning the tribes as differentiated and separate groups of people, and, after receiving confirmation from a Subject Matter Expert, decided to create a new instructional design that addressed this lack of learning content.  </w:t>
      </w:r>
    </w:p>
    <w:p w14:paraId="28335A1D" w14:textId="77777777" w:rsidR="004C62C7" w:rsidRPr="004C62C7" w:rsidRDefault="004C62C7" w:rsidP="00D44FFA">
      <w:pPr>
        <w:spacing w:after="120"/>
        <w:ind w:left="360"/>
        <w:rPr>
          <w:sz w:val="22"/>
          <w:szCs w:val="22"/>
        </w:rPr>
      </w:pPr>
      <w:r w:rsidRPr="00D44FFA">
        <w:rPr>
          <w:rFonts w:ascii="Arial" w:hAnsi="Arial" w:cs="Arial"/>
          <w:b/>
          <w:sz w:val="22"/>
          <w:szCs w:val="22"/>
        </w:rPr>
        <w:t>Goal Statement:</w:t>
      </w:r>
      <w:r w:rsidRPr="004C62C7">
        <w:rPr>
          <w:b/>
          <w:sz w:val="22"/>
          <w:szCs w:val="22"/>
        </w:rPr>
        <w:t xml:space="preserve"> </w:t>
      </w:r>
      <w:r w:rsidRPr="004C62C7">
        <w:rPr>
          <w:sz w:val="22"/>
          <w:szCs w:val="22"/>
        </w:rPr>
        <w:t>Fourth grade students (ages 9-10) will learn about Native American tribes who lived/live in Tennessee, discuss different aspects of each tribe and the effects Native Americans have had on the cultural landscape of Tennessee, and will come to appreciate and respect the role of Native Americans in Tennessee.</w:t>
      </w:r>
    </w:p>
    <w:p w14:paraId="5514E3A0" w14:textId="77777777" w:rsidR="004C62C7" w:rsidRPr="00502B72" w:rsidRDefault="004C62C7" w:rsidP="004C62C7">
      <w:pPr>
        <w:rPr>
          <w:sz w:val="20"/>
          <w:szCs w:val="20"/>
        </w:rPr>
      </w:pPr>
    </w:p>
    <w:p w14:paraId="1D6D49D8" w14:textId="77777777" w:rsidR="004C62C7" w:rsidRPr="004C62C7" w:rsidRDefault="004C62C7" w:rsidP="004C62C7">
      <w:pPr>
        <w:rPr>
          <w:b/>
          <w:sz w:val="22"/>
          <w:szCs w:val="22"/>
        </w:rPr>
      </w:pPr>
      <w:r w:rsidRPr="00C62976">
        <w:rPr>
          <w:rFonts w:ascii="Arial" w:hAnsi="Arial" w:cs="Arial"/>
          <w:b/>
          <w:sz w:val="22"/>
          <w:szCs w:val="22"/>
        </w:rPr>
        <w:t xml:space="preserve">Example #3 </w:t>
      </w:r>
      <w:r w:rsidRPr="004C62C7">
        <w:rPr>
          <w:b/>
          <w:sz w:val="22"/>
          <w:szCs w:val="22"/>
        </w:rPr>
        <w:t xml:space="preserve">– </w:t>
      </w:r>
      <w:r w:rsidRPr="004C62C7">
        <w:rPr>
          <w:i/>
          <w:sz w:val="22"/>
          <w:szCs w:val="22"/>
        </w:rPr>
        <w:t>Compositing 3D Computer Graphics into a 2D Computer Graphics Software Environment</w:t>
      </w:r>
    </w:p>
    <w:p w14:paraId="04B69959" w14:textId="77777777" w:rsidR="004C62C7" w:rsidRPr="00C62976" w:rsidRDefault="004C62C7" w:rsidP="00C62976">
      <w:pPr>
        <w:spacing w:after="120"/>
        <w:ind w:left="360"/>
        <w:rPr>
          <w:sz w:val="22"/>
          <w:szCs w:val="22"/>
        </w:rPr>
      </w:pPr>
      <w:r w:rsidRPr="00C62976">
        <w:rPr>
          <w:rFonts w:ascii="Arial" w:hAnsi="Arial" w:cs="Arial"/>
          <w:b/>
          <w:sz w:val="22"/>
          <w:szCs w:val="22"/>
        </w:rPr>
        <w:t>Contributed by:</w:t>
      </w:r>
      <w:r>
        <w:rPr>
          <w:sz w:val="22"/>
          <w:szCs w:val="22"/>
        </w:rPr>
        <w:t xml:space="preserve"> Anonymous</w:t>
      </w:r>
    </w:p>
    <w:p w14:paraId="6C258F72" w14:textId="77777777" w:rsidR="004C62C7" w:rsidRPr="004C62C7" w:rsidRDefault="00117D19" w:rsidP="00C62976">
      <w:pPr>
        <w:spacing w:after="120"/>
        <w:ind w:left="360"/>
        <w:rPr>
          <w:sz w:val="22"/>
          <w:szCs w:val="22"/>
        </w:rPr>
      </w:pPr>
      <w:r w:rsidRPr="00C62976">
        <w:rPr>
          <w:rFonts w:ascii="Arial" w:hAnsi="Arial" w:cs="Arial"/>
          <w:b/>
          <w:sz w:val="22"/>
          <w:szCs w:val="22"/>
        </w:rPr>
        <w:t>Statement of Need:</w:t>
      </w:r>
      <w:r w:rsidRPr="00117D19">
        <w:rPr>
          <w:sz w:val="22"/>
          <w:szCs w:val="22"/>
        </w:rPr>
        <w:t xml:space="preserve"> </w:t>
      </w:r>
      <w:r w:rsidR="004C62C7" w:rsidRPr="004C62C7">
        <w:rPr>
          <w:sz w:val="22"/>
          <w:szCs w:val="22"/>
        </w:rPr>
        <w:t xml:space="preserve">3D graphics are being incorporated into the graphic designer’s software toolkit in various forms. Adobe recently released Photoshop Extended (CS3 and CS4), which incorporates 3D features aimed at graphic design (and also animation) professionals. Adobe Illustrator has featured tools for making 3D objects for the past couple of versions. While the big 3D software companies, such as Maxon and Autodesk, mainly gear their software toward the animation, film/ TV and the architecture industries, they are increasingly spotlighting and showcasing how their software can be incorporated into the world of print and graphic design. Many of the graphic artist jobs that are emerging (especially in advertising, architecture and government contracting) require not only knowledge of the standard graphic design packages but also web design software knowledge and 3D graphics software knowledge. </w:t>
      </w:r>
    </w:p>
    <w:p w14:paraId="77FCF761" w14:textId="77777777" w:rsidR="00117D19" w:rsidRPr="00C62976" w:rsidRDefault="004C62C7" w:rsidP="00C62976">
      <w:pPr>
        <w:spacing w:after="120"/>
        <w:ind w:left="360"/>
        <w:rPr>
          <w:sz w:val="22"/>
          <w:szCs w:val="22"/>
        </w:rPr>
      </w:pPr>
      <w:r w:rsidRPr="004C62C7">
        <w:rPr>
          <w:sz w:val="22"/>
          <w:szCs w:val="22"/>
        </w:rPr>
        <w:t>The instructional designer has determined the needs of the target learners through past experience in the industry and through informal interviews and conversations with graphic design students and professionals. The designer will be able to confirm the needs and verify or dispute the assumptions about their prior knowledge of compositing 3D graphics into 2D graphics projects through the means mentioned earlier. The assumptions are that some graphic design students and graphic design professionals incorporate 3D graphics into 2D graphic design projects but many avoid 3D graphics due to the perceived complexity of 3D software packages. Cost is also a factor, as 3D software packages are usually much more expensive than graphic design software.</w:t>
      </w:r>
    </w:p>
    <w:p w14:paraId="3EAB44E4" w14:textId="77777777" w:rsidR="004C62C7" w:rsidRDefault="004C62C7" w:rsidP="00C62976">
      <w:pPr>
        <w:spacing w:after="120"/>
        <w:ind w:left="360"/>
        <w:rPr>
          <w:sz w:val="22"/>
          <w:szCs w:val="22"/>
        </w:rPr>
      </w:pPr>
      <w:r w:rsidRPr="00C62976">
        <w:rPr>
          <w:rFonts w:ascii="Arial" w:hAnsi="Arial" w:cs="Arial"/>
          <w:b/>
          <w:sz w:val="22"/>
          <w:szCs w:val="22"/>
        </w:rPr>
        <w:t>Goal Statement:</w:t>
      </w:r>
      <w:r w:rsidRPr="004C62C7">
        <w:rPr>
          <w:b/>
          <w:sz w:val="22"/>
          <w:szCs w:val="22"/>
        </w:rPr>
        <w:t xml:space="preserve"> </w:t>
      </w:r>
      <w:r w:rsidRPr="004C62C7">
        <w:rPr>
          <w:sz w:val="22"/>
          <w:szCs w:val="22"/>
        </w:rPr>
        <w:t>Working graphic design professionals and current graphics students will be able to successfully complete all the steps necessary to composite 3D graphics into a 2D graphics software environment using knowledge learned in the instructional setting.</w:t>
      </w:r>
    </w:p>
    <w:p w14:paraId="4B7EB405" w14:textId="77777777" w:rsidR="00AB1861" w:rsidRPr="00502B72" w:rsidRDefault="00AB1861" w:rsidP="00AB1861">
      <w:pPr>
        <w:rPr>
          <w:sz w:val="20"/>
          <w:szCs w:val="20"/>
        </w:rPr>
      </w:pPr>
    </w:p>
    <w:p w14:paraId="56CD11CF" w14:textId="77777777" w:rsidR="004C62C7" w:rsidRPr="00C62976" w:rsidRDefault="004C62C7" w:rsidP="00C62976">
      <w:pPr>
        <w:pStyle w:val="Title"/>
        <w:spacing w:after="120"/>
        <w:jc w:val="left"/>
        <w:rPr>
          <w:rFonts w:ascii="Arial" w:hAnsi="Arial" w:cs="Arial"/>
          <w:szCs w:val="24"/>
          <w:u w:val="none"/>
        </w:rPr>
      </w:pPr>
      <w:r w:rsidRPr="00C62976">
        <w:rPr>
          <w:rFonts w:ascii="Arial" w:hAnsi="Arial" w:cs="Arial"/>
          <w:szCs w:val="24"/>
          <w:u w:val="none"/>
        </w:rPr>
        <w:t xml:space="preserve">Now </w:t>
      </w:r>
      <w:r w:rsidR="00A03020">
        <w:rPr>
          <w:rFonts w:ascii="Arial" w:hAnsi="Arial" w:cs="Arial"/>
          <w:szCs w:val="24"/>
          <w:u w:val="none"/>
        </w:rPr>
        <w:t>I</w:t>
      </w:r>
      <w:r w:rsidRPr="00C62976">
        <w:rPr>
          <w:rFonts w:ascii="Arial" w:hAnsi="Arial" w:cs="Arial"/>
          <w:szCs w:val="24"/>
          <w:u w:val="none"/>
        </w:rPr>
        <w:t>t’s Your Turn:</w:t>
      </w:r>
    </w:p>
    <w:p w14:paraId="143124EB" w14:textId="77777777" w:rsidR="00CD728D" w:rsidRPr="00664232" w:rsidRDefault="00CD728D" w:rsidP="00CD728D">
      <w:pPr>
        <w:jc w:val="center"/>
        <w:rPr>
          <w:rStyle w:val="paragraph"/>
          <w:b/>
          <w:sz w:val="4"/>
          <w:szCs w:val="22"/>
          <w:u w:val="single"/>
        </w:rPr>
      </w:pPr>
    </w:p>
    <w:p w14:paraId="3C62025E" w14:textId="77777777" w:rsidR="004C62C7" w:rsidRPr="001E08D4" w:rsidRDefault="004C62C7" w:rsidP="00C62976">
      <w:pPr>
        <w:spacing w:after="120"/>
        <w:rPr>
          <w:sz w:val="22"/>
          <w:szCs w:val="22"/>
        </w:rPr>
      </w:pPr>
      <w:r w:rsidRPr="004C62C7">
        <w:rPr>
          <w:rStyle w:val="paragraph"/>
          <w:sz w:val="22"/>
          <w:szCs w:val="22"/>
        </w:rPr>
        <w:t xml:space="preserve">Examine the needs listed </w:t>
      </w:r>
      <w:r w:rsidR="00AB1861">
        <w:rPr>
          <w:rStyle w:val="paragraph"/>
          <w:sz w:val="22"/>
          <w:szCs w:val="22"/>
        </w:rPr>
        <w:t>in the following chart</w:t>
      </w:r>
      <w:r w:rsidRPr="004C62C7">
        <w:rPr>
          <w:rStyle w:val="paragraph"/>
          <w:sz w:val="22"/>
          <w:szCs w:val="22"/>
        </w:rPr>
        <w:t xml:space="preserve"> and evaluate which of the goal statement options best addresses the stated need. Identify whether the need described is instructional or non-instructional in nature and record your rationale for your selection of the best goals to meet the needs. </w:t>
      </w:r>
      <w:r w:rsidRPr="004C62C7">
        <w:rPr>
          <w:sz w:val="22"/>
          <w:szCs w:val="22"/>
        </w:rPr>
        <w:t>A wide range of factors shape goals</w:t>
      </w:r>
      <w:r w:rsidRPr="001E08D4">
        <w:rPr>
          <w:sz w:val="22"/>
          <w:szCs w:val="22"/>
        </w:rPr>
        <w:t xml:space="preserve">, so it is important to consider the results of </w:t>
      </w:r>
      <w:r w:rsidRPr="001E08D4">
        <w:rPr>
          <w:i/>
          <w:sz w:val="22"/>
          <w:szCs w:val="22"/>
        </w:rPr>
        <w:t>all</w:t>
      </w:r>
      <w:r w:rsidRPr="001E08D4">
        <w:rPr>
          <w:sz w:val="22"/>
          <w:szCs w:val="22"/>
        </w:rPr>
        <w:t xml:space="preserve"> the different analyses as you develop the instructional goals.</w:t>
      </w:r>
      <w:r w:rsidR="00664232">
        <w:rPr>
          <w:sz w:val="22"/>
          <w:szCs w:val="22"/>
        </w:rPr>
        <w:t xml:space="preserve"> </w:t>
      </w:r>
      <w:r w:rsidR="00664232">
        <w:rPr>
          <w:rStyle w:val="paragraph"/>
          <w:sz w:val="22"/>
          <w:szCs w:val="22"/>
        </w:rPr>
        <w:t>After recording the rationale for your choices</w:t>
      </w:r>
      <w:r w:rsidR="00664232" w:rsidRPr="004C62C7">
        <w:rPr>
          <w:rStyle w:val="paragraph"/>
          <w:sz w:val="22"/>
          <w:szCs w:val="22"/>
        </w:rPr>
        <w:t xml:space="preserve">, view the </w:t>
      </w:r>
      <w:r w:rsidR="00664232">
        <w:rPr>
          <w:rStyle w:val="paragraph"/>
          <w:sz w:val="22"/>
          <w:szCs w:val="22"/>
        </w:rPr>
        <w:t>following</w:t>
      </w:r>
      <w:r w:rsidR="00664232" w:rsidRPr="004C62C7">
        <w:rPr>
          <w:rStyle w:val="paragraph"/>
          <w:sz w:val="22"/>
          <w:szCs w:val="22"/>
        </w:rPr>
        <w:t xml:space="preserve"> page of this exercise to compare your choices and rationale with our thoughts on the best need/goal statement match.</w:t>
      </w:r>
    </w:p>
    <w:p w14:paraId="1701B66E" w14:textId="77777777" w:rsidR="004C62C7" w:rsidRPr="00664232" w:rsidRDefault="004C62C7" w:rsidP="007B4698">
      <w:pPr>
        <w:rPr>
          <w:rStyle w:val="paragraph"/>
          <w:sz w:val="8"/>
        </w:rPr>
      </w:pPr>
    </w:p>
    <w:tbl>
      <w:tblPr>
        <w:tblStyle w:val="TableGrid"/>
        <w:tblW w:w="0" w:type="auto"/>
        <w:tblLayout w:type="fixed"/>
        <w:tblLook w:val="04A0" w:firstRow="1" w:lastRow="0" w:firstColumn="1" w:lastColumn="0" w:noHBand="0" w:noVBand="1"/>
      </w:tblPr>
      <w:tblGrid>
        <w:gridCol w:w="3078"/>
        <w:gridCol w:w="5400"/>
        <w:gridCol w:w="1260"/>
        <w:gridCol w:w="4302"/>
      </w:tblGrid>
      <w:tr w:rsidR="00CD0FEC" w14:paraId="00FFCB99" w14:textId="77777777" w:rsidTr="009C7FB5">
        <w:trPr>
          <w:trHeight w:val="575"/>
          <w:tblHeader/>
        </w:trPr>
        <w:tc>
          <w:tcPr>
            <w:tcW w:w="3078" w:type="dxa"/>
            <w:shd w:val="clear" w:color="auto" w:fill="D9D9D9" w:themeFill="background1" w:themeFillShade="D9"/>
            <w:vAlign w:val="center"/>
          </w:tcPr>
          <w:p w14:paraId="37C04B1D" w14:textId="77777777" w:rsidR="00D16C0D" w:rsidRPr="00C62976" w:rsidRDefault="00D16C0D" w:rsidP="00C62976">
            <w:pPr>
              <w:jc w:val="center"/>
              <w:rPr>
                <w:rStyle w:val="paragraph"/>
                <w:rFonts w:ascii="Arial" w:hAnsi="Arial" w:cs="Arial"/>
                <w:b/>
                <w:sz w:val="20"/>
                <w:szCs w:val="20"/>
              </w:rPr>
            </w:pPr>
            <w:r w:rsidRPr="00C62976">
              <w:rPr>
                <w:rStyle w:val="paragraph"/>
                <w:rFonts w:ascii="Arial" w:hAnsi="Arial" w:cs="Arial"/>
                <w:b/>
                <w:sz w:val="20"/>
                <w:szCs w:val="20"/>
              </w:rPr>
              <w:lastRenderedPageBreak/>
              <w:t>Needs</w:t>
            </w:r>
          </w:p>
        </w:tc>
        <w:tc>
          <w:tcPr>
            <w:tcW w:w="5400" w:type="dxa"/>
            <w:shd w:val="clear" w:color="auto" w:fill="D9D9D9" w:themeFill="background1" w:themeFillShade="D9"/>
            <w:vAlign w:val="center"/>
          </w:tcPr>
          <w:p w14:paraId="670E775E" w14:textId="77777777" w:rsidR="00D16C0D" w:rsidRPr="00C62976" w:rsidRDefault="009D5D14" w:rsidP="00C62976">
            <w:pPr>
              <w:jc w:val="center"/>
              <w:rPr>
                <w:rStyle w:val="paragraph"/>
                <w:rFonts w:ascii="Arial" w:hAnsi="Arial" w:cs="Arial"/>
                <w:b/>
                <w:sz w:val="20"/>
                <w:szCs w:val="20"/>
              </w:rPr>
            </w:pPr>
            <w:r w:rsidRPr="00C62976">
              <w:rPr>
                <w:rStyle w:val="paragraph"/>
                <w:rFonts w:ascii="Arial" w:hAnsi="Arial" w:cs="Arial"/>
                <w:b/>
                <w:sz w:val="20"/>
                <w:szCs w:val="20"/>
              </w:rPr>
              <w:t>Additional Information from Needs Assessment</w:t>
            </w:r>
          </w:p>
        </w:tc>
        <w:tc>
          <w:tcPr>
            <w:tcW w:w="1260" w:type="dxa"/>
            <w:shd w:val="clear" w:color="auto" w:fill="D9D9D9" w:themeFill="background1" w:themeFillShade="D9"/>
            <w:vAlign w:val="center"/>
          </w:tcPr>
          <w:p w14:paraId="31063734" w14:textId="77777777" w:rsidR="00D16C0D" w:rsidRPr="00821D64" w:rsidRDefault="00821D64" w:rsidP="00C62976">
            <w:pPr>
              <w:jc w:val="center"/>
              <w:rPr>
                <w:rStyle w:val="paragraph"/>
                <w:rFonts w:ascii="Arial" w:hAnsi="Arial" w:cs="Arial"/>
                <w:b/>
                <w:sz w:val="20"/>
                <w:szCs w:val="20"/>
              </w:rPr>
            </w:pPr>
            <w:r w:rsidRPr="009C7FB5">
              <w:rPr>
                <w:rStyle w:val="paragraph"/>
                <w:rFonts w:ascii="Arial" w:hAnsi="Arial" w:cs="Arial"/>
                <w:b/>
                <w:sz w:val="14"/>
                <w:szCs w:val="18"/>
              </w:rPr>
              <w:t>Instructional or Non-Instructional?</w:t>
            </w:r>
          </w:p>
        </w:tc>
        <w:tc>
          <w:tcPr>
            <w:tcW w:w="4302" w:type="dxa"/>
            <w:shd w:val="clear" w:color="auto" w:fill="D9D9D9" w:themeFill="background1" w:themeFillShade="D9"/>
            <w:vAlign w:val="center"/>
          </w:tcPr>
          <w:p w14:paraId="56808880" w14:textId="77777777" w:rsidR="00D16C0D" w:rsidRPr="00C62976" w:rsidRDefault="00D16C0D" w:rsidP="00C62976">
            <w:pPr>
              <w:jc w:val="center"/>
              <w:rPr>
                <w:rStyle w:val="paragraph"/>
                <w:rFonts w:ascii="Arial" w:hAnsi="Arial" w:cs="Arial"/>
                <w:b/>
                <w:sz w:val="20"/>
                <w:szCs w:val="20"/>
              </w:rPr>
            </w:pPr>
            <w:r w:rsidRPr="00C62976">
              <w:rPr>
                <w:rStyle w:val="paragraph"/>
                <w:rFonts w:ascii="Arial" w:hAnsi="Arial" w:cs="Arial"/>
                <w:b/>
                <w:sz w:val="20"/>
                <w:szCs w:val="20"/>
              </w:rPr>
              <w:t>Goal Statements</w:t>
            </w:r>
          </w:p>
          <w:p w14:paraId="1C0182B3" w14:textId="77777777" w:rsidR="002D1051" w:rsidRPr="00C62976" w:rsidRDefault="002D1051" w:rsidP="00C62976">
            <w:pPr>
              <w:jc w:val="center"/>
              <w:rPr>
                <w:rStyle w:val="paragraph"/>
                <w:rFonts w:ascii="Arial" w:hAnsi="Arial" w:cs="Arial"/>
                <w:b/>
                <w:i/>
                <w:sz w:val="20"/>
                <w:szCs w:val="20"/>
              </w:rPr>
            </w:pPr>
            <w:r w:rsidRPr="00C62976">
              <w:rPr>
                <w:rStyle w:val="paragraph"/>
                <w:rFonts w:ascii="Arial" w:hAnsi="Arial" w:cs="Arial"/>
                <w:b/>
                <w:i/>
                <w:sz w:val="20"/>
                <w:szCs w:val="20"/>
              </w:rPr>
              <w:t>Based on the needs, which goal do you think is better?</w:t>
            </w:r>
          </w:p>
        </w:tc>
      </w:tr>
      <w:tr w:rsidR="009D5D14" w14:paraId="2D4525CE" w14:textId="77777777" w:rsidTr="009C7FB5">
        <w:trPr>
          <w:trHeight w:val="1034"/>
        </w:trPr>
        <w:tc>
          <w:tcPr>
            <w:tcW w:w="3078" w:type="dxa"/>
            <w:vMerge w:val="restart"/>
          </w:tcPr>
          <w:p w14:paraId="70325364" w14:textId="77777777" w:rsidR="009D5D14" w:rsidRPr="00CD0FEC" w:rsidRDefault="009D5D14" w:rsidP="00EB123C">
            <w:pPr>
              <w:rPr>
                <w:rStyle w:val="paragraph"/>
                <w:sz w:val="20"/>
                <w:szCs w:val="20"/>
              </w:rPr>
            </w:pPr>
            <w:r>
              <w:rPr>
                <w:rStyle w:val="paragraph"/>
                <w:sz w:val="20"/>
                <w:szCs w:val="20"/>
              </w:rPr>
              <w:t xml:space="preserve">Company X determined that they were losing valuable competitive knowledge when employees retired or quit. </w:t>
            </w:r>
            <w:r w:rsidR="00EB123C">
              <w:rPr>
                <w:rStyle w:val="paragraph"/>
                <w:sz w:val="20"/>
                <w:szCs w:val="20"/>
              </w:rPr>
              <w:t>They developed a Knowledge Management (KM) system but</w:t>
            </w:r>
            <w:r>
              <w:rPr>
                <w:rStyle w:val="paragraph"/>
                <w:sz w:val="20"/>
                <w:szCs w:val="20"/>
              </w:rPr>
              <w:t xml:space="preserve"> employees are not using </w:t>
            </w:r>
            <w:r w:rsidR="00EB123C">
              <w:rPr>
                <w:rStyle w:val="paragraph"/>
                <w:sz w:val="20"/>
                <w:szCs w:val="20"/>
              </w:rPr>
              <w:t>it</w:t>
            </w:r>
            <w:r>
              <w:rPr>
                <w:rStyle w:val="paragraph"/>
                <w:sz w:val="20"/>
                <w:szCs w:val="20"/>
              </w:rPr>
              <w:t xml:space="preserve">. Management has suggested that you develop a training program so employees know how to use the KM system. </w:t>
            </w:r>
          </w:p>
        </w:tc>
        <w:tc>
          <w:tcPr>
            <w:tcW w:w="5400" w:type="dxa"/>
            <w:vMerge w:val="restart"/>
          </w:tcPr>
          <w:p w14:paraId="55B626FA" w14:textId="77777777" w:rsidR="009D5D14" w:rsidRDefault="009D5D14" w:rsidP="00EB123C">
            <w:pPr>
              <w:pStyle w:val="ListParagraph"/>
              <w:numPr>
                <w:ilvl w:val="0"/>
                <w:numId w:val="12"/>
              </w:numPr>
              <w:tabs>
                <w:tab w:val="left" w:pos="216"/>
              </w:tabs>
              <w:ind w:left="144" w:hanging="144"/>
              <w:rPr>
                <w:rStyle w:val="paragraph"/>
                <w:sz w:val="20"/>
                <w:szCs w:val="20"/>
              </w:rPr>
            </w:pPr>
            <w:r>
              <w:rPr>
                <w:rStyle w:val="paragraph"/>
                <w:sz w:val="20"/>
                <w:szCs w:val="20"/>
              </w:rPr>
              <w:t>Employees report that they find the KM system complex and don’t see a purpose for it.</w:t>
            </w:r>
          </w:p>
          <w:p w14:paraId="48022FBE" w14:textId="77777777" w:rsidR="009D5D14" w:rsidRDefault="009D5D14" w:rsidP="00EB123C">
            <w:pPr>
              <w:pStyle w:val="ListParagraph"/>
              <w:numPr>
                <w:ilvl w:val="0"/>
                <w:numId w:val="12"/>
              </w:numPr>
              <w:tabs>
                <w:tab w:val="left" w:pos="216"/>
              </w:tabs>
              <w:ind w:left="144" w:hanging="144"/>
              <w:rPr>
                <w:rStyle w:val="paragraph"/>
                <w:sz w:val="20"/>
                <w:szCs w:val="20"/>
              </w:rPr>
            </w:pPr>
            <w:r>
              <w:rPr>
                <w:rStyle w:val="paragraph"/>
                <w:sz w:val="20"/>
                <w:szCs w:val="20"/>
              </w:rPr>
              <w:t>Confidentially, some employees have expressed the belief that the KM system is designed to take their job.</w:t>
            </w:r>
          </w:p>
          <w:p w14:paraId="16EE6D95" w14:textId="77777777" w:rsidR="009D5D14" w:rsidRPr="009D5D14" w:rsidRDefault="002D1051" w:rsidP="00EB123C">
            <w:pPr>
              <w:pStyle w:val="ListParagraph"/>
              <w:numPr>
                <w:ilvl w:val="0"/>
                <w:numId w:val="12"/>
              </w:numPr>
              <w:tabs>
                <w:tab w:val="left" w:pos="216"/>
              </w:tabs>
              <w:ind w:left="144" w:hanging="144"/>
              <w:rPr>
                <w:rStyle w:val="paragraph"/>
                <w:sz w:val="20"/>
                <w:szCs w:val="20"/>
              </w:rPr>
            </w:pPr>
            <w:r>
              <w:rPr>
                <w:rStyle w:val="paragraph"/>
                <w:sz w:val="20"/>
                <w:szCs w:val="20"/>
              </w:rPr>
              <w:t xml:space="preserve">Employees are typically not aware of the KM job aids </w:t>
            </w:r>
            <w:r w:rsidR="00C6731E">
              <w:rPr>
                <w:rStyle w:val="paragraph"/>
                <w:sz w:val="20"/>
                <w:szCs w:val="20"/>
              </w:rPr>
              <w:t>and tutorials</w:t>
            </w:r>
            <w:r>
              <w:rPr>
                <w:rStyle w:val="paragraph"/>
                <w:sz w:val="20"/>
                <w:szCs w:val="20"/>
              </w:rPr>
              <w:t xml:space="preserve">.  </w:t>
            </w:r>
          </w:p>
        </w:tc>
        <w:tc>
          <w:tcPr>
            <w:tcW w:w="1260" w:type="dxa"/>
            <w:vMerge w:val="restart"/>
          </w:tcPr>
          <w:p w14:paraId="53EEB3A3" w14:textId="77777777" w:rsidR="009D5D14" w:rsidRPr="009D5D14" w:rsidRDefault="009D5D14" w:rsidP="009D5D14">
            <w:pPr>
              <w:tabs>
                <w:tab w:val="left" w:pos="216"/>
              </w:tabs>
              <w:jc w:val="center"/>
              <w:rPr>
                <w:rStyle w:val="paragraph"/>
                <w:sz w:val="20"/>
                <w:szCs w:val="20"/>
              </w:rPr>
            </w:pPr>
          </w:p>
        </w:tc>
        <w:tc>
          <w:tcPr>
            <w:tcW w:w="4302" w:type="dxa"/>
          </w:tcPr>
          <w:p w14:paraId="076E4B23" w14:textId="77777777" w:rsidR="002D1051" w:rsidRPr="00C6731E" w:rsidRDefault="00821D64" w:rsidP="00D67386">
            <w:pPr>
              <w:pStyle w:val="ListParagraph"/>
              <w:numPr>
                <w:ilvl w:val="0"/>
                <w:numId w:val="13"/>
              </w:numPr>
              <w:tabs>
                <w:tab w:val="left" w:pos="216"/>
                <w:tab w:val="left" w:pos="288"/>
              </w:tabs>
              <w:ind w:left="288" w:hanging="288"/>
              <w:rPr>
                <w:rStyle w:val="paragraph"/>
                <w:sz w:val="20"/>
                <w:szCs w:val="20"/>
              </w:rPr>
            </w:pPr>
            <w:r w:rsidRPr="00C6731E">
              <w:rPr>
                <w:rStyle w:val="paragraph"/>
                <w:sz w:val="20"/>
                <w:szCs w:val="20"/>
              </w:rPr>
              <w:t>Provide problem-based scenario training on the KM system that incorporates the use of job aids resident on the system</w:t>
            </w:r>
            <w:r>
              <w:rPr>
                <w:rStyle w:val="paragraph"/>
                <w:sz w:val="20"/>
                <w:szCs w:val="20"/>
              </w:rPr>
              <w:t>. Provide</w:t>
            </w:r>
            <w:r w:rsidRPr="00C6731E">
              <w:rPr>
                <w:rStyle w:val="paragraph"/>
                <w:sz w:val="20"/>
                <w:szCs w:val="20"/>
              </w:rPr>
              <w:t xml:space="preserve"> training on us</w:t>
            </w:r>
            <w:r>
              <w:rPr>
                <w:rStyle w:val="paragraph"/>
                <w:sz w:val="20"/>
                <w:szCs w:val="20"/>
              </w:rPr>
              <w:t>ing</w:t>
            </w:r>
            <w:r w:rsidRPr="00C6731E">
              <w:rPr>
                <w:rStyle w:val="paragraph"/>
                <w:sz w:val="20"/>
                <w:szCs w:val="20"/>
              </w:rPr>
              <w:t xml:space="preserve"> the system</w:t>
            </w:r>
            <w:r>
              <w:rPr>
                <w:rStyle w:val="paragraph"/>
                <w:sz w:val="20"/>
                <w:szCs w:val="20"/>
              </w:rPr>
              <w:t xml:space="preserve"> for project</w:t>
            </w:r>
            <w:r w:rsidRPr="00C6731E">
              <w:rPr>
                <w:rStyle w:val="paragraph"/>
                <w:sz w:val="20"/>
                <w:szCs w:val="20"/>
              </w:rPr>
              <w:t xml:space="preserve"> collaborat</w:t>
            </w:r>
            <w:r>
              <w:rPr>
                <w:rStyle w:val="paragraph"/>
                <w:sz w:val="20"/>
                <w:szCs w:val="20"/>
              </w:rPr>
              <w:t>i</w:t>
            </w:r>
            <w:r w:rsidRPr="00C6731E">
              <w:rPr>
                <w:rStyle w:val="paragraph"/>
                <w:sz w:val="20"/>
                <w:szCs w:val="20"/>
              </w:rPr>
              <w:t>on</w:t>
            </w:r>
            <w:r>
              <w:rPr>
                <w:rStyle w:val="paragraph"/>
                <w:sz w:val="20"/>
                <w:szCs w:val="20"/>
              </w:rPr>
              <w:t>,</w:t>
            </w:r>
            <w:r w:rsidRPr="00C6731E">
              <w:rPr>
                <w:rStyle w:val="paragraph"/>
                <w:sz w:val="20"/>
                <w:szCs w:val="20"/>
              </w:rPr>
              <w:t xml:space="preserve"> </w:t>
            </w:r>
            <w:r>
              <w:rPr>
                <w:rStyle w:val="paragraph"/>
                <w:sz w:val="20"/>
                <w:szCs w:val="20"/>
              </w:rPr>
              <w:t>workflow records, and to learn new skills.</w:t>
            </w:r>
          </w:p>
        </w:tc>
      </w:tr>
      <w:tr w:rsidR="009D5D14" w14:paraId="55AF8E8D" w14:textId="77777777" w:rsidTr="009C7FB5">
        <w:tc>
          <w:tcPr>
            <w:tcW w:w="3078" w:type="dxa"/>
            <w:vMerge/>
          </w:tcPr>
          <w:p w14:paraId="50C80A21" w14:textId="77777777" w:rsidR="009D5D14" w:rsidRPr="00CD0FEC" w:rsidRDefault="009D5D14" w:rsidP="007B4698">
            <w:pPr>
              <w:rPr>
                <w:rStyle w:val="paragraph"/>
                <w:sz w:val="20"/>
                <w:szCs w:val="20"/>
              </w:rPr>
            </w:pPr>
          </w:p>
        </w:tc>
        <w:tc>
          <w:tcPr>
            <w:tcW w:w="5400" w:type="dxa"/>
            <w:vMerge/>
          </w:tcPr>
          <w:p w14:paraId="253979F8" w14:textId="77777777" w:rsidR="009D5D14" w:rsidRPr="00CD0FEC" w:rsidRDefault="009D5D14" w:rsidP="00EB123C">
            <w:pPr>
              <w:tabs>
                <w:tab w:val="left" w:pos="216"/>
              </w:tabs>
              <w:ind w:left="144" w:hanging="144"/>
              <w:rPr>
                <w:rStyle w:val="paragraph"/>
                <w:sz w:val="20"/>
                <w:szCs w:val="20"/>
              </w:rPr>
            </w:pPr>
          </w:p>
        </w:tc>
        <w:tc>
          <w:tcPr>
            <w:tcW w:w="1260" w:type="dxa"/>
            <w:vMerge/>
          </w:tcPr>
          <w:p w14:paraId="2908DABD" w14:textId="77777777" w:rsidR="009D5D14" w:rsidRPr="00CD0FEC" w:rsidRDefault="009D5D14" w:rsidP="007B4698">
            <w:pPr>
              <w:rPr>
                <w:rStyle w:val="paragraph"/>
                <w:sz w:val="20"/>
                <w:szCs w:val="20"/>
              </w:rPr>
            </w:pPr>
          </w:p>
        </w:tc>
        <w:tc>
          <w:tcPr>
            <w:tcW w:w="4302" w:type="dxa"/>
          </w:tcPr>
          <w:p w14:paraId="53BC4E9D" w14:textId="77777777" w:rsidR="00C6731E" w:rsidRDefault="009D5D14" w:rsidP="00D67386">
            <w:pPr>
              <w:pStyle w:val="ListParagraph"/>
              <w:numPr>
                <w:ilvl w:val="0"/>
                <w:numId w:val="13"/>
              </w:numPr>
              <w:tabs>
                <w:tab w:val="left" w:pos="216"/>
                <w:tab w:val="left" w:pos="288"/>
              </w:tabs>
              <w:ind w:left="288" w:hanging="288"/>
              <w:rPr>
                <w:rStyle w:val="paragraph"/>
                <w:sz w:val="20"/>
                <w:szCs w:val="20"/>
              </w:rPr>
            </w:pPr>
            <w:r w:rsidRPr="00C6731E">
              <w:rPr>
                <w:rStyle w:val="paragraph"/>
                <w:sz w:val="20"/>
                <w:szCs w:val="20"/>
              </w:rPr>
              <w:t>Provide problem-based scenario training on the KM system that incorporates the use of job aids resident on the system</w:t>
            </w:r>
            <w:r w:rsidR="00E37D53">
              <w:rPr>
                <w:rStyle w:val="paragraph"/>
                <w:sz w:val="20"/>
                <w:szCs w:val="20"/>
              </w:rPr>
              <w:t>. Provide</w:t>
            </w:r>
            <w:r w:rsidRPr="00C6731E">
              <w:rPr>
                <w:rStyle w:val="paragraph"/>
                <w:sz w:val="20"/>
                <w:szCs w:val="20"/>
              </w:rPr>
              <w:t xml:space="preserve"> training on </w:t>
            </w:r>
            <w:r w:rsidR="00E37D53">
              <w:rPr>
                <w:rStyle w:val="paragraph"/>
                <w:sz w:val="20"/>
                <w:szCs w:val="20"/>
              </w:rPr>
              <w:t>using</w:t>
            </w:r>
            <w:r w:rsidRPr="00C6731E">
              <w:rPr>
                <w:rStyle w:val="paragraph"/>
                <w:sz w:val="20"/>
                <w:szCs w:val="20"/>
              </w:rPr>
              <w:t xml:space="preserve"> the system </w:t>
            </w:r>
            <w:r w:rsidR="00E37D53">
              <w:rPr>
                <w:rStyle w:val="paragraph"/>
                <w:sz w:val="20"/>
                <w:szCs w:val="20"/>
              </w:rPr>
              <w:t>for</w:t>
            </w:r>
            <w:r w:rsidRPr="00C6731E">
              <w:rPr>
                <w:rStyle w:val="paragraph"/>
                <w:sz w:val="20"/>
                <w:szCs w:val="20"/>
              </w:rPr>
              <w:t xml:space="preserve"> </w:t>
            </w:r>
            <w:r w:rsidR="00E37D53">
              <w:rPr>
                <w:rStyle w:val="paragraph"/>
                <w:sz w:val="20"/>
                <w:szCs w:val="20"/>
              </w:rPr>
              <w:t xml:space="preserve">project </w:t>
            </w:r>
            <w:r w:rsidRPr="00C6731E">
              <w:rPr>
                <w:rStyle w:val="paragraph"/>
                <w:sz w:val="20"/>
                <w:szCs w:val="20"/>
              </w:rPr>
              <w:t>collaborat</w:t>
            </w:r>
            <w:r w:rsidR="00E37D53">
              <w:rPr>
                <w:rStyle w:val="paragraph"/>
                <w:sz w:val="20"/>
                <w:szCs w:val="20"/>
              </w:rPr>
              <w:t xml:space="preserve">ion, </w:t>
            </w:r>
            <w:r w:rsidR="00C6731E">
              <w:rPr>
                <w:rStyle w:val="paragraph"/>
                <w:sz w:val="20"/>
                <w:szCs w:val="20"/>
              </w:rPr>
              <w:t>workflow</w:t>
            </w:r>
            <w:r w:rsidR="00E37D53">
              <w:rPr>
                <w:rStyle w:val="paragraph"/>
                <w:sz w:val="20"/>
                <w:szCs w:val="20"/>
              </w:rPr>
              <w:t xml:space="preserve"> records,</w:t>
            </w:r>
            <w:r w:rsidR="00C6731E">
              <w:rPr>
                <w:rStyle w:val="paragraph"/>
                <w:sz w:val="20"/>
                <w:szCs w:val="20"/>
              </w:rPr>
              <w:t xml:space="preserve"> and </w:t>
            </w:r>
            <w:r w:rsidR="00E37D53">
              <w:rPr>
                <w:rStyle w:val="paragraph"/>
                <w:sz w:val="20"/>
                <w:szCs w:val="20"/>
              </w:rPr>
              <w:t xml:space="preserve">to </w:t>
            </w:r>
            <w:r w:rsidR="00C6731E">
              <w:rPr>
                <w:rStyle w:val="paragraph"/>
                <w:sz w:val="20"/>
                <w:szCs w:val="20"/>
              </w:rPr>
              <w:t>learn new skills; AND</w:t>
            </w:r>
          </w:p>
          <w:p w14:paraId="7A20C196" w14:textId="77777777" w:rsidR="00C6731E" w:rsidRPr="00C6731E" w:rsidRDefault="00C6731E" w:rsidP="00D67386">
            <w:pPr>
              <w:pStyle w:val="ListParagraph"/>
              <w:numPr>
                <w:ilvl w:val="0"/>
                <w:numId w:val="13"/>
              </w:numPr>
              <w:tabs>
                <w:tab w:val="left" w:pos="216"/>
                <w:tab w:val="left" w:pos="288"/>
              </w:tabs>
              <w:ind w:left="288" w:hanging="288"/>
              <w:rPr>
                <w:rStyle w:val="paragraph"/>
                <w:sz w:val="20"/>
                <w:szCs w:val="20"/>
              </w:rPr>
            </w:pPr>
            <w:r>
              <w:rPr>
                <w:rStyle w:val="paragraph"/>
                <w:sz w:val="20"/>
                <w:szCs w:val="20"/>
              </w:rPr>
              <w:t xml:space="preserve">Management will provide assurances that the KM system is not designed </w:t>
            </w:r>
            <w:r w:rsidR="00821D64">
              <w:rPr>
                <w:rStyle w:val="paragraph"/>
                <w:sz w:val="20"/>
                <w:szCs w:val="20"/>
              </w:rPr>
              <w:t xml:space="preserve">to </w:t>
            </w:r>
            <w:r>
              <w:rPr>
                <w:rStyle w:val="paragraph"/>
                <w:sz w:val="20"/>
                <w:szCs w:val="20"/>
              </w:rPr>
              <w:t>replace any current job positions in the company.</w:t>
            </w:r>
          </w:p>
        </w:tc>
      </w:tr>
      <w:tr w:rsidR="00507A02" w14:paraId="7D3BE86E" w14:textId="77777777" w:rsidTr="009C7FB5">
        <w:tc>
          <w:tcPr>
            <w:tcW w:w="3078" w:type="dxa"/>
            <w:vMerge w:val="restart"/>
          </w:tcPr>
          <w:p w14:paraId="4AFCA930" w14:textId="77777777" w:rsidR="00507A02" w:rsidRPr="00CD0FEC" w:rsidRDefault="00DF182A" w:rsidP="00507A02">
            <w:pPr>
              <w:rPr>
                <w:rStyle w:val="paragraph"/>
                <w:sz w:val="20"/>
                <w:szCs w:val="20"/>
              </w:rPr>
            </w:pPr>
            <w:r>
              <w:rPr>
                <w:rStyle w:val="paragraph"/>
                <w:sz w:val="20"/>
                <w:szCs w:val="20"/>
              </w:rPr>
              <w:t xml:space="preserve">Two Rivers Elementary School has failed to meet Adequate Yearly Progress (AYP) for the first time in its 50 year history. </w:t>
            </w:r>
            <w:r w:rsidR="00E37D53">
              <w:rPr>
                <w:rStyle w:val="paragraph"/>
                <w:sz w:val="20"/>
                <w:szCs w:val="20"/>
              </w:rPr>
              <w:t>P</w:t>
            </w:r>
            <w:r>
              <w:rPr>
                <w:rStyle w:val="paragraph"/>
                <w:sz w:val="20"/>
                <w:szCs w:val="20"/>
              </w:rPr>
              <w:t xml:space="preserve">revious year scores were </w:t>
            </w:r>
            <w:r w:rsidR="00E37D53">
              <w:rPr>
                <w:rStyle w:val="paragraph"/>
                <w:sz w:val="20"/>
                <w:szCs w:val="20"/>
              </w:rPr>
              <w:t>adequate.</w:t>
            </w:r>
            <w:r>
              <w:rPr>
                <w:rStyle w:val="paragraph"/>
                <w:sz w:val="20"/>
                <w:szCs w:val="20"/>
              </w:rPr>
              <w:t xml:space="preserve"> </w:t>
            </w:r>
            <w:r w:rsidR="00E37D53">
              <w:rPr>
                <w:rStyle w:val="paragraph"/>
                <w:sz w:val="20"/>
                <w:szCs w:val="20"/>
              </w:rPr>
              <w:t xml:space="preserve">School Board </w:t>
            </w:r>
            <w:r>
              <w:rPr>
                <w:rStyle w:val="paragraph"/>
                <w:sz w:val="20"/>
                <w:szCs w:val="20"/>
              </w:rPr>
              <w:t>members are concerned and have asked for remedial programs at e</w:t>
            </w:r>
            <w:r w:rsidR="00E37D53">
              <w:rPr>
                <w:rStyle w:val="paragraph"/>
                <w:sz w:val="20"/>
                <w:szCs w:val="20"/>
              </w:rPr>
              <w:t>ach</w:t>
            </w:r>
            <w:r>
              <w:rPr>
                <w:rStyle w:val="paragraph"/>
                <w:sz w:val="20"/>
                <w:szCs w:val="20"/>
              </w:rPr>
              <w:t xml:space="preserve"> grade level.</w:t>
            </w:r>
          </w:p>
        </w:tc>
        <w:tc>
          <w:tcPr>
            <w:tcW w:w="5400" w:type="dxa"/>
            <w:vMerge w:val="restart"/>
          </w:tcPr>
          <w:p w14:paraId="59F37AD7" w14:textId="77777777" w:rsidR="00507A02" w:rsidRDefault="00507A02" w:rsidP="00EB123C">
            <w:pPr>
              <w:pStyle w:val="ListParagraph"/>
              <w:numPr>
                <w:ilvl w:val="0"/>
                <w:numId w:val="12"/>
              </w:numPr>
              <w:tabs>
                <w:tab w:val="left" w:pos="216"/>
              </w:tabs>
              <w:ind w:left="144" w:hanging="144"/>
              <w:rPr>
                <w:rStyle w:val="paragraph"/>
                <w:sz w:val="20"/>
                <w:szCs w:val="20"/>
              </w:rPr>
            </w:pPr>
            <w:r>
              <w:rPr>
                <w:rStyle w:val="paragraph"/>
                <w:sz w:val="20"/>
                <w:szCs w:val="20"/>
              </w:rPr>
              <w:t xml:space="preserve">In just one year, several major employers have gone out of business in </w:t>
            </w:r>
            <w:r w:rsidR="00EB123C">
              <w:rPr>
                <w:rStyle w:val="paragraph"/>
                <w:sz w:val="20"/>
                <w:szCs w:val="20"/>
              </w:rPr>
              <w:t>the c</w:t>
            </w:r>
            <w:r>
              <w:rPr>
                <w:rStyle w:val="paragraph"/>
                <w:sz w:val="20"/>
                <w:szCs w:val="20"/>
              </w:rPr>
              <w:t>ounty and as a result, the average income of the population served by Two Rivers Elementary has dropped.</w:t>
            </w:r>
          </w:p>
          <w:p w14:paraId="6CBC733A" w14:textId="77777777" w:rsidR="00507A02" w:rsidRPr="00BA746A" w:rsidRDefault="00507A02" w:rsidP="00EB123C">
            <w:pPr>
              <w:pStyle w:val="ListParagraph"/>
              <w:numPr>
                <w:ilvl w:val="0"/>
                <w:numId w:val="12"/>
              </w:numPr>
              <w:tabs>
                <w:tab w:val="left" w:pos="216"/>
              </w:tabs>
              <w:ind w:left="144" w:hanging="144"/>
              <w:rPr>
                <w:rStyle w:val="paragraph"/>
                <w:sz w:val="20"/>
                <w:szCs w:val="20"/>
              </w:rPr>
            </w:pPr>
            <w:r>
              <w:rPr>
                <w:rStyle w:val="paragraph"/>
                <w:sz w:val="20"/>
                <w:szCs w:val="20"/>
              </w:rPr>
              <w:t>Teachers report that students’ ability to focus in class has decreased over the past year. Many students are coming to school without having had breakfast and many say their parents are unemployed or are working multiple jobs.</w:t>
            </w:r>
          </w:p>
        </w:tc>
        <w:tc>
          <w:tcPr>
            <w:tcW w:w="1260" w:type="dxa"/>
            <w:vMerge w:val="restart"/>
          </w:tcPr>
          <w:p w14:paraId="149D7235" w14:textId="77777777" w:rsidR="00507A02" w:rsidRPr="00CD0FEC" w:rsidRDefault="00507A02" w:rsidP="00691C02">
            <w:pPr>
              <w:jc w:val="center"/>
              <w:rPr>
                <w:rStyle w:val="paragraph"/>
                <w:sz w:val="20"/>
                <w:szCs w:val="20"/>
              </w:rPr>
            </w:pPr>
          </w:p>
        </w:tc>
        <w:tc>
          <w:tcPr>
            <w:tcW w:w="4302" w:type="dxa"/>
          </w:tcPr>
          <w:p w14:paraId="773311B9" w14:textId="77777777" w:rsidR="00507A02" w:rsidRPr="00507A02" w:rsidRDefault="00507A02" w:rsidP="00D67386">
            <w:pPr>
              <w:pStyle w:val="ListParagraph"/>
              <w:numPr>
                <w:ilvl w:val="0"/>
                <w:numId w:val="14"/>
              </w:numPr>
              <w:tabs>
                <w:tab w:val="left" w:pos="288"/>
              </w:tabs>
              <w:ind w:left="288" w:hanging="288"/>
              <w:rPr>
                <w:rStyle w:val="paragraph"/>
                <w:sz w:val="20"/>
                <w:szCs w:val="20"/>
              </w:rPr>
            </w:pPr>
            <w:r w:rsidRPr="00C6731E">
              <w:rPr>
                <w:rStyle w:val="paragraph"/>
                <w:sz w:val="20"/>
                <w:szCs w:val="20"/>
              </w:rPr>
              <w:t xml:space="preserve">Provide </w:t>
            </w:r>
            <w:r w:rsidRPr="00C03F7C">
              <w:rPr>
                <w:rStyle w:val="paragraph"/>
                <w:sz w:val="20"/>
                <w:szCs w:val="20"/>
              </w:rPr>
              <w:t xml:space="preserve">low-to-no-cost breakfasts </w:t>
            </w:r>
            <w:r>
              <w:rPr>
                <w:rStyle w:val="paragraph"/>
                <w:sz w:val="20"/>
                <w:szCs w:val="20"/>
              </w:rPr>
              <w:t xml:space="preserve">at school and early bus service </w:t>
            </w:r>
            <w:r w:rsidRPr="00C03F7C">
              <w:rPr>
                <w:rStyle w:val="paragraph"/>
                <w:sz w:val="20"/>
                <w:szCs w:val="20"/>
              </w:rPr>
              <w:t>for qualifying low-income elementary students to improve their ability to concentrate in school</w:t>
            </w:r>
            <w:r>
              <w:rPr>
                <w:rStyle w:val="paragraph"/>
                <w:sz w:val="20"/>
                <w:szCs w:val="20"/>
              </w:rPr>
              <w:t>.</w:t>
            </w:r>
          </w:p>
        </w:tc>
      </w:tr>
      <w:tr w:rsidR="00507A02" w14:paraId="3103B764" w14:textId="77777777" w:rsidTr="009C7FB5">
        <w:tc>
          <w:tcPr>
            <w:tcW w:w="3078" w:type="dxa"/>
            <w:vMerge/>
          </w:tcPr>
          <w:p w14:paraId="7E50B879" w14:textId="77777777" w:rsidR="00507A02" w:rsidRDefault="00507A02" w:rsidP="00BA746A">
            <w:pPr>
              <w:rPr>
                <w:rStyle w:val="paragraph"/>
                <w:sz w:val="20"/>
                <w:szCs w:val="20"/>
              </w:rPr>
            </w:pPr>
          </w:p>
        </w:tc>
        <w:tc>
          <w:tcPr>
            <w:tcW w:w="5400" w:type="dxa"/>
            <w:vMerge/>
          </w:tcPr>
          <w:p w14:paraId="79C1E52D" w14:textId="77777777" w:rsidR="00507A02" w:rsidRDefault="00507A02" w:rsidP="00EB123C">
            <w:pPr>
              <w:pStyle w:val="ListParagraph"/>
              <w:numPr>
                <w:ilvl w:val="0"/>
                <w:numId w:val="12"/>
              </w:numPr>
              <w:tabs>
                <w:tab w:val="left" w:pos="216"/>
              </w:tabs>
              <w:ind w:left="144" w:hanging="144"/>
              <w:rPr>
                <w:rStyle w:val="paragraph"/>
                <w:sz w:val="20"/>
                <w:szCs w:val="20"/>
              </w:rPr>
            </w:pPr>
          </w:p>
        </w:tc>
        <w:tc>
          <w:tcPr>
            <w:tcW w:w="1260" w:type="dxa"/>
            <w:vMerge/>
          </w:tcPr>
          <w:p w14:paraId="1E81ECDB" w14:textId="77777777" w:rsidR="00507A02" w:rsidRPr="00CD0FEC" w:rsidRDefault="00507A02" w:rsidP="007B4698">
            <w:pPr>
              <w:rPr>
                <w:rStyle w:val="paragraph"/>
                <w:sz w:val="20"/>
                <w:szCs w:val="20"/>
              </w:rPr>
            </w:pPr>
          </w:p>
        </w:tc>
        <w:tc>
          <w:tcPr>
            <w:tcW w:w="4302" w:type="dxa"/>
          </w:tcPr>
          <w:p w14:paraId="79684A9F" w14:textId="77777777" w:rsidR="00507A02" w:rsidRPr="00EB123C" w:rsidRDefault="00507A02" w:rsidP="00D67386">
            <w:pPr>
              <w:pStyle w:val="ListParagraph"/>
              <w:numPr>
                <w:ilvl w:val="0"/>
                <w:numId w:val="14"/>
              </w:numPr>
              <w:tabs>
                <w:tab w:val="left" w:pos="288"/>
              </w:tabs>
              <w:ind w:left="288" w:hanging="288"/>
              <w:rPr>
                <w:sz w:val="20"/>
                <w:szCs w:val="20"/>
              </w:rPr>
            </w:pPr>
            <w:r>
              <w:rPr>
                <w:rStyle w:val="paragraph"/>
                <w:sz w:val="20"/>
                <w:szCs w:val="20"/>
              </w:rPr>
              <w:t>Provide before- and after-school remedial classes in reading and math.</w:t>
            </w:r>
          </w:p>
        </w:tc>
      </w:tr>
      <w:tr w:rsidR="00561F6A" w14:paraId="04988A96" w14:textId="77777777" w:rsidTr="009C7FB5">
        <w:tc>
          <w:tcPr>
            <w:tcW w:w="3078" w:type="dxa"/>
            <w:vMerge w:val="restart"/>
          </w:tcPr>
          <w:p w14:paraId="769F3418" w14:textId="77777777" w:rsidR="00561F6A" w:rsidRPr="00CD0FEC" w:rsidRDefault="00561F6A" w:rsidP="007D5D14">
            <w:pPr>
              <w:rPr>
                <w:rStyle w:val="paragraph"/>
                <w:sz w:val="20"/>
                <w:szCs w:val="20"/>
              </w:rPr>
            </w:pPr>
            <w:r>
              <w:rPr>
                <w:rStyle w:val="paragraph"/>
                <w:sz w:val="20"/>
                <w:szCs w:val="20"/>
              </w:rPr>
              <w:t xml:space="preserve">Cloud Catcher Airlines </w:t>
            </w:r>
            <w:r w:rsidR="007D5D14">
              <w:rPr>
                <w:rStyle w:val="paragraph"/>
                <w:sz w:val="20"/>
                <w:szCs w:val="20"/>
              </w:rPr>
              <w:t xml:space="preserve">has a fleet of five small planes that </w:t>
            </w:r>
            <w:r>
              <w:rPr>
                <w:rStyle w:val="paragraph"/>
                <w:sz w:val="20"/>
                <w:szCs w:val="20"/>
              </w:rPr>
              <w:t xml:space="preserve">provide charter service into remote island areas in the South Pacific </w:t>
            </w:r>
            <w:r w:rsidR="00D1707A">
              <w:rPr>
                <w:rStyle w:val="paragraph"/>
                <w:sz w:val="20"/>
                <w:szCs w:val="20"/>
              </w:rPr>
              <w:t xml:space="preserve">and the Antarctic </w:t>
            </w:r>
            <w:r>
              <w:rPr>
                <w:rStyle w:val="paragraph"/>
                <w:sz w:val="20"/>
                <w:szCs w:val="20"/>
              </w:rPr>
              <w:t>for eco-tourists and researchers. In the</w:t>
            </w:r>
            <w:r w:rsidR="007D5D14">
              <w:rPr>
                <w:rStyle w:val="paragraph"/>
                <w:sz w:val="20"/>
                <w:szCs w:val="20"/>
              </w:rPr>
              <w:t xml:space="preserve"> company’s</w:t>
            </w:r>
            <w:r>
              <w:rPr>
                <w:rStyle w:val="paragraph"/>
                <w:sz w:val="20"/>
                <w:szCs w:val="20"/>
              </w:rPr>
              <w:t xml:space="preserve"> ten year history</w:t>
            </w:r>
            <w:r w:rsidR="007D5D14">
              <w:rPr>
                <w:rStyle w:val="paragraph"/>
                <w:sz w:val="20"/>
                <w:szCs w:val="20"/>
              </w:rPr>
              <w:t xml:space="preserve">, there have been a total of six plane accidents, all due to mechanical problems. The president feels this is unacceptable and wants future years to be accident-free. </w:t>
            </w:r>
          </w:p>
        </w:tc>
        <w:tc>
          <w:tcPr>
            <w:tcW w:w="5400" w:type="dxa"/>
            <w:vMerge w:val="restart"/>
          </w:tcPr>
          <w:p w14:paraId="549E6278" w14:textId="77777777" w:rsidR="00561F6A" w:rsidRPr="006F34A4" w:rsidRDefault="007D5D14" w:rsidP="006F34A4">
            <w:pPr>
              <w:pStyle w:val="ListParagraph"/>
              <w:numPr>
                <w:ilvl w:val="0"/>
                <w:numId w:val="12"/>
              </w:numPr>
              <w:tabs>
                <w:tab w:val="left" w:pos="216"/>
              </w:tabs>
              <w:ind w:left="144" w:hanging="144"/>
              <w:rPr>
                <w:rStyle w:val="paragraph"/>
                <w:sz w:val="20"/>
                <w:szCs w:val="20"/>
              </w:rPr>
            </w:pPr>
            <w:r w:rsidRPr="006F34A4">
              <w:rPr>
                <w:rStyle w:val="paragraph"/>
                <w:sz w:val="20"/>
                <w:szCs w:val="20"/>
              </w:rPr>
              <w:t>The maintenance crew has five mechanics, one for each plane</w:t>
            </w:r>
            <w:r w:rsidR="00561F6A" w:rsidRPr="006F34A4">
              <w:rPr>
                <w:rStyle w:val="paragraph"/>
                <w:sz w:val="20"/>
                <w:szCs w:val="20"/>
              </w:rPr>
              <w:t>.</w:t>
            </w:r>
            <w:r w:rsidR="00D1707A" w:rsidRPr="006F34A4">
              <w:rPr>
                <w:rStyle w:val="paragraph"/>
                <w:sz w:val="20"/>
                <w:szCs w:val="20"/>
              </w:rPr>
              <w:t xml:space="preserve"> Three of the mechanics have been with the company since its start</w:t>
            </w:r>
            <w:r w:rsidR="00E37D53">
              <w:rPr>
                <w:rStyle w:val="paragraph"/>
                <w:sz w:val="20"/>
                <w:szCs w:val="20"/>
              </w:rPr>
              <w:t>, and t</w:t>
            </w:r>
            <w:r w:rsidR="00D1707A" w:rsidRPr="006F34A4">
              <w:rPr>
                <w:rStyle w:val="paragraph"/>
                <w:sz w:val="20"/>
                <w:szCs w:val="20"/>
              </w:rPr>
              <w:t xml:space="preserve">he other two started last year. </w:t>
            </w:r>
          </w:p>
          <w:p w14:paraId="5B348935" w14:textId="77777777" w:rsidR="00561F6A" w:rsidRDefault="00D1707A" w:rsidP="006F34A4">
            <w:pPr>
              <w:pStyle w:val="ListParagraph"/>
              <w:numPr>
                <w:ilvl w:val="0"/>
                <w:numId w:val="12"/>
              </w:numPr>
              <w:tabs>
                <w:tab w:val="left" w:pos="216"/>
              </w:tabs>
              <w:ind w:left="144" w:hanging="144"/>
              <w:rPr>
                <w:rStyle w:val="paragraph"/>
                <w:sz w:val="20"/>
                <w:szCs w:val="20"/>
              </w:rPr>
            </w:pPr>
            <w:r w:rsidRPr="006F34A4">
              <w:rPr>
                <w:rStyle w:val="paragraph"/>
                <w:sz w:val="20"/>
                <w:szCs w:val="20"/>
              </w:rPr>
              <w:t>Th</w:t>
            </w:r>
            <w:r w:rsidR="006F34A4">
              <w:rPr>
                <w:rStyle w:val="paragraph"/>
                <w:sz w:val="20"/>
                <w:szCs w:val="20"/>
              </w:rPr>
              <w:t xml:space="preserve">e original planes have gradually been </w:t>
            </w:r>
            <w:r w:rsidRPr="006F34A4">
              <w:rPr>
                <w:rStyle w:val="paragraph"/>
                <w:sz w:val="20"/>
                <w:szCs w:val="20"/>
              </w:rPr>
              <w:t xml:space="preserve">replaced with turbo-prop powered aircraft with short-field capabilities </w:t>
            </w:r>
            <w:r w:rsidR="006F34A4" w:rsidRPr="006F34A4">
              <w:rPr>
                <w:rStyle w:val="paragraph"/>
                <w:sz w:val="20"/>
                <w:szCs w:val="20"/>
              </w:rPr>
              <w:t>for use in</w:t>
            </w:r>
            <w:r w:rsidRPr="006F34A4">
              <w:rPr>
                <w:rStyle w:val="paragraph"/>
                <w:sz w:val="20"/>
                <w:szCs w:val="20"/>
              </w:rPr>
              <w:t xml:space="preserve"> unimproved areas. </w:t>
            </w:r>
          </w:p>
          <w:p w14:paraId="09809A83" w14:textId="77777777" w:rsidR="006F34A4" w:rsidRDefault="006F34A4" w:rsidP="006F34A4">
            <w:pPr>
              <w:pStyle w:val="ListParagraph"/>
              <w:numPr>
                <w:ilvl w:val="0"/>
                <w:numId w:val="12"/>
              </w:numPr>
              <w:tabs>
                <w:tab w:val="left" w:pos="216"/>
              </w:tabs>
              <w:ind w:left="144" w:hanging="144"/>
              <w:rPr>
                <w:rStyle w:val="paragraph"/>
                <w:sz w:val="20"/>
                <w:szCs w:val="20"/>
              </w:rPr>
            </w:pPr>
            <w:r>
              <w:rPr>
                <w:rStyle w:val="paragraph"/>
                <w:sz w:val="20"/>
                <w:szCs w:val="20"/>
              </w:rPr>
              <w:t>All accidents resulted from either a lack of regular maintenance or improper maintenance procedures.</w:t>
            </w:r>
          </w:p>
          <w:p w14:paraId="25B4486B" w14:textId="77777777" w:rsidR="006F34A4" w:rsidRPr="006F34A4" w:rsidRDefault="006F34A4" w:rsidP="00BE2EC2">
            <w:pPr>
              <w:pStyle w:val="ListParagraph"/>
              <w:numPr>
                <w:ilvl w:val="0"/>
                <w:numId w:val="12"/>
              </w:numPr>
              <w:tabs>
                <w:tab w:val="left" w:pos="216"/>
              </w:tabs>
              <w:ind w:left="144" w:hanging="144"/>
              <w:rPr>
                <w:rStyle w:val="paragraph"/>
                <w:sz w:val="20"/>
                <w:szCs w:val="20"/>
              </w:rPr>
            </w:pPr>
            <w:r>
              <w:rPr>
                <w:rStyle w:val="paragraph"/>
                <w:sz w:val="20"/>
                <w:szCs w:val="20"/>
              </w:rPr>
              <w:t xml:space="preserve">The two new mechanics previously worked on large, commercial airliners and have had informal training on the company planes from the existing mechanics. The three senior mechanics have </w:t>
            </w:r>
            <w:r w:rsidR="00BE2EC2">
              <w:rPr>
                <w:rStyle w:val="paragraph"/>
                <w:sz w:val="20"/>
                <w:szCs w:val="20"/>
              </w:rPr>
              <w:t xml:space="preserve">always worked on small planes but have not had any formal training on the newer turbo-prop planes. </w:t>
            </w:r>
          </w:p>
        </w:tc>
        <w:tc>
          <w:tcPr>
            <w:tcW w:w="1260" w:type="dxa"/>
            <w:vMerge w:val="restart"/>
          </w:tcPr>
          <w:p w14:paraId="104AE686" w14:textId="77777777" w:rsidR="00561F6A" w:rsidRPr="00CD0FEC" w:rsidRDefault="00561F6A" w:rsidP="00691C02">
            <w:pPr>
              <w:jc w:val="center"/>
              <w:rPr>
                <w:rStyle w:val="paragraph"/>
                <w:sz w:val="20"/>
                <w:szCs w:val="20"/>
              </w:rPr>
            </w:pPr>
          </w:p>
        </w:tc>
        <w:tc>
          <w:tcPr>
            <w:tcW w:w="4302" w:type="dxa"/>
          </w:tcPr>
          <w:p w14:paraId="247A5841" w14:textId="77777777" w:rsidR="00561F6A" w:rsidRPr="00EA3225" w:rsidRDefault="00561F6A" w:rsidP="00A20767">
            <w:pPr>
              <w:pStyle w:val="ListParagraph"/>
              <w:numPr>
                <w:ilvl w:val="0"/>
                <w:numId w:val="15"/>
              </w:numPr>
              <w:tabs>
                <w:tab w:val="left" w:pos="216"/>
                <w:tab w:val="left" w:pos="288"/>
              </w:tabs>
              <w:ind w:left="288" w:hanging="288"/>
              <w:rPr>
                <w:rStyle w:val="paragraph"/>
                <w:sz w:val="20"/>
                <w:szCs w:val="20"/>
              </w:rPr>
            </w:pPr>
            <w:r w:rsidRPr="00D67386">
              <w:rPr>
                <w:rStyle w:val="paragraph"/>
                <w:sz w:val="20"/>
                <w:szCs w:val="20"/>
              </w:rPr>
              <w:t>Reduce aircraft accidents due to preventable mechanical failures by increasing the manpower assigned to routine maintenance tasks.</w:t>
            </w:r>
          </w:p>
        </w:tc>
      </w:tr>
      <w:tr w:rsidR="00561F6A" w14:paraId="3AD2F6A1" w14:textId="77777777" w:rsidTr="009C7FB5">
        <w:tc>
          <w:tcPr>
            <w:tcW w:w="3078" w:type="dxa"/>
            <w:vMerge/>
          </w:tcPr>
          <w:p w14:paraId="6B094F37" w14:textId="77777777" w:rsidR="00561F6A" w:rsidRPr="00CD0FEC" w:rsidRDefault="00561F6A" w:rsidP="007B4698">
            <w:pPr>
              <w:rPr>
                <w:rStyle w:val="paragraph"/>
                <w:sz w:val="20"/>
                <w:szCs w:val="20"/>
              </w:rPr>
            </w:pPr>
          </w:p>
        </w:tc>
        <w:tc>
          <w:tcPr>
            <w:tcW w:w="5400" w:type="dxa"/>
            <w:vMerge/>
          </w:tcPr>
          <w:p w14:paraId="5F30F00F" w14:textId="77777777" w:rsidR="00561F6A" w:rsidRPr="00CD0FEC" w:rsidRDefault="00561F6A" w:rsidP="00EB123C">
            <w:pPr>
              <w:tabs>
                <w:tab w:val="left" w:pos="216"/>
              </w:tabs>
              <w:ind w:left="144" w:hanging="144"/>
              <w:rPr>
                <w:rStyle w:val="paragraph"/>
                <w:sz w:val="20"/>
                <w:szCs w:val="20"/>
              </w:rPr>
            </w:pPr>
          </w:p>
        </w:tc>
        <w:tc>
          <w:tcPr>
            <w:tcW w:w="1260" w:type="dxa"/>
            <w:vMerge/>
          </w:tcPr>
          <w:p w14:paraId="73764BAF" w14:textId="77777777" w:rsidR="00561F6A" w:rsidRPr="00CD0FEC" w:rsidRDefault="00561F6A" w:rsidP="007B4698">
            <w:pPr>
              <w:rPr>
                <w:rStyle w:val="paragraph"/>
                <w:sz w:val="20"/>
                <w:szCs w:val="20"/>
              </w:rPr>
            </w:pPr>
          </w:p>
        </w:tc>
        <w:tc>
          <w:tcPr>
            <w:tcW w:w="4302" w:type="dxa"/>
          </w:tcPr>
          <w:p w14:paraId="1C42696B" w14:textId="77777777" w:rsidR="00561F6A" w:rsidRPr="00EA3225" w:rsidRDefault="00561F6A" w:rsidP="006F34A4">
            <w:pPr>
              <w:tabs>
                <w:tab w:val="left" w:pos="288"/>
              </w:tabs>
              <w:ind w:left="288" w:hanging="288"/>
              <w:rPr>
                <w:rStyle w:val="paragraph"/>
                <w:sz w:val="20"/>
                <w:szCs w:val="20"/>
              </w:rPr>
            </w:pPr>
            <w:r w:rsidRPr="00EA3225">
              <w:rPr>
                <w:rStyle w:val="paragraph"/>
                <w:sz w:val="20"/>
                <w:szCs w:val="20"/>
              </w:rPr>
              <w:t>(b</w:t>
            </w:r>
            <w:r>
              <w:rPr>
                <w:rStyle w:val="paragraph"/>
                <w:sz w:val="20"/>
                <w:szCs w:val="20"/>
              </w:rPr>
              <w:t xml:space="preserve">) </w:t>
            </w:r>
            <w:r w:rsidR="00A20767" w:rsidRPr="00D67386">
              <w:rPr>
                <w:rStyle w:val="paragraph"/>
                <w:sz w:val="20"/>
                <w:szCs w:val="20"/>
              </w:rPr>
              <w:t>Reduce aircraft accidents due to preventable mechanical failures by</w:t>
            </w:r>
            <w:r w:rsidR="00D1707A">
              <w:rPr>
                <w:rStyle w:val="paragraph"/>
                <w:sz w:val="20"/>
                <w:szCs w:val="20"/>
              </w:rPr>
              <w:t xml:space="preserve"> </w:t>
            </w:r>
            <w:r w:rsidR="006F34A4">
              <w:rPr>
                <w:rStyle w:val="paragraph"/>
                <w:sz w:val="20"/>
                <w:szCs w:val="20"/>
              </w:rPr>
              <w:t xml:space="preserve">sending mechanics to maintenance training for the turbo-prop aircraft in the company’s fleet. </w:t>
            </w:r>
          </w:p>
        </w:tc>
      </w:tr>
    </w:tbl>
    <w:p w14:paraId="4A4C4046" w14:textId="77777777" w:rsidR="00C62976" w:rsidRPr="00E37D53" w:rsidRDefault="00BE2EC2">
      <w:pPr>
        <w:rPr>
          <w:rStyle w:val="paragraph"/>
          <w:b/>
          <w:i/>
          <w:sz w:val="20"/>
        </w:rPr>
      </w:pPr>
      <w:r w:rsidRPr="00E37D53">
        <w:rPr>
          <w:rStyle w:val="paragraph"/>
          <w:b/>
          <w:i/>
          <w:sz w:val="20"/>
        </w:rPr>
        <w:t xml:space="preserve">[View our choice of best goals on </w:t>
      </w:r>
      <w:r w:rsidR="00502B72" w:rsidRPr="00E37D53">
        <w:rPr>
          <w:rStyle w:val="paragraph"/>
          <w:b/>
          <w:i/>
          <w:sz w:val="20"/>
        </w:rPr>
        <w:t xml:space="preserve">the next </w:t>
      </w:r>
      <w:r w:rsidRPr="00E37D53">
        <w:rPr>
          <w:rStyle w:val="paragraph"/>
          <w:b/>
          <w:i/>
          <w:sz w:val="20"/>
        </w:rPr>
        <w:t>page of this exercise.]</w:t>
      </w:r>
      <w:r w:rsidR="00C62976">
        <w:rPr>
          <w:rStyle w:val="paragraph"/>
          <w:b/>
          <w:u w:val="single"/>
        </w:rPr>
        <w:br w:type="page"/>
      </w:r>
    </w:p>
    <w:p w14:paraId="6A4AA9B3" w14:textId="77777777" w:rsidR="00BE2EC2" w:rsidRPr="00E37D53" w:rsidRDefault="00716E76" w:rsidP="007B4698">
      <w:pPr>
        <w:rPr>
          <w:rStyle w:val="paragraph"/>
          <w:b/>
          <w:i/>
        </w:rPr>
      </w:pPr>
      <w:r w:rsidRPr="00E37D53">
        <w:rPr>
          <w:rStyle w:val="paragraph"/>
          <w:b/>
          <w:i/>
        </w:rPr>
        <w:lastRenderedPageBreak/>
        <w:t>We’ve shaded o</w:t>
      </w:r>
      <w:r w:rsidR="00BE2EC2" w:rsidRPr="00E37D53">
        <w:rPr>
          <w:rStyle w:val="paragraph"/>
          <w:b/>
          <w:i/>
        </w:rPr>
        <w:t xml:space="preserve">ur choice of </w:t>
      </w:r>
      <w:r w:rsidRPr="00E37D53">
        <w:rPr>
          <w:rStyle w:val="paragraph"/>
          <w:b/>
          <w:i/>
        </w:rPr>
        <w:t xml:space="preserve">the best </w:t>
      </w:r>
      <w:r w:rsidR="00BE2EC2" w:rsidRPr="00E37D53">
        <w:rPr>
          <w:rStyle w:val="paragraph"/>
          <w:b/>
          <w:i/>
        </w:rPr>
        <w:t>goals</w:t>
      </w:r>
      <w:r w:rsidRPr="00E37D53">
        <w:rPr>
          <w:rStyle w:val="paragraph"/>
          <w:b/>
          <w:i/>
        </w:rPr>
        <w:t>, below</w:t>
      </w:r>
      <w:r w:rsidR="00BE2EC2" w:rsidRPr="00E37D53">
        <w:rPr>
          <w:rStyle w:val="paragraph"/>
          <w:b/>
          <w:i/>
        </w:rPr>
        <w:t>:</w:t>
      </w:r>
    </w:p>
    <w:tbl>
      <w:tblPr>
        <w:tblStyle w:val="TableGrid"/>
        <w:tblW w:w="0" w:type="auto"/>
        <w:tblLayout w:type="fixed"/>
        <w:tblLook w:val="04A0" w:firstRow="1" w:lastRow="0" w:firstColumn="1" w:lastColumn="0" w:noHBand="0" w:noVBand="1"/>
      </w:tblPr>
      <w:tblGrid>
        <w:gridCol w:w="3078"/>
        <w:gridCol w:w="5400"/>
        <w:gridCol w:w="1260"/>
        <w:gridCol w:w="4302"/>
      </w:tblGrid>
      <w:tr w:rsidR="00664232" w14:paraId="00CD83FC" w14:textId="77777777" w:rsidTr="0093656C">
        <w:trPr>
          <w:trHeight w:val="575"/>
          <w:tblHeader/>
        </w:trPr>
        <w:tc>
          <w:tcPr>
            <w:tcW w:w="3078" w:type="dxa"/>
            <w:shd w:val="clear" w:color="auto" w:fill="D9D9D9" w:themeFill="background1" w:themeFillShade="D9"/>
            <w:vAlign w:val="center"/>
          </w:tcPr>
          <w:p w14:paraId="4D5D23EC" w14:textId="77777777" w:rsidR="00664232" w:rsidRPr="00CD0FEC" w:rsidRDefault="00664232" w:rsidP="00B2374D">
            <w:pPr>
              <w:jc w:val="center"/>
              <w:rPr>
                <w:rStyle w:val="paragraph"/>
                <w:b/>
                <w:sz w:val="22"/>
                <w:szCs w:val="22"/>
              </w:rPr>
            </w:pPr>
            <w:r w:rsidRPr="00CD0FEC">
              <w:rPr>
                <w:rStyle w:val="paragraph"/>
                <w:b/>
                <w:sz w:val="22"/>
                <w:szCs w:val="22"/>
              </w:rPr>
              <w:t>Needs</w:t>
            </w:r>
          </w:p>
        </w:tc>
        <w:tc>
          <w:tcPr>
            <w:tcW w:w="5400" w:type="dxa"/>
            <w:shd w:val="clear" w:color="auto" w:fill="D9D9D9" w:themeFill="background1" w:themeFillShade="D9"/>
            <w:vAlign w:val="center"/>
          </w:tcPr>
          <w:p w14:paraId="09380428" w14:textId="77777777" w:rsidR="00664232" w:rsidRPr="00BD6A94" w:rsidRDefault="00664232" w:rsidP="00B2374D">
            <w:pPr>
              <w:jc w:val="center"/>
              <w:rPr>
                <w:rStyle w:val="paragraph"/>
                <w:b/>
                <w:sz w:val="20"/>
                <w:szCs w:val="20"/>
              </w:rPr>
            </w:pPr>
            <w:r w:rsidRPr="00CD0FEC">
              <w:rPr>
                <w:rStyle w:val="paragraph"/>
                <w:b/>
                <w:sz w:val="22"/>
                <w:szCs w:val="22"/>
              </w:rPr>
              <w:t>Additional Information from Needs Assessment</w:t>
            </w:r>
          </w:p>
        </w:tc>
        <w:tc>
          <w:tcPr>
            <w:tcW w:w="1260" w:type="dxa"/>
            <w:shd w:val="clear" w:color="auto" w:fill="D9D9D9" w:themeFill="background1" w:themeFillShade="D9"/>
            <w:vAlign w:val="center"/>
          </w:tcPr>
          <w:p w14:paraId="450429D4" w14:textId="77777777" w:rsidR="00664232" w:rsidRPr="00821D64" w:rsidRDefault="00664232" w:rsidP="00B2374D">
            <w:pPr>
              <w:jc w:val="center"/>
              <w:rPr>
                <w:rStyle w:val="paragraph"/>
                <w:rFonts w:ascii="Arial" w:hAnsi="Arial" w:cs="Arial"/>
                <w:b/>
                <w:sz w:val="18"/>
                <w:szCs w:val="18"/>
              </w:rPr>
            </w:pPr>
            <w:r w:rsidRPr="009C7FB5">
              <w:rPr>
                <w:rStyle w:val="paragraph"/>
                <w:rFonts w:ascii="Arial" w:hAnsi="Arial" w:cs="Arial"/>
                <w:b/>
                <w:sz w:val="16"/>
                <w:szCs w:val="18"/>
              </w:rPr>
              <w:t>Instructional or Non-Instructional?</w:t>
            </w:r>
          </w:p>
        </w:tc>
        <w:tc>
          <w:tcPr>
            <w:tcW w:w="4302" w:type="dxa"/>
            <w:shd w:val="clear" w:color="auto" w:fill="D9D9D9" w:themeFill="background1" w:themeFillShade="D9"/>
            <w:vAlign w:val="center"/>
          </w:tcPr>
          <w:p w14:paraId="4BC585CD" w14:textId="77777777" w:rsidR="00664232" w:rsidRDefault="00664232" w:rsidP="00B2374D">
            <w:pPr>
              <w:jc w:val="center"/>
              <w:rPr>
                <w:rStyle w:val="paragraph"/>
                <w:b/>
                <w:sz w:val="22"/>
                <w:szCs w:val="22"/>
              </w:rPr>
            </w:pPr>
            <w:r w:rsidRPr="00CD0FEC">
              <w:rPr>
                <w:rStyle w:val="paragraph"/>
                <w:b/>
                <w:sz w:val="22"/>
                <w:szCs w:val="22"/>
              </w:rPr>
              <w:t>Goal Statements</w:t>
            </w:r>
          </w:p>
          <w:p w14:paraId="73AAF6DD" w14:textId="77777777" w:rsidR="00664232" w:rsidRPr="00664232" w:rsidRDefault="00664232" w:rsidP="00B2374D">
            <w:pPr>
              <w:jc w:val="center"/>
              <w:rPr>
                <w:rStyle w:val="paragraph"/>
                <w:b/>
                <w:i/>
                <w:sz w:val="18"/>
                <w:szCs w:val="18"/>
              </w:rPr>
            </w:pPr>
            <w:r w:rsidRPr="00664232">
              <w:rPr>
                <w:rStyle w:val="paragraph"/>
                <w:b/>
                <w:i/>
                <w:sz w:val="18"/>
                <w:szCs w:val="18"/>
              </w:rPr>
              <w:t>Based on the needs, which goal do you think is better?</w:t>
            </w:r>
          </w:p>
        </w:tc>
      </w:tr>
      <w:tr w:rsidR="0093656C" w14:paraId="5B0AFA94" w14:textId="77777777" w:rsidTr="0093656C">
        <w:trPr>
          <w:trHeight w:val="1034"/>
        </w:trPr>
        <w:tc>
          <w:tcPr>
            <w:tcW w:w="3078" w:type="dxa"/>
            <w:vMerge w:val="restart"/>
          </w:tcPr>
          <w:p w14:paraId="674D0C39" w14:textId="77777777" w:rsidR="0093656C" w:rsidRPr="00CD0FEC" w:rsidRDefault="0093656C" w:rsidP="0093656C">
            <w:pPr>
              <w:rPr>
                <w:rStyle w:val="paragraph"/>
                <w:sz w:val="20"/>
                <w:szCs w:val="20"/>
              </w:rPr>
            </w:pPr>
            <w:r>
              <w:rPr>
                <w:rStyle w:val="paragraph"/>
                <w:sz w:val="20"/>
                <w:szCs w:val="20"/>
              </w:rPr>
              <w:t xml:space="preserve">Company X determined that they were losing valuable competitive knowledge when employees retired or quit. They developed a Knowledge Management (KM) system but employees are not using it. Management has suggested that you develop a training program so employees know how to use the KM system. </w:t>
            </w:r>
          </w:p>
        </w:tc>
        <w:tc>
          <w:tcPr>
            <w:tcW w:w="5400" w:type="dxa"/>
            <w:vMerge w:val="restart"/>
          </w:tcPr>
          <w:p w14:paraId="11DAD0F6" w14:textId="77777777" w:rsidR="0093656C" w:rsidRDefault="0093656C" w:rsidP="0093656C">
            <w:pPr>
              <w:pStyle w:val="ListParagraph"/>
              <w:numPr>
                <w:ilvl w:val="0"/>
                <w:numId w:val="12"/>
              </w:numPr>
              <w:tabs>
                <w:tab w:val="left" w:pos="216"/>
              </w:tabs>
              <w:ind w:left="144" w:hanging="144"/>
              <w:rPr>
                <w:rStyle w:val="paragraph"/>
                <w:sz w:val="20"/>
                <w:szCs w:val="20"/>
              </w:rPr>
            </w:pPr>
            <w:r>
              <w:rPr>
                <w:rStyle w:val="paragraph"/>
                <w:sz w:val="20"/>
                <w:szCs w:val="20"/>
              </w:rPr>
              <w:t>Employees report that they find the KM system complex and don’t see a purpose for it.</w:t>
            </w:r>
          </w:p>
          <w:p w14:paraId="128F1BAD" w14:textId="77777777" w:rsidR="0093656C" w:rsidRDefault="0093656C" w:rsidP="0093656C">
            <w:pPr>
              <w:pStyle w:val="ListParagraph"/>
              <w:numPr>
                <w:ilvl w:val="0"/>
                <w:numId w:val="12"/>
              </w:numPr>
              <w:tabs>
                <w:tab w:val="left" w:pos="216"/>
              </w:tabs>
              <w:ind w:left="144" w:hanging="144"/>
              <w:rPr>
                <w:rStyle w:val="paragraph"/>
                <w:sz w:val="20"/>
                <w:szCs w:val="20"/>
              </w:rPr>
            </w:pPr>
            <w:r>
              <w:rPr>
                <w:rStyle w:val="paragraph"/>
                <w:sz w:val="20"/>
                <w:szCs w:val="20"/>
              </w:rPr>
              <w:t>Confidentially, some employees have expressed the belief that the KM system is designed to take their job.</w:t>
            </w:r>
          </w:p>
          <w:p w14:paraId="17257911" w14:textId="77777777" w:rsidR="0093656C" w:rsidRPr="009D5D14" w:rsidRDefault="0093656C" w:rsidP="0093656C">
            <w:pPr>
              <w:pStyle w:val="ListParagraph"/>
              <w:numPr>
                <w:ilvl w:val="0"/>
                <w:numId w:val="12"/>
              </w:numPr>
              <w:tabs>
                <w:tab w:val="left" w:pos="216"/>
              </w:tabs>
              <w:ind w:left="144" w:hanging="144"/>
              <w:rPr>
                <w:rStyle w:val="paragraph"/>
                <w:sz w:val="20"/>
                <w:szCs w:val="20"/>
              </w:rPr>
            </w:pPr>
            <w:r>
              <w:rPr>
                <w:rStyle w:val="paragraph"/>
                <w:sz w:val="20"/>
                <w:szCs w:val="20"/>
              </w:rPr>
              <w:t xml:space="preserve">Employees are typically not aware of the KM job aids and tutorials.  </w:t>
            </w:r>
          </w:p>
        </w:tc>
        <w:tc>
          <w:tcPr>
            <w:tcW w:w="1260" w:type="dxa"/>
            <w:vMerge w:val="restart"/>
          </w:tcPr>
          <w:p w14:paraId="13A24404" w14:textId="77777777" w:rsidR="0093656C" w:rsidRPr="009D5D14" w:rsidRDefault="0093656C" w:rsidP="0093656C">
            <w:pPr>
              <w:tabs>
                <w:tab w:val="left" w:pos="216"/>
              </w:tabs>
              <w:jc w:val="center"/>
              <w:rPr>
                <w:rStyle w:val="paragraph"/>
                <w:sz w:val="20"/>
                <w:szCs w:val="20"/>
              </w:rPr>
            </w:pPr>
            <w:r>
              <w:rPr>
                <w:rStyle w:val="paragraph"/>
                <w:sz w:val="20"/>
                <w:szCs w:val="20"/>
              </w:rPr>
              <w:t>Both</w:t>
            </w:r>
          </w:p>
        </w:tc>
        <w:tc>
          <w:tcPr>
            <w:tcW w:w="4302" w:type="dxa"/>
          </w:tcPr>
          <w:p w14:paraId="531801D4" w14:textId="77777777" w:rsidR="0093656C" w:rsidRPr="00C6731E" w:rsidRDefault="0093656C" w:rsidP="0093656C">
            <w:pPr>
              <w:pStyle w:val="ListParagraph"/>
              <w:numPr>
                <w:ilvl w:val="0"/>
                <w:numId w:val="21"/>
              </w:numPr>
              <w:tabs>
                <w:tab w:val="left" w:pos="216"/>
                <w:tab w:val="left" w:pos="288"/>
              </w:tabs>
              <w:ind w:left="288" w:hanging="288"/>
              <w:rPr>
                <w:rStyle w:val="paragraph"/>
                <w:sz w:val="20"/>
                <w:szCs w:val="20"/>
              </w:rPr>
            </w:pPr>
            <w:r w:rsidRPr="00C6731E">
              <w:rPr>
                <w:rStyle w:val="paragraph"/>
                <w:sz w:val="20"/>
                <w:szCs w:val="20"/>
              </w:rPr>
              <w:t>Provide problem-based scenario training on the KM system that incorporates the use of job aids resident on the system</w:t>
            </w:r>
            <w:r>
              <w:rPr>
                <w:rStyle w:val="paragraph"/>
                <w:sz w:val="20"/>
                <w:szCs w:val="20"/>
              </w:rPr>
              <w:t>. Provide</w:t>
            </w:r>
            <w:r w:rsidRPr="00C6731E">
              <w:rPr>
                <w:rStyle w:val="paragraph"/>
                <w:sz w:val="20"/>
                <w:szCs w:val="20"/>
              </w:rPr>
              <w:t xml:space="preserve"> training on us</w:t>
            </w:r>
            <w:r>
              <w:rPr>
                <w:rStyle w:val="paragraph"/>
                <w:sz w:val="20"/>
                <w:szCs w:val="20"/>
              </w:rPr>
              <w:t>ing</w:t>
            </w:r>
            <w:r w:rsidRPr="00C6731E">
              <w:rPr>
                <w:rStyle w:val="paragraph"/>
                <w:sz w:val="20"/>
                <w:szCs w:val="20"/>
              </w:rPr>
              <w:t xml:space="preserve"> the system</w:t>
            </w:r>
            <w:r>
              <w:rPr>
                <w:rStyle w:val="paragraph"/>
                <w:sz w:val="20"/>
                <w:szCs w:val="20"/>
              </w:rPr>
              <w:t xml:space="preserve"> for project</w:t>
            </w:r>
            <w:r w:rsidRPr="00C6731E">
              <w:rPr>
                <w:rStyle w:val="paragraph"/>
                <w:sz w:val="20"/>
                <w:szCs w:val="20"/>
              </w:rPr>
              <w:t xml:space="preserve"> collaborat</w:t>
            </w:r>
            <w:r>
              <w:rPr>
                <w:rStyle w:val="paragraph"/>
                <w:sz w:val="20"/>
                <w:szCs w:val="20"/>
              </w:rPr>
              <w:t>i</w:t>
            </w:r>
            <w:r w:rsidRPr="00C6731E">
              <w:rPr>
                <w:rStyle w:val="paragraph"/>
                <w:sz w:val="20"/>
                <w:szCs w:val="20"/>
              </w:rPr>
              <w:t>on</w:t>
            </w:r>
            <w:r>
              <w:rPr>
                <w:rStyle w:val="paragraph"/>
                <w:sz w:val="20"/>
                <w:szCs w:val="20"/>
              </w:rPr>
              <w:t>,</w:t>
            </w:r>
            <w:r w:rsidRPr="00C6731E">
              <w:rPr>
                <w:rStyle w:val="paragraph"/>
                <w:sz w:val="20"/>
                <w:szCs w:val="20"/>
              </w:rPr>
              <w:t xml:space="preserve"> </w:t>
            </w:r>
            <w:r>
              <w:rPr>
                <w:rStyle w:val="paragraph"/>
                <w:sz w:val="20"/>
                <w:szCs w:val="20"/>
              </w:rPr>
              <w:t>workflow records, and to learn new skills.</w:t>
            </w:r>
          </w:p>
        </w:tc>
      </w:tr>
      <w:tr w:rsidR="00664232" w14:paraId="2CEDCE02" w14:textId="77777777" w:rsidTr="0093656C">
        <w:tc>
          <w:tcPr>
            <w:tcW w:w="3078" w:type="dxa"/>
            <w:vMerge/>
          </w:tcPr>
          <w:p w14:paraId="4F3BF46E" w14:textId="77777777" w:rsidR="00664232" w:rsidRPr="00CD0FEC" w:rsidRDefault="00664232" w:rsidP="00B2374D">
            <w:pPr>
              <w:rPr>
                <w:rStyle w:val="paragraph"/>
                <w:sz w:val="20"/>
                <w:szCs w:val="20"/>
              </w:rPr>
            </w:pPr>
          </w:p>
        </w:tc>
        <w:tc>
          <w:tcPr>
            <w:tcW w:w="5400" w:type="dxa"/>
            <w:vMerge/>
          </w:tcPr>
          <w:p w14:paraId="4A1CF2AE" w14:textId="77777777" w:rsidR="00664232" w:rsidRPr="00CD0FEC" w:rsidRDefault="00664232" w:rsidP="00B2374D">
            <w:pPr>
              <w:tabs>
                <w:tab w:val="left" w:pos="216"/>
              </w:tabs>
              <w:ind w:left="144" w:hanging="144"/>
              <w:rPr>
                <w:rStyle w:val="paragraph"/>
                <w:sz w:val="20"/>
                <w:szCs w:val="20"/>
              </w:rPr>
            </w:pPr>
          </w:p>
        </w:tc>
        <w:tc>
          <w:tcPr>
            <w:tcW w:w="1260" w:type="dxa"/>
            <w:vMerge/>
          </w:tcPr>
          <w:p w14:paraId="5396EB6E" w14:textId="77777777" w:rsidR="00664232" w:rsidRPr="00CD0FEC" w:rsidRDefault="00664232" w:rsidP="00B2374D">
            <w:pPr>
              <w:rPr>
                <w:rStyle w:val="paragraph"/>
                <w:sz w:val="20"/>
                <w:szCs w:val="20"/>
              </w:rPr>
            </w:pPr>
          </w:p>
        </w:tc>
        <w:tc>
          <w:tcPr>
            <w:tcW w:w="4302" w:type="dxa"/>
            <w:shd w:val="clear" w:color="auto" w:fill="D9D9D9" w:themeFill="background1" w:themeFillShade="D9"/>
          </w:tcPr>
          <w:p w14:paraId="5FD2BC37" w14:textId="77777777" w:rsidR="00821D64" w:rsidRDefault="00821D64" w:rsidP="00821D64">
            <w:pPr>
              <w:pStyle w:val="ListParagraph"/>
              <w:numPr>
                <w:ilvl w:val="0"/>
                <w:numId w:val="21"/>
              </w:numPr>
              <w:tabs>
                <w:tab w:val="left" w:pos="216"/>
                <w:tab w:val="left" w:pos="288"/>
              </w:tabs>
              <w:ind w:left="288" w:hanging="288"/>
              <w:rPr>
                <w:rStyle w:val="paragraph"/>
                <w:sz w:val="20"/>
                <w:szCs w:val="20"/>
              </w:rPr>
            </w:pPr>
            <w:r w:rsidRPr="00C6731E">
              <w:rPr>
                <w:rStyle w:val="paragraph"/>
                <w:sz w:val="20"/>
                <w:szCs w:val="20"/>
              </w:rPr>
              <w:t>Provide problem-based scenario training on the KM system that incorporates the use of job aids resident on the system</w:t>
            </w:r>
            <w:r>
              <w:rPr>
                <w:rStyle w:val="paragraph"/>
                <w:sz w:val="20"/>
                <w:szCs w:val="20"/>
              </w:rPr>
              <w:t>. Provide</w:t>
            </w:r>
            <w:r w:rsidRPr="00C6731E">
              <w:rPr>
                <w:rStyle w:val="paragraph"/>
                <w:sz w:val="20"/>
                <w:szCs w:val="20"/>
              </w:rPr>
              <w:t xml:space="preserve"> training on </w:t>
            </w:r>
            <w:r>
              <w:rPr>
                <w:rStyle w:val="paragraph"/>
                <w:sz w:val="20"/>
                <w:szCs w:val="20"/>
              </w:rPr>
              <w:t>using</w:t>
            </w:r>
            <w:r w:rsidRPr="00C6731E">
              <w:rPr>
                <w:rStyle w:val="paragraph"/>
                <w:sz w:val="20"/>
                <w:szCs w:val="20"/>
              </w:rPr>
              <w:t xml:space="preserve"> the system </w:t>
            </w:r>
            <w:r>
              <w:rPr>
                <w:rStyle w:val="paragraph"/>
                <w:sz w:val="20"/>
                <w:szCs w:val="20"/>
              </w:rPr>
              <w:t>for</w:t>
            </w:r>
            <w:r w:rsidRPr="00C6731E">
              <w:rPr>
                <w:rStyle w:val="paragraph"/>
                <w:sz w:val="20"/>
                <w:szCs w:val="20"/>
              </w:rPr>
              <w:t xml:space="preserve"> </w:t>
            </w:r>
            <w:r>
              <w:rPr>
                <w:rStyle w:val="paragraph"/>
                <w:sz w:val="20"/>
                <w:szCs w:val="20"/>
              </w:rPr>
              <w:t xml:space="preserve">project </w:t>
            </w:r>
            <w:r w:rsidRPr="00C6731E">
              <w:rPr>
                <w:rStyle w:val="paragraph"/>
                <w:sz w:val="20"/>
                <w:szCs w:val="20"/>
              </w:rPr>
              <w:t>collaborat</w:t>
            </w:r>
            <w:r>
              <w:rPr>
                <w:rStyle w:val="paragraph"/>
                <w:sz w:val="20"/>
                <w:szCs w:val="20"/>
              </w:rPr>
              <w:t>ion, workflow records, and to learn new skills; AND</w:t>
            </w:r>
          </w:p>
          <w:p w14:paraId="328B8158" w14:textId="77777777" w:rsidR="00664232" w:rsidRPr="00C6731E" w:rsidRDefault="00821D64" w:rsidP="00821D64">
            <w:pPr>
              <w:pStyle w:val="ListParagraph"/>
              <w:numPr>
                <w:ilvl w:val="0"/>
                <w:numId w:val="21"/>
              </w:numPr>
              <w:tabs>
                <w:tab w:val="left" w:pos="216"/>
                <w:tab w:val="left" w:pos="288"/>
              </w:tabs>
              <w:ind w:left="288" w:hanging="288"/>
              <w:rPr>
                <w:rStyle w:val="paragraph"/>
                <w:sz w:val="20"/>
                <w:szCs w:val="20"/>
              </w:rPr>
            </w:pPr>
            <w:r>
              <w:rPr>
                <w:rStyle w:val="paragraph"/>
                <w:sz w:val="20"/>
                <w:szCs w:val="20"/>
              </w:rPr>
              <w:t>Management will provide assurances that the KM system is not designed to replace any current job positions in the company.</w:t>
            </w:r>
          </w:p>
        </w:tc>
      </w:tr>
      <w:tr w:rsidR="0093656C" w14:paraId="144D4F57" w14:textId="77777777" w:rsidTr="0093656C">
        <w:tc>
          <w:tcPr>
            <w:tcW w:w="3078" w:type="dxa"/>
            <w:vMerge w:val="restart"/>
          </w:tcPr>
          <w:p w14:paraId="3A04EFAE" w14:textId="77777777" w:rsidR="0093656C" w:rsidRPr="00CD0FEC" w:rsidRDefault="0093656C" w:rsidP="0093656C">
            <w:pPr>
              <w:rPr>
                <w:rStyle w:val="paragraph"/>
                <w:sz w:val="20"/>
                <w:szCs w:val="20"/>
              </w:rPr>
            </w:pPr>
            <w:r>
              <w:rPr>
                <w:rStyle w:val="paragraph"/>
                <w:sz w:val="20"/>
                <w:szCs w:val="20"/>
              </w:rPr>
              <w:t xml:space="preserve">Two Rivers Elementary School has failed to meet Adequate Yearly Progress (AYP) for the first time in its </w:t>
            </w:r>
            <w:proofErr w:type="gramStart"/>
            <w:r>
              <w:rPr>
                <w:rStyle w:val="paragraph"/>
                <w:sz w:val="20"/>
                <w:szCs w:val="20"/>
              </w:rPr>
              <w:t>50 year</w:t>
            </w:r>
            <w:proofErr w:type="gramEnd"/>
            <w:r>
              <w:rPr>
                <w:rStyle w:val="paragraph"/>
                <w:sz w:val="20"/>
                <w:szCs w:val="20"/>
              </w:rPr>
              <w:t xml:space="preserve"> history. Previous year scores were adequate. School Board members are concerned and have asked for remedial programs at each grade level.</w:t>
            </w:r>
          </w:p>
        </w:tc>
        <w:tc>
          <w:tcPr>
            <w:tcW w:w="5400" w:type="dxa"/>
            <w:vMerge w:val="restart"/>
          </w:tcPr>
          <w:p w14:paraId="6A6BAE97" w14:textId="77777777" w:rsidR="0093656C" w:rsidRDefault="0093656C" w:rsidP="0093656C">
            <w:pPr>
              <w:pStyle w:val="ListParagraph"/>
              <w:numPr>
                <w:ilvl w:val="0"/>
                <w:numId w:val="12"/>
              </w:numPr>
              <w:tabs>
                <w:tab w:val="left" w:pos="216"/>
              </w:tabs>
              <w:ind w:left="144" w:hanging="144"/>
              <w:rPr>
                <w:rStyle w:val="paragraph"/>
                <w:sz w:val="20"/>
                <w:szCs w:val="20"/>
              </w:rPr>
            </w:pPr>
            <w:r>
              <w:rPr>
                <w:rStyle w:val="paragraph"/>
                <w:sz w:val="20"/>
                <w:szCs w:val="20"/>
              </w:rPr>
              <w:t>In just one year, several major employers have gone out of business in the county and as a result, the average income of the population served by Two Rivers Elementary has dropped.</w:t>
            </w:r>
          </w:p>
          <w:p w14:paraId="4015C287" w14:textId="77777777" w:rsidR="0093656C" w:rsidRPr="00BA746A" w:rsidRDefault="0093656C" w:rsidP="0093656C">
            <w:pPr>
              <w:pStyle w:val="ListParagraph"/>
              <w:numPr>
                <w:ilvl w:val="0"/>
                <w:numId w:val="12"/>
              </w:numPr>
              <w:tabs>
                <w:tab w:val="left" w:pos="216"/>
              </w:tabs>
              <w:ind w:left="144" w:hanging="144"/>
              <w:rPr>
                <w:rStyle w:val="paragraph"/>
                <w:sz w:val="20"/>
                <w:szCs w:val="20"/>
              </w:rPr>
            </w:pPr>
            <w:r>
              <w:rPr>
                <w:rStyle w:val="paragraph"/>
                <w:sz w:val="20"/>
                <w:szCs w:val="20"/>
              </w:rPr>
              <w:t>Teachers report that students’ ability to focus in class has decreased over the past year. Many students are coming to school without having had breakfast and many say their parents are unemployed or are working multiple jobs.</w:t>
            </w:r>
          </w:p>
        </w:tc>
        <w:tc>
          <w:tcPr>
            <w:tcW w:w="1260" w:type="dxa"/>
            <w:vMerge w:val="restart"/>
          </w:tcPr>
          <w:p w14:paraId="1DD48F8F" w14:textId="77777777" w:rsidR="0093656C" w:rsidRPr="00CD0FEC" w:rsidRDefault="0093656C" w:rsidP="0093656C">
            <w:pPr>
              <w:jc w:val="center"/>
              <w:rPr>
                <w:rStyle w:val="paragraph"/>
                <w:sz w:val="20"/>
                <w:szCs w:val="20"/>
              </w:rPr>
            </w:pPr>
            <w:r>
              <w:rPr>
                <w:rStyle w:val="paragraph"/>
                <w:sz w:val="20"/>
                <w:szCs w:val="20"/>
              </w:rPr>
              <w:t>Non-instructional</w:t>
            </w:r>
          </w:p>
        </w:tc>
        <w:tc>
          <w:tcPr>
            <w:tcW w:w="4302" w:type="dxa"/>
            <w:shd w:val="clear" w:color="auto" w:fill="D9D9D9" w:themeFill="background1" w:themeFillShade="D9"/>
          </w:tcPr>
          <w:p w14:paraId="7E94249B" w14:textId="77777777" w:rsidR="0093656C" w:rsidRPr="00507A02" w:rsidRDefault="0093656C" w:rsidP="0093656C">
            <w:pPr>
              <w:pStyle w:val="ListParagraph"/>
              <w:numPr>
                <w:ilvl w:val="0"/>
                <w:numId w:val="23"/>
              </w:numPr>
              <w:tabs>
                <w:tab w:val="left" w:pos="288"/>
              </w:tabs>
              <w:ind w:left="288" w:hanging="288"/>
              <w:rPr>
                <w:rStyle w:val="paragraph"/>
                <w:sz w:val="20"/>
                <w:szCs w:val="20"/>
              </w:rPr>
            </w:pPr>
            <w:r w:rsidRPr="00C6731E">
              <w:rPr>
                <w:rStyle w:val="paragraph"/>
                <w:sz w:val="20"/>
                <w:szCs w:val="20"/>
              </w:rPr>
              <w:t xml:space="preserve">Provide </w:t>
            </w:r>
            <w:r w:rsidRPr="00C03F7C">
              <w:rPr>
                <w:rStyle w:val="paragraph"/>
                <w:sz w:val="20"/>
                <w:szCs w:val="20"/>
              </w:rPr>
              <w:t xml:space="preserve">low-to-no-cost breakfasts </w:t>
            </w:r>
            <w:r>
              <w:rPr>
                <w:rStyle w:val="paragraph"/>
                <w:sz w:val="20"/>
                <w:szCs w:val="20"/>
              </w:rPr>
              <w:t xml:space="preserve">at school and early bus service </w:t>
            </w:r>
            <w:r w:rsidRPr="00C03F7C">
              <w:rPr>
                <w:rStyle w:val="paragraph"/>
                <w:sz w:val="20"/>
                <w:szCs w:val="20"/>
              </w:rPr>
              <w:t>for qualifying low-income elementary students to improve their ability to concentrate in school</w:t>
            </w:r>
            <w:r>
              <w:rPr>
                <w:rStyle w:val="paragraph"/>
                <w:sz w:val="20"/>
                <w:szCs w:val="20"/>
              </w:rPr>
              <w:t>.</w:t>
            </w:r>
          </w:p>
        </w:tc>
      </w:tr>
      <w:tr w:rsidR="00664232" w14:paraId="14D33AED" w14:textId="77777777" w:rsidTr="0093656C">
        <w:tc>
          <w:tcPr>
            <w:tcW w:w="3078" w:type="dxa"/>
            <w:vMerge/>
          </w:tcPr>
          <w:p w14:paraId="74E967FC" w14:textId="77777777" w:rsidR="00664232" w:rsidRDefault="00664232" w:rsidP="00B2374D">
            <w:pPr>
              <w:rPr>
                <w:rStyle w:val="paragraph"/>
                <w:sz w:val="20"/>
                <w:szCs w:val="20"/>
              </w:rPr>
            </w:pPr>
          </w:p>
        </w:tc>
        <w:tc>
          <w:tcPr>
            <w:tcW w:w="5400" w:type="dxa"/>
            <w:vMerge/>
          </w:tcPr>
          <w:p w14:paraId="39473545" w14:textId="77777777" w:rsidR="00664232" w:rsidRDefault="00664232" w:rsidP="00B2374D">
            <w:pPr>
              <w:pStyle w:val="ListParagraph"/>
              <w:numPr>
                <w:ilvl w:val="0"/>
                <w:numId w:val="12"/>
              </w:numPr>
              <w:tabs>
                <w:tab w:val="left" w:pos="216"/>
              </w:tabs>
              <w:ind w:left="144" w:hanging="144"/>
              <w:rPr>
                <w:rStyle w:val="paragraph"/>
                <w:sz w:val="20"/>
                <w:szCs w:val="20"/>
              </w:rPr>
            </w:pPr>
          </w:p>
        </w:tc>
        <w:tc>
          <w:tcPr>
            <w:tcW w:w="1260" w:type="dxa"/>
            <w:vMerge/>
          </w:tcPr>
          <w:p w14:paraId="7BD36251" w14:textId="77777777" w:rsidR="00664232" w:rsidRPr="00CD0FEC" w:rsidRDefault="00664232" w:rsidP="00B2374D">
            <w:pPr>
              <w:rPr>
                <w:rStyle w:val="paragraph"/>
                <w:sz w:val="20"/>
                <w:szCs w:val="20"/>
              </w:rPr>
            </w:pPr>
          </w:p>
        </w:tc>
        <w:tc>
          <w:tcPr>
            <w:tcW w:w="4302" w:type="dxa"/>
          </w:tcPr>
          <w:p w14:paraId="776FBDDA" w14:textId="77777777" w:rsidR="00664232" w:rsidRPr="00EB123C" w:rsidRDefault="00664232" w:rsidP="00D03D30">
            <w:pPr>
              <w:pStyle w:val="ListParagraph"/>
              <w:numPr>
                <w:ilvl w:val="0"/>
                <w:numId w:val="23"/>
              </w:numPr>
              <w:tabs>
                <w:tab w:val="left" w:pos="288"/>
              </w:tabs>
              <w:ind w:left="288" w:hanging="288"/>
              <w:rPr>
                <w:sz w:val="20"/>
                <w:szCs w:val="20"/>
              </w:rPr>
            </w:pPr>
            <w:r>
              <w:rPr>
                <w:rStyle w:val="paragraph"/>
                <w:sz w:val="20"/>
                <w:szCs w:val="20"/>
              </w:rPr>
              <w:t>Provide before- and after-school remedial classes in reading and math.</w:t>
            </w:r>
          </w:p>
        </w:tc>
      </w:tr>
      <w:tr w:rsidR="00664232" w14:paraId="775321F9" w14:textId="77777777" w:rsidTr="0093656C">
        <w:tc>
          <w:tcPr>
            <w:tcW w:w="3078" w:type="dxa"/>
            <w:vMerge w:val="restart"/>
          </w:tcPr>
          <w:p w14:paraId="06884AC7" w14:textId="77777777" w:rsidR="00664232" w:rsidRPr="00CD0FEC" w:rsidRDefault="00664232" w:rsidP="00B2374D">
            <w:pPr>
              <w:rPr>
                <w:rStyle w:val="paragraph"/>
                <w:sz w:val="20"/>
                <w:szCs w:val="20"/>
              </w:rPr>
            </w:pPr>
            <w:r>
              <w:rPr>
                <w:rStyle w:val="paragraph"/>
                <w:sz w:val="20"/>
                <w:szCs w:val="20"/>
              </w:rPr>
              <w:t xml:space="preserve">Cloud Catcher Airlines has a fleet of five small planes that provide charter service into remote island areas in the South Pacific and the Antarctic for eco-tourists and researchers. In the company’s ten year history, there have been a total of six plane accidents, all due to mechanical problems. The president feels this is unacceptable and wants future years to be accident-free. </w:t>
            </w:r>
          </w:p>
        </w:tc>
        <w:tc>
          <w:tcPr>
            <w:tcW w:w="5400" w:type="dxa"/>
            <w:vMerge w:val="restart"/>
          </w:tcPr>
          <w:p w14:paraId="35A95C02" w14:textId="77777777" w:rsidR="0093656C" w:rsidRPr="006F34A4" w:rsidRDefault="0093656C" w:rsidP="0093656C">
            <w:pPr>
              <w:pStyle w:val="ListParagraph"/>
              <w:numPr>
                <w:ilvl w:val="0"/>
                <w:numId w:val="12"/>
              </w:numPr>
              <w:tabs>
                <w:tab w:val="left" w:pos="216"/>
              </w:tabs>
              <w:ind w:left="144" w:hanging="144"/>
              <w:rPr>
                <w:rStyle w:val="paragraph"/>
                <w:sz w:val="20"/>
                <w:szCs w:val="20"/>
              </w:rPr>
            </w:pPr>
            <w:r w:rsidRPr="006F34A4">
              <w:rPr>
                <w:rStyle w:val="paragraph"/>
                <w:sz w:val="20"/>
                <w:szCs w:val="20"/>
              </w:rPr>
              <w:t>The maintenance crew has five mechanics, one for each plane. Three of the mechanics have been with the company since its start</w:t>
            </w:r>
            <w:r>
              <w:rPr>
                <w:rStyle w:val="paragraph"/>
                <w:sz w:val="20"/>
                <w:szCs w:val="20"/>
              </w:rPr>
              <w:t>, and t</w:t>
            </w:r>
            <w:r w:rsidRPr="006F34A4">
              <w:rPr>
                <w:rStyle w:val="paragraph"/>
                <w:sz w:val="20"/>
                <w:szCs w:val="20"/>
              </w:rPr>
              <w:t xml:space="preserve">he other two started last year. </w:t>
            </w:r>
          </w:p>
          <w:p w14:paraId="3D3B768B" w14:textId="77777777" w:rsidR="0093656C" w:rsidRDefault="0093656C" w:rsidP="0093656C">
            <w:pPr>
              <w:pStyle w:val="ListParagraph"/>
              <w:numPr>
                <w:ilvl w:val="0"/>
                <w:numId w:val="12"/>
              </w:numPr>
              <w:tabs>
                <w:tab w:val="left" w:pos="216"/>
              </w:tabs>
              <w:ind w:left="144" w:hanging="144"/>
              <w:rPr>
                <w:rStyle w:val="paragraph"/>
                <w:sz w:val="20"/>
                <w:szCs w:val="20"/>
              </w:rPr>
            </w:pPr>
            <w:r w:rsidRPr="006F34A4">
              <w:rPr>
                <w:rStyle w:val="paragraph"/>
                <w:sz w:val="20"/>
                <w:szCs w:val="20"/>
              </w:rPr>
              <w:t>Th</w:t>
            </w:r>
            <w:r>
              <w:rPr>
                <w:rStyle w:val="paragraph"/>
                <w:sz w:val="20"/>
                <w:szCs w:val="20"/>
              </w:rPr>
              <w:t xml:space="preserve">e original planes have gradually been </w:t>
            </w:r>
            <w:r w:rsidRPr="006F34A4">
              <w:rPr>
                <w:rStyle w:val="paragraph"/>
                <w:sz w:val="20"/>
                <w:szCs w:val="20"/>
              </w:rPr>
              <w:t xml:space="preserve">replaced with turbo-prop powered aircraft with short-field capabilities for use in unimproved areas. </w:t>
            </w:r>
          </w:p>
          <w:p w14:paraId="2D3F86B8" w14:textId="77777777" w:rsidR="0093656C" w:rsidRDefault="0093656C" w:rsidP="0093656C">
            <w:pPr>
              <w:pStyle w:val="ListParagraph"/>
              <w:numPr>
                <w:ilvl w:val="0"/>
                <w:numId w:val="12"/>
              </w:numPr>
              <w:tabs>
                <w:tab w:val="left" w:pos="216"/>
              </w:tabs>
              <w:ind w:left="144" w:hanging="144"/>
              <w:rPr>
                <w:rStyle w:val="paragraph"/>
                <w:sz w:val="20"/>
                <w:szCs w:val="20"/>
              </w:rPr>
            </w:pPr>
            <w:r>
              <w:rPr>
                <w:rStyle w:val="paragraph"/>
                <w:sz w:val="20"/>
                <w:szCs w:val="20"/>
              </w:rPr>
              <w:t>All accidents resulted from either a lack of regular maintenance or improper maintenance procedures.</w:t>
            </w:r>
          </w:p>
          <w:p w14:paraId="791FFA9C" w14:textId="77777777" w:rsidR="00664232" w:rsidRPr="006F34A4" w:rsidRDefault="0093656C" w:rsidP="0093656C">
            <w:pPr>
              <w:pStyle w:val="ListParagraph"/>
              <w:numPr>
                <w:ilvl w:val="0"/>
                <w:numId w:val="12"/>
              </w:numPr>
              <w:tabs>
                <w:tab w:val="left" w:pos="216"/>
              </w:tabs>
              <w:ind w:left="144" w:hanging="144"/>
              <w:rPr>
                <w:rStyle w:val="paragraph"/>
                <w:sz w:val="20"/>
                <w:szCs w:val="20"/>
              </w:rPr>
            </w:pPr>
            <w:r>
              <w:rPr>
                <w:rStyle w:val="paragraph"/>
                <w:sz w:val="20"/>
                <w:szCs w:val="20"/>
              </w:rPr>
              <w:t>The two new mechanics previously worked on large, commercial airliners and have had informal training on the company planes from the existing mechanics. The three senior mechanics have always worked on small planes but have not had any formal training on the newer turbo-prop planes.</w:t>
            </w:r>
          </w:p>
        </w:tc>
        <w:tc>
          <w:tcPr>
            <w:tcW w:w="1260" w:type="dxa"/>
            <w:vMerge w:val="restart"/>
          </w:tcPr>
          <w:p w14:paraId="5ADE3499" w14:textId="77777777" w:rsidR="00664232" w:rsidRPr="00CD0FEC" w:rsidRDefault="00956401" w:rsidP="00B2374D">
            <w:pPr>
              <w:jc w:val="center"/>
              <w:rPr>
                <w:rStyle w:val="paragraph"/>
                <w:sz w:val="20"/>
                <w:szCs w:val="20"/>
              </w:rPr>
            </w:pPr>
            <w:r>
              <w:rPr>
                <w:rStyle w:val="paragraph"/>
                <w:sz w:val="20"/>
                <w:szCs w:val="20"/>
              </w:rPr>
              <w:t>Instructional</w:t>
            </w:r>
          </w:p>
        </w:tc>
        <w:tc>
          <w:tcPr>
            <w:tcW w:w="4302" w:type="dxa"/>
          </w:tcPr>
          <w:p w14:paraId="1994AA3A" w14:textId="77777777" w:rsidR="00664232" w:rsidRPr="00EA3225" w:rsidRDefault="00664232" w:rsidP="00D03D30">
            <w:pPr>
              <w:pStyle w:val="ListParagraph"/>
              <w:numPr>
                <w:ilvl w:val="0"/>
                <w:numId w:val="24"/>
              </w:numPr>
              <w:tabs>
                <w:tab w:val="left" w:pos="216"/>
                <w:tab w:val="left" w:pos="288"/>
              </w:tabs>
              <w:ind w:left="288" w:hanging="288"/>
              <w:rPr>
                <w:rStyle w:val="paragraph"/>
                <w:sz w:val="20"/>
                <w:szCs w:val="20"/>
              </w:rPr>
            </w:pPr>
            <w:r w:rsidRPr="00D67386">
              <w:rPr>
                <w:rStyle w:val="paragraph"/>
                <w:sz w:val="20"/>
                <w:szCs w:val="20"/>
              </w:rPr>
              <w:t>Reduce aircraft accidents due to preventable mechanical failures by increasing the manpower assigned to routine maintenance tasks.</w:t>
            </w:r>
          </w:p>
        </w:tc>
      </w:tr>
      <w:tr w:rsidR="00664232" w14:paraId="67BBD386" w14:textId="77777777" w:rsidTr="0093656C">
        <w:tc>
          <w:tcPr>
            <w:tcW w:w="3078" w:type="dxa"/>
            <w:vMerge/>
          </w:tcPr>
          <w:p w14:paraId="4B4B426B" w14:textId="77777777" w:rsidR="00664232" w:rsidRPr="00CD0FEC" w:rsidRDefault="00664232" w:rsidP="00B2374D">
            <w:pPr>
              <w:rPr>
                <w:rStyle w:val="paragraph"/>
                <w:sz w:val="20"/>
                <w:szCs w:val="20"/>
              </w:rPr>
            </w:pPr>
          </w:p>
        </w:tc>
        <w:tc>
          <w:tcPr>
            <w:tcW w:w="5400" w:type="dxa"/>
            <w:vMerge/>
          </w:tcPr>
          <w:p w14:paraId="213FF18B" w14:textId="77777777" w:rsidR="00664232" w:rsidRPr="00CD0FEC" w:rsidRDefault="00664232" w:rsidP="00B2374D">
            <w:pPr>
              <w:tabs>
                <w:tab w:val="left" w:pos="216"/>
              </w:tabs>
              <w:ind w:left="144" w:hanging="144"/>
              <w:rPr>
                <w:rStyle w:val="paragraph"/>
                <w:sz w:val="20"/>
                <w:szCs w:val="20"/>
              </w:rPr>
            </w:pPr>
          </w:p>
        </w:tc>
        <w:tc>
          <w:tcPr>
            <w:tcW w:w="1260" w:type="dxa"/>
            <w:vMerge/>
          </w:tcPr>
          <w:p w14:paraId="2D221FD7" w14:textId="77777777" w:rsidR="00664232" w:rsidRPr="00CD0FEC" w:rsidRDefault="00664232" w:rsidP="00B2374D">
            <w:pPr>
              <w:rPr>
                <w:rStyle w:val="paragraph"/>
                <w:sz w:val="20"/>
                <w:szCs w:val="20"/>
              </w:rPr>
            </w:pPr>
          </w:p>
        </w:tc>
        <w:tc>
          <w:tcPr>
            <w:tcW w:w="4302" w:type="dxa"/>
            <w:shd w:val="clear" w:color="auto" w:fill="D9D9D9" w:themeFill="background1" w:themeFillShade="D9"/>
          </w:tcPr>
          <w:p w14:paraId="112C3361" w14:textId="77777777" w:rsidR="00664232" w:rsidRPr="00EA3225" w:rsidRDefault="00664232" w:rsidP="00B2374D">
            <w:pPr>
              <w:tabs>
                <w:tab w:val="left" w:pos="288"/>
              </w:tabs>
              <w:ind w:left="288" w:hanging="288"/>
              <w:rPr>
                <w:rStyle w:val="paragraph"/>
                <w:sz w:val="20"/>
                <w:szCs w:val="20"/>
              </w:rPr>
            </w:pPr>
            <w:r w:rsidRPr="00EA3225">
              <w:rPr>
                <w:rStyle w:val="paragraph"/>
                <w:sz w:val="20"/>
                <w:szCs w:val="20"/>
              </w:rPr>
              <w:t>(b</w:t>
            </w:r>
            <w:r>
              <w:rPr>
                <w:rStyle w:val="paragraph"/>
                <w:sz w:val="20"/>
                <w:szCs w:val="20"/>
              </w:rPr>
              <w:t xml:space="preserve">) </w:t>
            </w:r>
            <w:r w:rsidRPr="00D67386">
              <w:rPr>
                <w:rStyle w:val="paragraph"/>
                <w:sz w:val="20"/>
                <w:szCs w:val="20"/>
              </w:rPr>
              <w:t>Reduce aircraft accidents due to preventable mechanical failures by</w:t>
            </w:r>
            <w:r>
              <w:rPr>
                <w:rStyle w:val="paragraph"/>
                <w:sz w:val="20"/>
                <w:szCs w:val="20"/>
              </w:rPr>
              <w:t xml:space="preserve"> sending mechanics to maintenance training for the turbo-prop aircraft in the company’s fleet. </w:t>
            </w:r>
          </w:p>
        </w:tc>
      </w:tr>
    </w:tbl>
    <w:p w14:paraId="2BAE99DE" w14:textId="77777777" w:rsidR="00664232" w:rsidRPr="0093656C" w:rsidRDefault="00664232" w:rsidP="0093656C">
      <w:pPr>
        <w:rPr>
          <w:rStyle w:val="paragraph"/>
          <w:b/>
          <w:sz w:val="12"/>
          <w:u w:val="single"/>
        </w:rPr>
      </w:pPr>
    </w:p>
    <w:sectPr w:rsidR="00664232" w:rsidRPr="0093656C" w:rsidSect="00D44FFA">
      <w:headerReference w:type="default" r:id="rId10"/>
      <w:footerReference w:type="default" r:id="rId11"/>
      <w:pgSz w:w="15840" w:h="12240" w:orient="landscape"/>
      <w:pgMar w:top="1008" w:right="1008" w:bottom="576" w:left="1008"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67A230" w14:textId="77777777" w:rsidR="00124ABF" w:rsidRDefault="00124ABF" w:rsidP="00154D76">
      <w:r>
        <w:separator/>
      </w:r>
    </w:p>
  </w:endnote>
  <w:endnote w:type="continuationSeparator" w:id="0">
    <w:p w14:paraId="3AC607BF" w14:textId="77777777" w:rsidR="00124ABF" w:rsidRDefault="00124ABF" w:rsidP="00154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3734759"/>
      <w:docPartObj>
        <w:docPartGallery w:val="Page Numbers (Bottom of Page)"/>
        <w:docPartUnique/>
      </w:docPartObj>
    </w:sdtPr>
    <w:sdtEndPr/>
    <w:sdtContent>
      <w:sdt>
        <w:sdtPr>
          <w:rPr>
            <w:sz w:val="20"/>
            <w:szCs w:val="20"/>
          </w:rPr>
          <w:id w:val="565050523"/>
          <w:docPartObj>
            <w:docPartGallery w:val="Page Numbers (Top of Page)"/>
            <w:docPartUnique/>
          </w:docPartObj>
        </w:sdtPr>
        <w:sdtEndPr/>
        <w:sdtContent>
          <w:p w14:paraId="7395AEAE" w14:textId="77777777" w:rsidR="00C26B4C" w:rsidRDefault="00232EFC" w:rsidP="00C26B4C">
            <w:pPr>
              <w:pStyle w:val="Footer"/>
              <w:rPr>
                <w:sz w:val="20"/>
                <w:szCs w:val="20"/>
              </w:rPr>
            </w:pPr>
            <w:r>
              <w:rPr>
                <w:noProof/>
                <w:sz w:val="20"/>
                <w:szCs w:val="20"/>
              </w:rPr>
              <w:pict w14:anchorId="505B35B5">
                <v:shapetype id="_x0000_t32" coordsize="21600,21600" o:spt="32" o:oned="t" path="m,l21600,21600e" filled="f">
                  <v:path arrowok="t" fillok="f" o:connecttype="none"/>
                  <o:lock v:ext="edit" shapetype="t"/>
                </v:shapetype>
                <v:shape id="_x0000_s2049" type="#_x0000_t32" style="position:absolute;margin-left:-.4pt;margin-top:6.45pt;width:688.45pt;height:0;z-index:251660288;mso-position-horizontal-relative:text;mso-position-vertical-relative:text" o:connectortype="straight" strokecolor="teal" strokeweight="1.5pt">
                  <v:shadow on="t" color="#396"/>
                </v:shape>
              </w:pict>
            </w:r>
          </w:p>
          <w:p w14:paraId="56283B31" w14:textId="77777777" w:rsidR="00BE2EC2" w:rsidRPr="00C26B4C" w:rsidRDefault="00C26B4C">
            <w:pPr>
              <w:pStyle w:val="Footer"/>
              <w:rPr>
                <w:sz w:val="20"/>
                <w:szCs w:val="20"/>
              </w:rPr>
            </w:pPr>
            <w:r w:rsidRPr="00645C8F">
              <w:rPr>
                <w:i/>
                <w:sz w:val="20"/>
                <w:szCs w:val="20"/>
              </w:rPr>
              <w:t>Streamlined ID</w:t>
            </w:r>
            <w:r w:rsidRPr="00645C8F">
              <w:rPr>
                <w:sz w:val="20"/>
                <w:szCs w:val="20"/>
              </w:rPr>
              <w:t xml:space="preserve"> </w:t>
            </w:r>
            <w:r w:rsidR="00D44FFA">
              <w:rPr>
                <w:sz w:val="20"/>
                <w:szCs w:val="20"/>
              </w:rPr>
              <w:t>(2</w:t>
            </w:r>
            <w:r w:rsidR="00D44FFA" w:rsidRPr="00D44FFA">
              <w:rPr>
                <w:sz w:val="20"/>
                <w:szCs w:val="20"/>
                <w:vertAlign w:val="superscript"/>
              </w:rPr>
              <w:t>nd</w:t>
            </w:r>
            <w:r w:rsidR="00D44FFA">
              <w:rPr>
                <w:sz w:val="20"/>
                <w:szCs w:val="20"/>
              </w:rPr>
              <w:t xml:space="preserve"> edition, 2020) </w:t>
            </w:r>
            <w:r w:rsidRPr="00645C8F">
              <w:rPr>
                <w:sz w:val="20"/>
                <w:szCs w:val="20"/>
              </w:rPr>
              <w:t xml:space="preserve">– Chapter 2 </w:t>
            </w:r>
            <w:r w:rsidR="00D44FFA">
              <w:rPr>
                <w:sz w:val="20"/>
                <w:szCs w:val="20"/>
              </w:rPr>
              <w:t>Website Resources</w:t>
            </w:r>
            <w:r>
              <w:rPr>
                <w:sz w:val="20"/>
                <w:szCs w:val="20"/>
              </w:rPr>
              <w:tab/>
            </w:r>
            <w:r>
              <w:rPr>
                <w:sz w:val="20"/>
                <w:szCs w:val="20"/>
              </w:rPr>
              <w:tab/>
            </w:r>
            <w:r>
              <w:rPr>
                <w:sz w:val="20"/>
                <w:szCs w:val="20"/>
              </w:rPr>
              <w:tab/>
            </w:r>
            <w:r>
              <w:rPr>
                <w:sz w:val="20"/>
                <w:szCs w:val="20"/>
              </w:rPr>
              <w:tab/>
            </w:r>
            <w:r>
              <w:rPr>
                <w:sz w:val="20"/>
                <w:szCs w:val="20"/>
              </w:rPr>
              <w:tab/>
            </w:r>
            <w:r w:rsidRPr="00645C8F">
              <w:rPr>
                <w:sz w:val="20"/>
                <w:szCs w:val="20"/>
              </w:rPr>
              <w:t xml:space="preserve">Page </w:t>
            </w:r>
            <w:r w:rsidR="004678A1" w:rsidRPr="00645C8F">
              <w:rPr>
                <w:b/>
                <w:sz w:val="20"/>
                <w:szCs w:val="20"/>
              </w:rPr>
              <w:fldChar w:fldCharType="begin"/>
            </w:r>
            <w:r w:rsidRPr="00645C8F">
              <w:rPr>
                <w:b/>
                <w:sz w:val="20"/>
                <w:szCs w:val="20"/>
              </w:rPr>
              <w:instrText xml:space="preserve"> PAGE </w:instrText>
            </w:r>
            <w:r w:rsidR="004678A1" w:rsidRPr="00645C8F">
              <w:rPr>
                <w:b/>
                <w:sz w:val="20"/>
                <w:szCs w:val="20"/>
              </w:rPr>
              <w:fldChar w:fldCharType="separate"/>
            </w:r>
            <w:r w:rsidR="00AB1861">
              <w:rPr>
                <w:b/>
                <w:noProof/>
                <w:sz w:val="20"/>
                <w:szCs w:val="20"/>
              </w:rPr>
              <w:t>2</w:t>
            </w:r>
            <w:r w:rsidR="004678A1" w:rsidRPr="00645C8F">
              <w:rPr>
                <w:b/>
                <w:sz w:val="20"/>
                <w:szCs w:val="20"/>
              </w:rPr>
              <w:fldChar w:fldCharType="end"/>
            </w:r>
            <w:r w:rsidRPr="00645C8F">
              <w:rPr>
                <w:sz w:val="20"/>
                <w:szCs w:val="20"/>
              </w:rPr>
              <w:t xml:space="preserve"> of </w:t>
            </w:r>
            <w:r w:rsidR="004678A1" w:rsidRPr="00645C8F">
              <w:rPr>
                <w:b/>
                <w:sz w:val="20"/>
                <w:szCs w:val="20"/>
              </w:rPr>
              <w:fldChar w:fldCharType="begin"/>
            </w:r>
            <w:r w:rsidRPr="00645C8F">
              <w:rPr>
                <w:b/>
                <w:sz w:val="20"/>
                <w:szCs w:val="20"/>
              </w:rPr>
              <w:instrText xml:space="preserve"> NUMPAGES  </w:instrText>
            </w:r>
            <w:r w:rsidR="004678A1" w:rsidRPr="00645C8F">
              <w:rPr>
                <w:b/>
                <w:sz w:val="20"/>
                <w:szCs w:val="20"/>
              </w:rPr>
              <w:fldChar w:fldCharType="separate"/>
            </w:r>
            <w:r w:rsidR="00AB1861">
              <w:rPr>
                <w:b/>
                <w:noProof/>
                <w:sz w:val="20"/>
                <w:szCs w:val="20"/>
              </w:rPr>
              <w:t>4</w:t>
            </w:r>
            <w:r w:rsidR="004678A1" w:rsidRPr="00645C8F">
              <w:rPr>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73A9DB" w14:textId="77777777" w:rsidR="00124ABF" w:rsidRDefault="00124ABF" w:rsidP="00154D76">
      <w:r>
        <w:separator/>
      </w:r>
    </w:p>
  </w:footnote>
  <w:footnote w:type="continuationSeparator" w:id="0">
    <w:p w14:paraId="50481558" w14:textId="77777777" w:rsidR="00124ABF" w:rsidRDefault="00124ABF" w:rsidP="00154D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7A20F6" w14:textId="77777777" w:rsidR="00D44FFA" w:rsidRDefault="00D44FFA">
    <w:pPr>
      <w:pStyle w:val="Header"/>
    </w:pPr>
    <w:r>
      <w:rPr>
        <w:noProof/>
      </w:rPr>
      <w:drawing>
        <wp:inline distT="0" distB="0" distL="0" distR="0" wp14:anchorId="32B08C20" wp14:editId="39FC7CBF">
          <wp:extent cx="8503920" cy="82938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amlined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03920" cy="82938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46C7C"/>
    <w:multiLevelType w:val="hybridMultilevel"/>
    <w:tmpl w:val="88B2B6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D86B3D"/>
    <w:multiLevelType w:val="hybridMultilevel"/>
    <w:tmpl w:val="07FEE5DC"/>
    <w:lvl w:ilvl="0" w:tplc="33B88C0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921AEF"/>
    <w:multiLevelType w:val="hybridMultilevel"/>
    <w:tmpl w:val="0C5C81BE"/>
    <w:lvl w:ilvl="0" w:tplc="EF30B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122FA9"/>
    <w:multiLevelType w:val="hybridMultilevel"/>
    <w:tmpl w:val="49C0D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9742B"/>
    <w:multiLevelType w:val="hybridMultilevel"/>
    <w:tmpl w:val="CAB29328"/>
    <w:lvl w:ilvl="0" w:tplc="995282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F96B04"/>
    <w:multiLevelType w:val="hybridMultilevel"/>
    <w:tmpl w:val="88AA536A"/>
    <w:lvl w:ilvl="0" w:tplc="D9307D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2721C"/>
    <w:multiLevelType w:val="hybridMultilevel"/>
    <w:tmpl w:val="81D2BEE2"/>
    <w:lvl w:ilvl="0" w:tplc="61BC06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B3725C2"/>
    <w:multiLevelType w:val="hybridMultilevel"/>
    <w:tmpl w:val="9D74FCC4"/>
    <w:lvl w:ilvl="0" w:tplc="BCA6CB5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8C21C2"/>
    <w:multiLevelType w:val="hybridMultilevel"/>
    <w:tmpl w:val="568A4F4C"/>
    <w:lvl w:ilvl="0" w:tplc="763C3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F434D2"/>
    <w:multiLevelType w:val="hybridMultilevel"/>
    <w:tmpl w:val="365CF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8E48F7"/>
    <w:multiLevelType w:val="hybridMultilevel"/>
    <w:tmpl w:val="C8A638CC"/>
    <w:lvl w:ilvl="0" w:tplc="763C377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97E3CF8"/>
    <w:multiLevelType w:val="hybridMultilevel"/>
    <w:tmpl w:val="4FB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A652BD"/>
    <w:multiLevelType w:val="hybridMultilevel"/>
    <w:tmpl w:val="E8824DCE"/>
    <w:lvl w:ilvl="0" w:tplc="EF30B62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4D65B0"/>
    <w:multiLevelType w:val="hybridMultilevel"/>
    <w:tmpl w:val="4C24634E"/>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5E2B5790"/>
    <w:multiLevelType w:val="hybridMultilevel"/>
    <w:tmpl w:val="03481D18"/>
    <w:lvl w:ilvl="0" w:tplc="A9BC21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4E0620"/>
    <w:multiLevelType w:val="multilevel"/>
    <w:tmpl w:val="39D05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FBA22F5"/>
    <w:multiLevelType w:val="hybridMultilevel"/>
    <w:tmpl w:val="A4945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7A69C2"/>
    <w:multiLevelType w:val="hybridMultilevel"/>
    <w:tmpl w:val="EF505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B7261"/>
    <w:multiLevelType w:val="multilevel"/>
    <w:tmpl w:val="E1E012C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6504196C"/>
    <w:multiLevelType w:val="hybridMultilevel"/>
    <w:tmpl w:val="07F6D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FF6F7F"/>
    <w:multiLevelType w:val="hybridMultilevel"/>
    <w:tmpl w:val="4470D098"/>
    <w:lvl w:ilvl="0" w:tplc="10D63C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37622E"/>
    <w:multiLevelType w:val="multilevel"/>
    <w:tmpl w:val="B5EEE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ED750C0"/>
    <w:multiLevelType w:val="hybridMultilevel"/>
    <w:tmpl w:val="4F5A99F8"/>
    <w:lvl w:ilvl="0" w:tplc="CE64570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num>
  <w:num w:numId="3">
    <w:abstractNumId w:val="19"/>
  </w:num>
  <w:num w:numId="4">
    <w:abstractNumId w:val="3"/>
  </w:num>
  <w:num w:numId="5">
    <w:abstractNumId w:val="16"/>
  </w:num>
  <w:num w:numId="6">
    <w:abstractNumId w:val="9"/>
  </w:num>
  <w:num w:numId="7">
    <w:abstractNumId w:val="21"/>
  </w:num>
  <w:num w:numId="8">
    <w:abstractNumId w:val="18"/>
  </w:num>
  <w:num w:numId="9">
    <w:abstractNumId w:val="15"/>
  </w:num>
  <w:num w:numId="10">
    <w:abstractNumId w:val="0"/>
  </w:num>
  <w:num w:numId="11">
    <w:abstractNumId w:val="17"/>
  </w:num>
  <w:num w:numId="12">
    <w:abstractNumId w:val="11"/>
  </w:num>
  <w:num w:numId="13">
    <w:abstractNumId w:val="6"/>
  </w:num>
  <w:num w:numId="14">
    <w:abstractNumId w:val="10"/>
  </w:num>
  <w:num w:numId="15">
    <w:abstractNumId w:val="8"/>
  </w:num>
  <w:num w:numId="16">
    <w:abstractNumId w:val="14"/>
  </w:num>
  <w:num w:numId="17">
    <w:abstractNumId w:val="1"/>
  </w:num>
  <w:num w:numId="18">
    <w:abstractNumId w:val="12"/>
  </w:num>
  <w:num w:numId="19">
    <w:abstractNumId w:val="2"/>
  </w:num>
  <w:num w:numId="20">
    <w:abstractNumId w:val="5"/>
  </w:num>
  <w:num w:numId="21">
    <w:abstractNumId w:val="20"/>
  </w:num>
  <w:num w:numId="22">
    <w:abstractNumId w:val="13"/>
  </w:num>
  <w:num w:numId="23">
    <w:abstractNumId w:val="4"/>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2"/>
  <w:displayVerticalDrawingGridEvery w:val="2"/>
  <w:noPunctuationKerning/>
  <w:characterSpacingControl w:val="doNotCompress"/>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A1134"/>
    <w:rsid w:val="000024B9"/>
    <w:rsid w:val="00004F03"/>
    <w:rsid w:val="000330F9"/>
    <w:rsid w:val="00045F47"/>
    <w:rsid w:val="00060C39"/>
    <w:rsid w:val="00067098"/>
    <w:rsid w:val="0009318B"/>
    <w:rsid w:val="000B010D"/>
    <w:rsid w:val="000C4F3E"/>
    <w:rsid w:val="000D56CE"/>
    <w:rsid w:val="000F64A9"/>
    <w:rsid w:val="00117D19"/>
    <w:rsid w:val="00124ABF"/>
    <w:rsid w:val="00125958"/>
    <w:rsid w:val="00143C39"/>
    <w:rsid w:val="00144A2F"/>
    <w:rsid w:val="00154D76"/>
    <w:rsid w:val="001A13B6"/>
    <w:rsid w:val="001B0622"/>
    <w:rsid w:val="001B12DB"/>
    <w:rsid w:val="001C430A"/>
    <w:rsid w:val="001D2CFF"/>
    <w:rsid w:val="001D4317"/>
    <w:rsid w:val="001E08D4"/>
    <w:rsid w:val="001E23B7"/>
    <w:rsid w:val="001F115C"/>
    <w:rsid w:val="002076DD"/>
    <w:rsid w:val="00212A80"/>
    <w:rsid w:val="0021380B"/>
    <w:rsid w:val="00214D0B"/>
    <w:rsid w:val="0023226E"/>
    <w:rsid w:val="00232EFC"/>
    <w:rsid w:val="002629E9"/>
    <w:rsid w:val="002D1051"/>
    <w:rsid w:val="002E7EDB"/>
    <w:rsid w:val="003120CF"/>
    <w:rsid w:val="00320742"/>
    <w:rsid w:val="003220B7"/>
    <w:rsid w:val="00335FAB"/>
    <w:rsid w:val="0035350F"/>
    <w:rsid w:val="00353D6E"/>
    <w:rsid w:val="003745F8"/>
    <w:rsid w:val="0038541C"/>
    <w:rsid w:val="003A0DC7"/>
    <w:rsid w:val="004678A1"/>
    <w:rsid w:val="00487A0A"/>
    <w:rsid w:val="004C62C7"/>
    <w:rsid w:val="00501F23"/>
    <w:rsid w:val="00502B72"/>
    <w:rsid w:val="00507A02"/>
    <w:rsid w:val="005379BD"/>
    <w:rsid w:val="00561F6A"/>
    <w:rsid w:val="00574A2B"/>
    <w:rsid w:val="005A0488"/>
    <w:rsid w:val="005A1134"/>
    <w:rsid w:val="005C5FB6"/>
    <w:rsid w:val="00612137"/>
    <w:rsid w:val="006257ED"/>
    <w:rsid w:val="00636152"/>
    <w:rsid w:val="00637591"/>
    <w:rsid w:val="0065464C"/>
    <w:rsid w:val="00664232"/>
    <w:rsid w:val="006664BD"/>
    <w:rsid w:val="006671B9"/>
    <w:rsid w:val="00685C64"/>
    <w:rsid w:val="00691C02"/>
    <w:rsid w:val="00692637"/>
    <w:rsid w:val="00695FAA"/>
    <w:rsid w:val="006B6B34"/>
    <w:rsid w:val="006E4CB3"/>
    <w:rsid w:val="006F31EA"/>
    <w:rsid w:val="006F34A4"/>
    <w:rsid w:val="00711B08"/>
    <w:rsid w:val="00716E76"/>
    <w:rsid w:val="00767618"/>
    <w:rsid w:val="0078104E"/>
    <w:rsid w:val="007B4698"/>
    <w:rsid w:val="007D5D14"/>
    <w:rsid w:val="00807D5B"/>
    <w:rsid w:val="00821D64"/>
    <w:rsid w:val="00832818"/>
    <w:rsid w:val="008372FC"/>
    <w:rsid w:val="00837C50"/>
    <w:rsid w:val="0085040C"/>
    <w:rsid w:val="0085144C"/>
    <w:rsid w:val="00856EEE"/>
    <w:rsid w:val="008627DC"/>
    <w:rsid w:val="008A19D4"/>
    <w:rsid w:val="008F35BB"/>
    <w:rsid w:val="009038ED"/>
    <w:rsid w:val="009100A5"/>
    <w:rsid w:val="00932DDF"/>
    <w:rsid w:val="0093656C"/>
    <w:rsid w:val="0094266E"/>
    <w:rsid w:val="00956401"/>
    <w:rsid w:val="00980068"/>
    <w:rsid w:val="00986DC4"/>
    <w:rsid w:val="00995979"/>
    <w:rsid w:val="00996820"/>
    <w:rsid w:val="009A3DEE"/>
    <w:rsid w:val="009A5020"/>
    <w:rsid w:val="009C7FB5"/>
    <w:rsid w:val="009D5D14"/>
    <w:rsid w:val="00A03020"/>
    <w:rsid w:val="00A03651"/>
    <w:rsid w:val="00A20767"/>
    <w:rsid w:val="00A80B05"/>
    <w:rsid w:val="00A83F60"/>
    <w:rsid w:val="00AB1861"/>
    <w:rsid w:val="00AF2A3F"/>
    <w:rsid w:val="00B17517"/>
    <w:rsid w:val="00B4242A"/>
    <w:rsid w:val="00B57DEA"/>
    <w:rsid w:val="00B57F98"/>
    <w:rsid w:val="00B63AE6"/>
    <w:rsid w:val="00B82DCB"/>
    <w:rsid w:val="00B95EA6"/>
    <w:rsid w:val="00BA129A"/>
    <w:rsid w:val="00BA5FFB"/>
    <w:rsid w:val="00BA746A"/>
    <w:rsid w:val="00BC6421"/>
    <w:rsid w:val="00BD1FBD"/>
    <w:rsid w:val="00BD6A94"/>
    <w:rsid w:val="00BE2EC2"/>
    <w:rsid w:val="00C03F7C"/>
    <w:rsid w:val="00C26B4C"/>
    <w:rsid w:val="00C62976"/>
    <w:rsid w:val="00C6731E"/>
    <w:rsid w:val="00C77962"/>
    <w:rsid w:val="00CA3AED"/>
    <w:rsid w:val="00CB2018"/>
    <w:rsid w:val="00CB4A76"/>
    <w:rsid w:val="00CD0FEC"/>
    <w:rsid w:val="00CD728D"/>
    <w:rsid w:val="00D03D30"/>
    <w:rsid w:val="00D16C0D"/>
    <w:rsid w:val="00D1707A"/>
    <w:rsid w:val="00D44FFA"/>
    <w:rsid w:val="00D6505E"/>
    <w:rsid w:val="00D651BD"/>
    <w:rsid w:val="00D67386"/>
    <w:rsid w:val="00DD5DC0"/>
    <w:rsid w:val="00DD682F"/>
    <w:rsid w:val="00DF182A"/>
    <w:rsid w:val="00E37D53"/>
    <w:rsid w:val="00E41FE8"/>
    <w:rsid w:val="00E75967"/>
    <w:rsid w:val="00E8488C"/>
    <w:rsid w:val="00EA3225"/>
    <w:rsid w:val="00EB05D3"/>
    <w:rsid w:val="00EB123C"/>
    <w:rsid w:val="00EE014C"/>
    <w:rsid w:val="00EE06C8"/>
    <w:rsid w:val="00EF2078"/>
    <w:rsid w:val="00EF4D1C"/>
    <w:rsid w:val="00F36C7F"/>
    <w:rsid w:val="00FA1D1F"/>
    <w:rsid w:val="00FB30C8"/>
    <w:rsid w:val="00FC1990"/>
    <w:rsid w:val="00FD0C1A"/>
    <w:rsid w:val="00FF3CA2"/>
    <w:rsid w:val="00FF4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EE10895"/>
  <w15:docId w15:val="{E12AED9B-5AC1-41A3-ABA1-0DE17783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074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gure">
    <w:name w:val="Figure"/>
    <w:basedOn w:val="Normal"/>
    <w:rsid w:val="00320742"/>
    <w:pPr>
      <w:spacing w:line="480" w:lineRule="auto"/>
      <w:ind w:right="720"/>
      <w:jc w:val="center"/>
    </w:pPr>
    <w:rPr>
      <w:i/>
      <w:iCs/>
      <w:vanish/>
      <w:sz w:val="22"/>
      <w:szCs w:val="20"/>
    </w:rPr>
  </w:style>
  <w:style w:type="paragraph" w:styleId="Title">
    <w:name w:val="Title"/>
    <w:basedOn w:val="Normal"/>
    <w:qFormat/>
    <w:rsid w:val="00320742"/>
    <w:pPr>
      <w:jc w:val="center"/>
    </w:pPr>
    <w:rPr>
      <w:rFonts w:ascii="Times" w:eastAsia="Times" w:hAnsi="Times"/>
      <w:b/>
      <w:szCs w:val="20"/>
      <w:u w:val="single"/>
    </w:rPr>
  </w:style>
  <w:style w:type="paragraph" w:styleId="Subtitle">
    <w:name w:val="Subtitle"/>
    <w:basedOn w:val="Normal"/>
    <w:qFormat/>
    <w:rsid w:val="00320742"/>
    <w:rPr>
      <w:rFonts w:ascii="Times" w:eastAsia="Times" w:hAnsi="Times"/>
      <w:sz w:val="28"/>
      <w:szCs w:val="20"/>
    </w:rPr>
  </w:style>
  <w:style w:type="table" w:styleId="TableGrid">
    <w:name w:val="Table Grid"/>
    <w:basedOn w:val="TableNormal"/>
    <w:uiPriority w:val="59"/>
    <w:rsid w:val="00A83F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DD5DC0"/>
    <w:rPr>
      <w:color w:val="0000FF"/>
      <w:u w:val="single"/>
    </w:rPr>
  </w:style>
  <w:style w:type="paragraph" w:styleId="ListParagraph">
    <w:name w:val="List Paragraph"/>
    <w:basedOn w:val="Normal"/>
    <w:uiPriority w:val="34"/>
    <w:qFormat/>
    <w:rsid w:val="00CB2018"/>
    <w:pPr>
      <w:ind w:left="720"/>
      <w:contextualSpacing/>
    </w:pPr>
  </w:style>
  <w:style w:type="character" w:styleId="Emphasis">
    <w:name w:val="Emphasis"/>
    <w:basedOn w:val="DefaultParagraphFont"/>
    <w:uiPriority w:val="20"/>
    <w:qFormat/>
    <w:rsid w:val="00986DC4"/>
    <w:rPr>
      <w:i/>
      <w:iCs/>
    </w:rPr>
  </w:style>
  <w:style w:type="paragraph" w:styleId="Header">
    <w:name w:val="header"/>
    <w:basedOn w:val="Normal"/>
    <w:link w:val="HeaderChar"/>
    <w:uiPriority w:val="99"/>
    <w:unhideWhenUsed/>
    <w:rsid w:val="00154D76"/>
    <w:pPr>
      <w:tabs>
        <w:tab w:val="center" w:pos="4680"/>
        <w:tab w:val="right" w:pos="9360"/>
      </w:tabs>
    </w:pPr>
  </w:style>
  <w:style w:type="character" w:customStyle="1" w:styleId="HeaderChar">
    <w:name w:val="Header Char"/>
    <w:basedOn w:val="DefaultParagraphFont"/>
    <w:link w:val="Header"/>
    <w:uiPriority w:val="99"/>
    <w:rsid w:val="00154D76"/>
    <w:rPr>
      <w:sz w:val="24"/>
      <w:szCs w:val="24"/>
    </w:rPr>
  </w:style>
  <w:style w:type="paragraph" w:styleId="Footer">
    <w:name w:val="footer"/>
    <w:basedOn w:val="Normal"/>
    <w:link w:val="FooterChar"/>
    <w:uiPriority w:val="99"/>
    <w:unhideWhenUsed/>
    <w:rsid w:val="00154D76"/>
    <w:pPr>
      <w:tabs>
        <w:tab w:val="center" w:pos="4680"/>
        <w:tab w:val="right" w:pos="9360"/>
      </w:tabs>
    </w:pPr>
  </w:style>
  <w:style w:type="character" w:customStyle="1" w:styleId="FooterChar">
    <w:name w:val="Footer Char"/>
    <w:basedOn w:val="DefaultParagraphFont"/>
    <w:link w:val="Footer"/>
    <w:uiPriority w:val="99"/>
    <w:rsid w:val="00154D76"/>
    <w:rPr>
      <w:sz w:val="24"/>
      <w:szCs w:val="24"/>
    </w:rPr>
  </w:style>
  <w:style w:type="paragraph" w:styleId="BalloonText">
    <w:name w:val="Balloon Text"/>
    <w:basedOn w:val="Normal"/>
    <w:link w:val="BalloonTextChar"/>
    <w:uiPriority w:val="99"/>
    <w:semiHidden/>
    <w:unhideWhenUsed/>
    <w:rsid w:val="00B17517"/>
    <w:rPr>
      <w:rFonts w:ascii="Tahoma" w:hAnsi="Tahoma" w:cs="Tahoma"/>
      <w:sz w:val="16"/>
      <w:szCs w:val="16"/>
    </w:rPr>
  </w:style>
  <w:style w:type="character" w:customStyle="1" w:styleId="BalloonTextChar">
    <w:name w:val="Balloon Text Char"/>
    <w:basedOn w:val="DefaultParagraphFont"/>
    <w:link w:val="BalloonText"/>
    <w:uiPriority w:val="99"/>
    <w:semiHidden/>
    <w:rsid w:val="00B17517"/>
    <w:rPr>
      <w:rFonts w:ascii="Tahoma" w:hAnsi="Tahoma" w:cs="Tahoma"/>
      <w:sz w:val="16"/>
      <w:szCs w:val="16"/>
    </w:rPr>
  </w:style>
  <w:style w:type="character" w:customStyle="1" w:styleId="paragraph">
    <w:name w:val="paragraph"/>
    <w:basedOn w:val="DefaultParagraphFont"/>
    <w:rsid w:val="007B4698"/>
    <w:rPr>
      <w:rFonts w:cs="Times New Roman"/>
    </w:rPr>
  </w:style>
  <w:style w:type="character" w:styleId="Strong">
    <w:name w:val="Strong"/>
    <w:basedOn w:val="DefaultParagraphFont"/>
    <w:uiPriority w:val="99"/>
    <w:qFormat/>
    <w:rsid w:val="007B4698"/>
    <w:rPr>
      <w:rFonts w:cs="Times New Roman"/>
      <w:b/>
      <w:bCs/>
    </w:rPr>
  </w:style>
  <w:style w:type="character" w:customStyle="1" w:styleId="paragraph1">
    <w:name w:val="paragraph1"/>
    <w:basedOn w:val="DefaultParagraphFont"/>
    <w:rsid w:val="007B4698"/>
    <w:rPr>
      <w:rFonts w:cs="Times New Roman"/>
    </w:rPr>
  </w:style>
  <w:style w:type="paragraph" w:styleId="NormalWeb">
    <w:name w:val="Normal (Web)"/>
    <w:basedOn w:val="Normal"/>
    <w:uiPriority w:val="99"/>
    <w:rsid w:val="007B4698"/>
    <w:pPr>
      <w:spacing w:before="100" w:beforeAutospacing="1" w:after="100" w:afterAutospacing="1"/>
    </w:pPr>
    <w:rPr>
      <w:rFonts w:eastAsia="Calibri"/>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176AF1CB5672449E8E4B1315BFBA29" ma:contentTypeVersion="13" ma:contentTypeDescription="Create a new document." ma:contentTypeScope="" ma:versionID="b338848f52350325d16d6930771021cd">
  <xsd:schema xmlns:xsd="http://www.w3.org/2001/XMLSchema" xmlns:xs="http://www.w3.org/2001/XMLSchema" xmlns:p="http://schemas.microsoft.com/office/2006/metadata/properties" xmlns:ns2="3ea9f5f5-594d-44f3-8a20-750771dbf02b" xmlns:ns3="996aceff-cf93-471e-b5cd-8d01316bb703" targetNamespace="http://schemas.microsoft.com/office/2006/metadata/properties" ma:root="true" ma:fieldsID="40e19fb87c24d2924fd230a6d920a77f" ns2:_="" ns3:_="">
    <xsd:import namespace="3ea9f5f5-594d-44f3-8a20-750771dbf02b"/>
    <xsd:import namespace="996aceff-cf93-471e-b5cd-8d01316bb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9f5f5-594d-44f3-8a20-750771dbf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6aceff-cf93-471e-b5cd-8d01316bb7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AFE1B6-ABC7-49A6-A408-45C78609AAF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A4F4F4-D215-4F82-A037-977E1C5D5258}">
  <ds:schemaRefs>
    <ds:schemaRef ds:uri="http://schemas.microsoft.com/sharepoint/v3/contenttype/forms"/>
  </ds:schemaRefs>
</ds:datastoreItem>
</file>

<file path=customXml/itemProps3.xml><?xml version="1.0" encoding="utf-8"?>
<ds:datastoreItem xmlns:ds="http://schemas.openxmlformats.org/officeDocument/2006/customXml" ds:itemID="{D50F1A0F-FAE2-4F2A-BAAD-189C87ACD6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9f5f5-594d-44f3-8a20-750771dbf02b"/>
    <ds:schemaRef ds:uri="996aceff-cf93-471e-b5cd-8d01316bb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245</TotalTime>
  <Pages>4</Pages>
  <Words>2140</Words>
  <Characters>12198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miriam larson</dc:creator>
  <cp:keywords/>
  <dc:description/>
  <cp:lastModifiedBy>Tsamparlis, Katherine</cp:lastModifiedBy>
  <cp:revision>55</cp:revision>
  <dcterms:created xsi:type="dcterms:W3CDTF">2013-02-19T14:07:00Z</dcterms:created>
  <dcterms:modified xsi:type="dcterms:W3CDTF">2021-12-27T21:01:00Z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0x010100A0176AF1CB5672449E8E4B1315BFBA29</vt:lpwstr>
  </property>
  <property fmtid="{D5CDD505-2E9C-101B-9397-08002B2CF9AE}" pid="3" name="MSIP_Label_2bbab825-a111-45e4-86a1-18cee0005896_Enabled">
    <vt:lpwstr>true</vt:lpwstr>
  </property>
  <property fmtid="{D5CDD505-2E9C-101B-9397-08002B2CF9AE}" pid="4" name="MSIP_Label_2bbab825-a111-45e4-86a1-18cee0005896_SetDate">
    <vt:lpwstr>2021-12-27T21:01:07Z</vt:lpwstr>
  </property>
  <property fmtid="{D5CDD505-2E9C-101B-9397-08002B2CF9AE}" pid="5" name="MSIP_Label_2bbab825-a111-45e4-86a1-18cee0005896_Method">
    <vt:lpwstr>Standard</vt:lpwstr>
  </property>
  <property fmtid="{D5CDD505-2E9C-101B-9397-08002B2CF9AE}" pid="6" name="MSIP_Label_2bbab825-a111-45e4-86a1-18cee0005896_Name">
    <vt:lpwstr>2bbab825-a111-45e4-86a1-18cee0005896</vt:lpwstr>
  </property>
  <property fmtid="{D5CDD505-2E9C-101B-9397-08002B2CF9AE}" pid="7" name="MSIP_Label_2bbab825-a111-45e4-86a1-18cee0005896_SiteId">
    <vt:lpwstr>2567d566-604c-408a-8a60-55d0dc9d9d6b</vt:lpwstr>
  </property>
  <property fmtid="{D5CDD505-2E9C-101B-9397-08002B2CF9AE}" pid="8" name="MSIP_Label_2bbab825-a111-45e4-86a1-18cee0005896_ActionId">
    <vt:lpwstr>26e9b449-3de1-43e9-be8f-ab78438a1050</vt:lpwstr>
  </property>
  <property fmtid="{D5CDD505-2E9C-101B-9397-08002B2CF9AE}" pid="9" name="MSIP_Label_2bbab825-a111-45e4-86a1-18cee0005896_ContentBits">
    <vt:lpwstr>2</vt:lpwstr>
  </property>
</Properties>
</file>